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B6E0" w14:textId="77777777" w:rsidR="00273482" w:rsidRPr="00194EA2" w:rsidRDefault="00273482" w:rsidP="00273482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8"/>
          <w:szCs w:val="28"/>
        </w:rPr>
      </w:pPr>
    </w:p>
    <w:p w14:paraId="5D675909" w14:textId="77777777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 xml:space="preserve">Design and demonstrate a computer network for the School of Computer Science and Engineering (SCOPE) at Vellore Institute of Technology to link laboratories across different floors and different buildings, with the following specifications and </w:t>
      </w:r>
      <w:proofErr w:type="gramStart"/>
      <w:r w:rsidRPr="00194EA2">
        <w:rPr>
          <w:b/>
          <w:bCs/>
          <w:i/>
          <w:iCs/>
          <w:color w:val="7030A0"/>
          <w:sz w:val="28"/>
          <w:szCs w:val="28"/>
        </w:rPr>
        <w:t>objectives:-</w:t>
      </w:r>
      <w:proofErr w:type="gramEnd"/>
    </w:p>
    <w:p w14:paraId="700D6F4B" w14:textId="4FFAC57B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Specifications:</w:t>
      </w:r>
    </w:p>
    <w:p w14:paraId="4E738356" w14:textId="77777777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48 computers per lab</w:t>
      </w:r>
    </w:p>
    <w:p w14:paraId="40825415" w14:textId="77777777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2 laboratories per floor &amp; 3 floors per building</w:t>
      </w:r>
    </w:p>
    <w:p w14:paraId="62E07B4D" w14:textId="77777777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Number of buildings: 3</w:t>
      </w:r>
    </w:p>
    <w:p w14:paraId="58E7125C" w14:textId="77777777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Interconnect all the laboratories using at least 4 relevant networking devices</w:t>
      </w:r>
    </w:p>
    <w:p w14:paraId="33B84803" w14:textId="69398FBD" w:rsidR="00273482" w:rsidRPr="00194EA2" w:rsidRDefault="001E7059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Analyse</w:t>
      </w:r>
      <w:r w:rsidR="00273482" w:rsidRPr="00194EA2">
        <w:rPr>
          <w:b/>
          <w:bCs/>
          <w:i/>
          <w:iCs/>
          <w:color w:val="7030A0"/>
          <w:sz w:val="28"/>
          <w:szCs w:val="28"/>
        </w:rPr>
        <w:t xml:space="preserve"> and validate your design based on the given objectives.</w:t>
      </w:r>
    </w:p>
    <w:p w14:paraId="47C74E4C" w14:textId="0E1B7F99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Objectives:</w:t>
      </w:r>
    </w:p>
    <w:p w14:paraId="44138E21" w14:textId="77777777" w:rsidR="00273482" w:rsidRPr="00194EA2" w:rsidRDefault="00273482" w:rsidP="00273482">
      <w:pPr>
        <w:rPr>
          <w:b/>
          <w:bCs/>
          <w:i/>
          <w:iCs/>
          <w:color w:val="7030A0"/>
          <w:sz w:val="28"/>
          <w:szCs w:val="28"/>
        </w:rPr>
      </w:pPr>
      <w:r w:rsidRPr="00194EA2">
        <w:rPr>
          <w:b/>
          <w:bCs/>
          <w:i/>
          <w:iCs/>
          <w:color w:val="7030A0"/>
          <w:sz w:val="28"/>
          <w:szCs w:val="28"/>
        </w:rPr>
        <w:t>Reliability</w:t>
      </w:r>
    </w:p>
    <w:p w14:paraId="667ABC1E" w14:textId="61FE8220" w:rsidR="00273482" w:rsidRPr="00194EA2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2)</w:t>
      </w:r>
    </w:p>
    <w:p w14:paraId="09D95D51" w14:textId="2869309D" w:rsidR="00273482" w:rsidRPr="00194EA2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 xml:space="preserve">With appropriate examples, discuss why single-dimensional parity-based error detection is not a trusted and preferred detection technique in data communication networks. Demonstrate the checksum error detection technique for the given data and test </w:t>
      </w:r>
      <w:proofErr w:type="gramStart"/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cases:-</w:t>
      </w:r>
      <w:proofErr w:type="gramEnd"/>
    </w:p>
    <w:p w14:paraId="3C070A2F" w14:textId="77777777" w:rsidR="00273482" w:rsidRPr="00194EA2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Data to be sent: 1010101010101010101011011</w:t>
      </w:r>
    </w:p>
    <w:p w14:paraId="751E8736" w14:textId="77777777" w:rsidR="00273482" w:rsidRPr="00194EA2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No. of checksum bits: 5</w:t>
      </w:r>
    </w:p>
    <w:p w14:paraId="2F36102A" w14:textId="77777777" w:rsidR="00273482" w:rsidRPr="00194EA2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Test case-1: Error-free transmission of the given data</w:t>
      </w:r>
    </w:p>
    <w:p w14:paraId="4816E450" w14:textId="5AEF9FA0" w:rsidR="00273482" w:rsidRPr="00194EA2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Test case-2:</w:t>
      </w:r>
      <w:r w:rsidR="00194EA2" w:rsidRPr="00194EA2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 xml:space="preserve">Induce burst </w:t>
      </w:r>
      <w:proofErr w:type="gramStart"/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error(</w:t>
      </w:r>
      <w:proofErr w:type="gramEnd"/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flip first 3 bit from LSB)</w:t>
      </w:r>
    </w:p>
    <w:p w14:paraId="7AEF9647" w14:textId="4C5757C1" w:rsidR="00C32D2F" w:rsidRDefault="00273482" w:rsidP="00273482">
      <w:p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00194EA2">
        <w:rPr>
          <w:b/>
          <w:bCs/>
          <w:i/>
          <w:iCs/>
          <w:color w:val="538135" w:themeColor="accent6" w:themeShade="BF"/>
          <w:sz w:val="28"/>
          <w:szCs w:val="28"/>
        </w:rPr>
        <w:t>Note: Demonstration should be done for error-free data transfer &amp; with burst error states.</w:t>
      </w:r>
    </w:p>
    <w:p w14:paraId="4DCE51E4" w14:textId="774EF58D" w:rsidR="00CF6094" w:rsidRPr="00CF6094" w:rsidRDefault="00CF6094" w:rsidP="00273482">
      <w:pPr>
        <w:rPr>
          <w:b/>
          <w:bCs/>
          <w:sz w:val="28"/>
          <w:szCs w:val="28"/>
        </w:rPr>
      </w:pPr>
      <w:r w:rsidRPr="002B1ADE">
        <w:rPr>
          <w:b/>
          <w:bCs/>
          <w:sz w:val="28"/>
          <w:szCs w:val="28"/>
          <w:highlight w:val="yellow"/>
        </w:rPr>
        <w:t xml:space="preserve">Ans </w:t>
      </w:r>
      <w:r w:rsidRPr="002B1ADE">
        <w:rPr>
          <w:b/>
          <w:bCs/>
          <w:sz w:val="28"/>
          <w:szCs w:val="28"/>
          <w:highlight w:val="yellow"/>
        </w:rPr>
        <w:sym w:font="Wingdings" w:char="F0E0"/>
      </w:r>
      <w:r w:rsidRPr="002B1ADE">
        <w:rPr>
          <w:b/>
          <w:bCs/>
          <w:sz w:val="28"/>
          <w:szCs w:val="28"/>
          <w:highlight w:val="yellow"/>
        </w:rPr>
        <w:t xml:space="preserve"> Selective single bit error and Burst error</w:t>
      </w:r>
    </w:p>
    <w:p w14:paraId="14325BA2" w14:textId="77777777" w:rsidR="00194EA2" w:rsidRDefault="00194EA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</w:p>
    <w:p w14:paraId="65C685DF" w14:textId="77777777" w:rsidR="00194EA2" w:rsidRDefault="00194EA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</w:p>
    <w:p w14:paraId="0F1207A0" w14:textId="77777777" w:rsidR="00194EA2" w:rsidRDefault="00194EA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</w:p>
    <w:p w14:paraId="49685BBC" w14:textId="77777777" w:rsidR="00194EA2" w:rsidRDefault="00194EA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</w:p>
    <w:p w14:paraId="641E668A" w14:textId="41BB4C3B" w:rsidR="00273482" w:rsidRPr="00194EA2" w:rsidRDefault="0027348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3)</w:t>
      </w:r>
    </w:p>
    <w:p w14:paraId="527E493D" w14:textId="7B53DA6E" w:rsidR="00273482" w:rsidRPr="00194EA2" w:rsidRDefault="00194EA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Analyse</w:t>
      </w:r>
      <w:r w:rsidR="00273482"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 xml:space="preserve"> how the following issues affect the encoding schemes in digital data transmission and suggest suitable techniques to overcome these </w:t>
      </w:r>
      <w:proofErr w:type="gramStart"/>
      <w:r w:rsidR="00273482"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issues:-</w:t>
      </w:r>
      <w:proofErr w:type="gramEnd"/>
    </w:p>
    <w:p w14:paraId="51CC9C2D" w14:textId="77777777" w:rsidR="00273482" w:rsidRPr="00194EA2" w:rsidRDefault="0027348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Baseline wandering</w:t>
      </w:r>
    </w:p>
    <w:p w14:paraId="31903D38" w14:textId="77777777" w:rsidR="00273482" w:rsidRPr="00194EA2" w:rsidRDefault="0027348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Noise</w:t>
      </w:r>
    </w:p>
    <w:p w14:paraId="05896324" w14:textId="77777777" w:rsidR="00273482" w:rsidRPr="00194EA2" w:rsidRDefault="0027348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 xml:space="preserve">Illustrate (using timeline diagram) a suitable encoding technique that might overcome the above-mentioned issues to transmit data as given </w:t>
      </w:r>
      <w:proofErr w:type="gramStart"/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below:-</w:t>
      </w:r>
      <w:proofErr w:type="gramEnd"/>
    </w:p>
    <w:p w14:paraId="7AF05FAA" w14:textId="3C3587B5" w:rsidR="00273482" w:rsidRPr="00194EA2" w:rsidRDefault="0027348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Data to be transmitted: 111111110101000000001010</w:t>
      </w:r>
    </w:p>
    <w:p w14:paraId="6D781E25" w14:textId="1058DD7C" w:rsidR="00273482" w:rsidRPr="00194EA2" w:rsidRDefault="00273482" w:rsidP="00273482">
      <w:pPr>
        <w:rPr>
          <w:rFonts w:cstheme="minorHAnsi"/>
          <w:b/>
          <w:bCs/>
          <w:i/>
          <w:iCs/>
          <w:color w:val="ED7D31" w:themeColor="accent2"/>
          <w:sz w:val="28"/>
          <w:szCs w:val="28"/>
        </w:rPr>
      </w:pPr>
      <w:r w:rsidRPr="00194EA2">
        <w:rPr>
          <w:rFonts w:cstheme="minorHAnsi"/>
          <w:b/>
          <w:bCs/>
          <w:i/>
          <w:iCs/>
          <w:color w:val="ED7D31" w:themeColor="accent2"/>
          <w:sz w:val="28"/>
          <w:szCs w:val="28"/>
        </w:rPr>
        <w:t>Performance</w:t>
      </w:r>
    </w:p>
    <w:sectPr w:rsidR="00273482" w:rsidRPr="0019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09A4"/>
    <w:multiLevelType w:val="hybridMultilevel"/>
    <w:tmpl w:val="A1EC44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82"/>
    <w:rsid w:val="00194EA2"/>
    <w:rsid w:val="001E7059"/>
    <w:rsid w:val="00273482"/>
    <w:rsid w:val="002B1ADE"/>
    <w:rsid w:val="00C32D2F"/>
    <w:rsid w:val="00C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CB55"/>
  <w15:chartTrackingRefBased/>
  <w15:docId w15:val="{3EEE7AE0-CF9C-4463-9E07-1AAD4BE2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2021-03-09T05:34:00Z</dcterms:created>
  <dcterms:modified xsi:type="dcterms:W3CDTF">2021-03-16T06:22:00Z</dcterms:modified>
</cp:coreProperties>
</file>