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58055535"/>
        <w:docPartObj>
          <w:docPartGallery w:val="Cover Pages"/>
          <w:docPartUnique/>
        </w:docPartObj>
      </w:sdtPr>
      <w:sdtEndPr>
        <w:rPr>
          <w:rFonts w:ascii="Calibri" w:hAnsi="Calibri" w:cs="Calibri"/>
          <w:b/>
          <w:bCs/>
          <w:color w:val="B80E0F" w:themeColor="accent1"/>
        </w:rPr>
      </w:sdtEndPr>
      <w:sdtContent>
        <w:p w14:paraId="3E8FCE4A" w14:textId="50EACB32" w:rsidR="005C4F22" w:rsidRDefault="005C4F2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DE9D183" wp14:editId="7E17664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D5F5BB" w14:textId="1055A3E1" w:rsidR="005C4F22" w:rsidRDefault="005C4F22">
                                <w:pPr>
                                  <w:pStyle w:val="NoSpacing"/>
                                  <w:rPr>
                                    <w:noProof/>
                                    <w:color w:val="424242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E9D18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50D5F5BB" w14:textId="1055A3E1" w:rsidR="005C4F22" w:rsidRDefault="005C4F22">
                          <w:pPr>
                            <w:pStyle w:val="NoSpacing"/>
                            <w:rPr>
                              <w:noProof/>
                              <w:color w:val="424242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2BAB962" wp14:editId="3066C27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5D422F" w14:textId="77777777" w:rsidR="005C4F22" w:rsidRDefault="005C4F2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2BAB962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JHOhldsAAAAHAQAADwAAAGRycy9kb3ducmV2LnhtbEyPwWrDMBBE74X+g9hAb41s&#10;UwfjWg6mUOihl7qhZ8VSJBNrZSw5Uf++m17ay7LLDLNvmn1yE7voJYweBeTbDJjGwasRjYDD5+tj&#10;BSxEiUpOHrWAbx1g397fNbJW/oof+tJHwygEQy0F2BjnmvMwWO1k2PpZI2knvzgZ6VwMV4u8Urib&#10;eJFlO+7kiPTBylm/WD2c+9UJMPl7UaYvaU11eCvSqSv7tSuFeNik7hlY1Cn+meGGT+jQEtPRr6gC&#10;mwRQkfg7b1q+K6jHkbYye6qAtw3/z9/+AAAA//8DAFBLAQItABQABgAIAAAAIQC2gziS/gAAAOEB&#10;AAATAAAAAAAAAAAAAAAAAAAAAABbQ29udGVudF9UeXBlc10ueG1sUEsBAi0AFAAGAAgAAAAhADj9&#10;If/WAAAAlAEAAAsAAAAAAAAAAAAAAAAALwEAAF9yZWxzLy5yZWxzUEsBAi0AFAAGAAgAAAAhANAw&#10;XevAAgAAYQYAAA4AAAAAAAAAAAAAAAAALgIAAGRycy9lMm9Eb2MueG1sUEsBAi0AFAAGAAgAAAAh&#10;ACRzoZXbAAAABwEAAA8AAAAAAAAAAAAAAAAAGgUAAGRycy9kb3ducmV2LnhtbFBLBQYAAAAABAAE&#10;APMAAAAiBgAAAAA=&#10;" fillcolor="#fac4c4 [660]" stroked="f" strokeweight="1.5pt">
                    <v:fill color2="#f15051 [1940]" focus="100%"/>
                    <v:textbox inset="21.6pt,,21.6pt">
                      <w:txbxContent>
                        <w:p w14:paraId="455D422F" w14:textId="77777777" w:rsidR="005C4F22" w:rsidRDefault="005C4F2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3FFFBD" wp14:editId="3F42D6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70BA73" w14:textId="3B8C81DD" w:rsidR="005C4F22" w:rsidRDefault="00354A5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C4F22" w:rsidRPr="005C4F22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ASSIGNMENT 10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3FFFBD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w8rpS3gAAAAUBAAAPAAAAZHJzL2Rvd25yZXYueG1sTI9BS8NAEIXvgv9hGcGb&#10;3TRY28ZsSil6KAjWVlBvm+w0ie7Ohuy2jf56Ry96GWZ4w3vfyxeDs+KIfWg9KRiPEhBIlTct1Qqe&#10;d/dXMxAhajLaekIFnxhgUZyf5Toz/kRPeNzGWrAJhUwraGLsMilD1aDTYeQ7JNb2vnc68tnX0vT6&#10;xObOyjRJbqTTLXFCoztcNVh9bA+Oczfj1/X+7X25fikf7eoBzdf0bq7U5cWwvAURcYh/z/CDz+hQ&#10;MFPpD2SCsAq4SPydrF1P0jmIkpfpJAVZ5PI/ffENAAD//wMAUEsBAi0AFAAGAAgAAAAhALaDOJL+&#10;AAAA4QEAABMAAAAAAAAAAAAAAAAAAAAAAFtDb250ZW50X1R5cGVzXS54bWxQSwECLQAUAAYACAAA&#10;ACEAOP0h/9YAAACUAQAACwAAAAAAAAAAAAAAAAAvAQAAX3JlbHMvLnJlbHNQSwECLQAUAAYACAAA&#10;ACEAgWeJE4kCAABzBQAADgAAAAAAAAAAAAAAAAAuAgAAZHJzL2Uyb0RvYy54bWxQSwECLQAUAAYA&#10;CAAAACEAMPK6Ut4AAAAFAQAADwAAAAAAAAAAAAAAAADjBAAAZHJzL2Rvd25yZXYueG1sUEsFBgAA&#10;AAAEAAQA8wAAAO4FAAAAAA==&#10;" fillcolor="#424242 [3215]" stroked="f" strokeweight="1.5pt">
                    <v:textbox inset="14.4pt,14.4pt,14.4pt,28.8pt">
                      <w:txbxContent>
                        <w:p w14:paraId="7470BA73" w14:textId="3B8C81DD" w:rsidR="005C4F22" w:rsidRDefault="00354A5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Calibri" w:hAnsi="Calibri" w:cs="Calibr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5C4F22" w:rsidRPr="005C4F22">
                                <w:rPr>
                                  <w:rFonts w:ascii="Calibri" w:hAnsi="Calibri" w:cs="Calibri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t>ASSIGNMENT 10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326D6" wp14:editId="7F658DB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094202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63636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FBC675" wp14:editId="56F960D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377D7C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Cep1nbAAAABAEAAA8AAABkcnMvZG93&#10;bnJldi54bWxMj81OwzAQhO9IvIO1SNyoQ8VPG+JUqALEoZcWJHp04m0Saq+jrNuGt2fhApeRVjOa&#10;+bZYjMGrIw7cRTJwPclAIdXRddQYeH97vpqB4mTJWR8JDXwhw6I8Pyts7uKJ1njcpEZJCXFuDbQp&#10;9bnWXLcYLE9ijyTeLg7BJjmHRrvBnqQ8eD3NsjsdbEey0Noely3W+80hGFh73q7qZfzYv7QrfN19&#10;clc9sTGXF+PjA6iEY/oLww++oEMpTFU8kGPlDcgj6VfFu7mdzkFVEprdgy4L/R++/AYAAP//AwBQ&#10;SwECLQAUAAYACAAAACEAtoM4kv4AAADhAQAAEwAAAAAAAAAAAAAAAAAAAAAAW0NvbnRlbnRfVHlw&#10;ZXNdLnhtbFBLAQItABQABgAIAAAAIQA4/SH/1gAAAJQBAAALAAAAAAAAAAAAAAAAAC8BAABfcmVs&#10;cy8ucmVsc1BLAQItABQABgAIAAAAIQCKl25lZwIAACsFAAAOAAAAAAAAAAAAAAAAAC4CAABkcnMv&#10;ZTJvRG9jLnhtbFBLAQItABQABgAIAAAAIQCwnqdZ2wAAAAQBAAAPAAAAAAAAAAAAAAAAAMEEAABk&#10;cnMvZG93bnJldi54bWxQSwUGAAAAAAQABADzAAAAyQUAAAAA&#10;" fillcolor="#b80e0f [3204]" stroked="f" strokeweight="1.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8047544" wp14:editId="1E1379C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Calibri" w:hAnsi="Calibri" w:cs="Calibri"/>
                                    <w:b/>
                                    <w:bCs/>
                                    <w:color w:val="B80E0F" w:themeColor="accent1"/>
                                    <w:sz w:val="56"/>
                                    <w:szCs w:val="56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EC0DC8C" w14:textId="3BD121B5" w:rsidR="005C4F22" w:rsidRDefault="005C4F2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B80E0F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5C4F22">
                                      <w:rPr>
                                        <w:rFonts w:ascii="Calibri" w:hAnsi="Calibri" w:cs="Calibri"/>
                                        <w:b/>
                                        <w:bCs/>
                                        <w:color w:val="B80E0F" w:themeColor="accent1"/>
                                        <w:sz w:val="56"/>
                                        <w:szCs w:val="56"/>
                                      </w:rPr>
                                      <w:t>DIFFERENT PROCESSES AND TOOLS USED BY ATTACKERS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2424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D9DC33" w14:textId="36BB4AD9" w:rsidR="005C4F22" w:rsidRDefault="005C4F2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24242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38047544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" w:hAnsi="Calibri" w:cs="Calibri"/>
                              <w:b/>
                              <w:bCs/>
                              <w:color w:val="B80E0F" w:themeColor="accent1"/>
                              <w:sz w:val="56"/>
                              <w:szCs w:val="56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5EC0DC8C" w14:textId="3BD121B5" w:rsidR="005C4F22" w:rsidRDefault="005C4F2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B80E0F" w:themeColor="accent1"/>
                                  <w:sz w:val="72"/>
                                  <w:szCs w:val="144"/>
                                </w:rPr>
                              </w:pPr>
                              <w:r w:rsidRPr="005C4F22">
                                <w:rPr>
                                  <w:rFonts w:ascii="Calibri" w:hAnsi="Calibri" w:cs="Calibri"/>
                                  <w:b/>
                                  <w:bCs/>
                                  <w:color w:val="B80E0F" w:themeColor="accent1"/>
                                  <w:sz w:val="56"/>
                                  <w:szCs w:val="56"/>
                                </w:rPr>
                                <w:t>DIFFERENT PROCESSES AND TOOLS USED BY ATTACKERS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2424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27D9DC33" w14:textId="36BB4AD9" w:rsidR="005C4F22" w:rsidRDefault="005C4F22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24242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1E6B28E" w14:textId="1FCB2F85" w:rsidR="005C4F22" w:rsidRDefault="005C4F22">
          <w:pPr>
            <w:rPr>
              <w:rFonts w:ascii="Calibri" w:eastAsiaTheme="majorEastAsia" w:hAnsi="Calibri" w:cs="Calibri"/>
              <w:b/>
              <w:bCs/>
              <w:color w:val="B80E0F" w:themeColor="accent1"/>
              <w:sz w:val="36"/>
              <w:szCs w:val="36"/>
            </w:rPr>
          </w:pPr>
          <w:r>
            <w:rPr>
              <w:rFonts w:ascii="Calibri" w:hAnsi="Calibri" w:cs="Calibri"/>
              <w:b/>
              <w:bCs/>
              <w:color w:val="B80E0F" w:themeColor="accent1"/>
            </w:rPr>
            <w:br w:type="page"/>
          </w:r>
        </w:p>
      </w:sdtContent>
    </w:sdt>
    <w:p w14:paraId="6929CCAC" w14:textId="4C24914A" w:rsidR="00BC13CE" w:rsidRDefault="00BC13CE" w:rsidP="00BC13CE">
      <w:pPr>
        <w:pStyle w:val="Heading1"/>
        <w:jc w:val="center"/>
        <w:rPr>
          <w:rFonts w:ascii="Calibri" w:hAnsi="Calibri" w:cs="Calibri"/>
          <w:b/>
          <w:bCs/>
          <w:color w:val="B80E0F" w:themeColor="accent1"/>
          <w:sz w:val="48"/>
          <w:szCs w:val="48"/>
        </w:rPr>
      </w:pPr>
      <w:r w:rsidRPr="00BC13CE">
        <w:rPr>
          <w:rFonts w:ascii="Calibri" w:hAnsi="Calibri" w:cs="Calibri"/>
          <w:b/>
          <w:bCs/>
          <w:color w:val="B80E0F" w:themeColor="accent1"/>
          <w:sz w:val="48"/>
          <w:szCs w:val="48"/>
        </w:rPr>
        <w:lastRenderedPageBreak/>
        <w:t>INDEX</w:t>
      </w:r>
    </w:p>
    <w:p w14:paraId="039DE0E4" w14:textId="77777777" w:rsidR="00BC13CE" w:rsidRPr="00BC13CE" w:rsidRDefault="00BC13CE" w:rsidP="00BC13CE"/>
    <w:p w14:paraId="5AC94EB6" w14:textId="77777777" w:rsidR="00133AE4" w:rsidRDefault="00133AE4">
      <w:pPr>
        <w:rPr>
          <w:rFonts w:ascii="Calibri" w:hAnsi="Calibri" w:cs="Calibri"/>
          <w:b/>
          <w:bCs/>
          <w:color w:val="B80E0F" w:themeColor="accent1"/>
        </w:rPr>
      </w:pPr>
    </w:p>
    <w:tbl>
      <w:tblPr>
        <w:tblStyle w:val="TableGrid"/>
        <w:tblpPr w:leftFromText="180" w:rightFromText="180" w:vertAnchor="text" w:horzAnchor="margin" w:tblpY="-53"/>
        <w:tblW w:w="9861" w:type="dxa"/>
        <w:tblLook w:val="04A0" w:firstRow="1" w:lastRow="0" w:firstColumn="1" w:lastColumn="0" w:noHBand="0" w:noVBand="1"/>
      </w:tblPr>
      <w:tblGrid>
        <w:gridCol w:w="2830"/>
        <w:gridCol w:w="4253"/>
        <w:gridCol w:w="2778"/>
      </w:tblGrid>
      <w:tr w:rsidR="00133AE4" w14:paraId="2309CC31" w14:textId="77777777" w:rsidTr="00BC0B85">
        <w:trPr>
          <w:trHeight w:val="581"/>
        </w:trPr>
        <w:tc>
          <w:tcPr>
            <w:tcW w:w="2830" w:type="dxa"/>
          </w:tcPr>
          <w:p w14:paraId="77DD8BAF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SL NO</w:t>
            </w:r>
          </w:p>
        </w:tc>
        <w:tc>
          <w:tcPr>
            <w:tcW w:w="4253" w:type="dxa"/>
          </w:tcPr>
          <w:p w14:paraId="0944A42D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2778" w:type="dxa"/>
          </w:tcPr>
          <w:p w14:paraId="295AFF88" w14:textId="77777777" w:rsidR="00133AE4" w:rsidRPr="00133AE4" w:rsidRDefault="00133AE4" w:rsidP="00133AE4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133AE4">
              <w:rPr>
                <w:rFonts w:ascii="Calibri" w:hAnsi="Calibri" w:cs="Calibri"/>
                <w:b/>
                <w:bCs/>
                <w:sz w:val="24"/>
                <w:szCs w:val="24"/>
              </w:rPr>
              <w:t>PAGE NO</w:t>
            </w:r>
          </w:p>
        </w:tc>
      </w:tr>
      <w:tr w:rsidR="00133AE4" w14:paraId="45C35934" w14:textId="77777777" w:rsidTr="00BC0B85">
        <w:trPr>
          <w:trHeight w:val="580"/>
        </w:trPr>
        <w:tc>
          <w:tcPr>
            <w:tcW w:w="2830" w:type="dxa"/>
          </w:tcPr>
          <w:p w14:paraId="49EB27BA" w14:textId="77777777" w:rsidR="00133AE4" w:rsidRPr="001F288F" w:rsidRDefault="00133AE4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5D5FDFB0" w14:textId="77777777" w:rsidR="0063015B" w:rsidRPr="00752783" w:rsidRDefault="00752783" w:rsidP="0002202B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985C28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Summary report on different processes and tools used by attackers to attack network/web</w:t>
            </w:r>
            <w:r w:rsidRPr="00752783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2778" w:type="dxa"/>
          </w:tcPr>
          <w:p w14:paraId="421549F7" w14:textId="77777777" w:rsidR="00133AE4" w:rsidRPr="001F288F" w:rsidRDefault="001F288F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2</w:t>
            </w:r>
            <w:r w:rsidR="000F208F">
              <w:rPr>
                <w:rFonts w:ascii="Calibri" w:hAnsi="Calibri" w:cs="Calibri"/>
                <w:sz w:val="24"/>
                <w:szCs w:val="24"/>
              </w:rPr>
              <w:t>-</w:t>
            </w:r>
            <w:r w:rsidR="00752783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</w:tr>
      <w:tr w:rsidR="00133AE4" w14:paraId="26EEC2DE" w14:textId="77777777" w:rsidTr="00BC0B85">
        <w:trPr>
          <w:trHeight w:val="590"/>
        </w:trPr>
        <w:tc>
          <w:tcPr>
            <w:tcW w:w="2830" w:type="dxa"/>
          </w:tcPr>
          <w:p w14:paraId="7241FCE0" w14:textId="77777777" w:rsidR="00133AE4" w:rsidRPr="001F288F" w:rsidRDefault="001F288F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1F288F">
              <w:rPr>
                <w:rFonts w:ascii="Calibri" w:hAnsi="Calibri" w:cs="Calibri"/>
                <w:sz w:val="24"/>
                <w:szCs w:val="24"/>
              </w:rPr>
              <w:t>2.</w:t>
            </w:r>
          </w:p>
        </w:tc>
        <w:tc>
          <w:tcPr>
            <w:tcW w:w="4253" w:type="dxa"/>
          </w:tcPr>
          <w:p w14:paraId="688F072C" w14:textId="77777777" w:rsidR="0063015B" w:rsidRPr="0063015B" w:rsidRDefault="0002202B" w:rsidP="0002202B">
            <w:pPr>
              <w:pStyle w:val="Content"/>
              <w:ind w:left="720"/>
              <w:rPr>
                <w:rFonts w:ascii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    </w:t>
            </w:r>
          </w:p>
          <w:p w14:paraId="52130F1B" w14:textId="77777777" w:rsidR="00133AE4" w:rsidRPr="001F288F" w:rsidRDefault="00133AE4" w:rsidP="00752783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778" w:type="dxa"/>
          </w:tcPr>
          <w:p w14:paraId="40375CC5" w14:textId="77777777" w:rsidR="00133AE4" w:rsidRPr="001F288F" w:rsidRDefault="00133AE4" w:rsidP="001F288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30B67533" w14:textId="77777777" w:rsidR="00BC13CE" w:rsidRDefault="00BC13CE">
      <w:pPr>
        <w:rPr>
          <w:rFonts w:ascii="Calibri" w:eastAsiaTheme="majorEastAsia" w:hAnsi="Calibri" w:cs="Calibri"/>
          <w:b/>
          <w:bCs/>
          <w:color w:val="B80E0F" w:themeColor="accent1"/>
          <w:sz w:val="36"/>
          <w:szCs w:val="36"/>
        </w:rPr>
      </w:pPr>
      <w:r>
        <w:rPr>
          <w:rFonts w:ascii="Calibri" w:hAnsi="Calibri" w:cs="Calibri"/>
          <w:b/>
          <w:bCs/>
          <w:color w:val="B80E0F" w:themeColor="accent1"/>
        </w:rPr>
        <w:br w:type="page"/>
      </w:r>
    </w:p>
    <w:p w14:paraId="62BAE1FE" w14:textId="77777777" w:rsidR="00D40DBE" w:rsidRPr="00D40DBE" w:rsidRDefault="00747F89" w:rsidP="00D40DBE">
      <w:pPr>
        <w:pStyle w:val="Heading1"/>
        <w:rPr>
          <w:rFonts w:ascii="Calibri" w:hAnsi="Calibri" w:cs="Calibri"/>
          <w:b/>
          <w:bCs/>
          <w:color w:val="B80E0F" w:themeColor="accent1"/>
        </w:rPr>
      </w:pPr>
      <w:r>
        <w:rPr>
          <w:rFonts w:ascii="Calibri" w:hAnsi="Calibri" w:cs="Calibri"/>
          <w:b/>
          <w:bCs/>
          <w:color w:val="B80E0F" w:themeColor="accent1"/>
        </w:rPr>
        <w:lastRenderedPageBreak/>
        <w:t>Topic:</w:t>
      </w:r>
      <w:r w:rsidR="000F208F">
        <w:rPr>
          <w:rFonts w:ascii="Calibri" w:hAnsi="Calibri" w:cs="Calibri"/>
          <w:b/>
          <w:bCs/>
          <w:color w:val="B80E0F" w:themeColor="accent1"/>
        </w:rPr>
        <w:t xml:space="preserve"> </w:t>
      </w:r>
      <w:r w:rsidR="00752783">
        <w:rPr>
          <w:rFonts w:ascii="Calibri" w:hAnsi="Calibri" w:cs="Calibri"/>
          <w:b/>
          <w:bCs/>
          <w:color w:val="B80E0F" w:themeColor="accent1"/>
        </w:rPr>
        <w:t>DIFFERENT PROCESSES AND TOOLS USED BY ATTACKERS</w:t>
      </w:r>
    </w:p>
    <w:sdt>
      <w:sdtPr>
        <w:rPr>
          <w:rFonts w:ascii="Calibri" w:hAnsi="Calibri" w:cs="Calibri"/>
          <w:color w:val="auto"/>
          <w:sz w:val="21"/>
          <w:szCs w:val="28"/>
          <w:lang w:val="en-IN"/>
        </w:rPr>
        <w:id w:val="1660650702"/>
        <w:placeholder>
          <w:docPart w:val="3FEC2C8E5FD843428266B5462D5510F2"/>
        </w:placeholder>
        <w15:dataBinding w:prefixMappings="xmlns:ns0='http://schemas.microsoft.com/temp/samples' " w:xpath="/ns0:employees[1]/ns0:employee[1]/ns0:CompanyName[1]" w:storeItemID="{00000000-0000-0000-0000-000000000000}"/>
        <w15:appearance w15:val="hidden"/>
      </w:sdtPr>
      <w:sdtEndPr>
        <w:rPr>
          <w:szCs w:val="21"/>
        </w:rPr>
      </w:sdtEndPr>
      <w:sdtContent>
        <w:p w14:paraId="367CBD84" w14:textId="77777777" w:rsidR="00947F59" w:rsidRPr="00D47E8B" w:rsidRDefault="00947F59" w:rsidP="00EE3915">
          <w:pPr>
            <w:pStyle w:val="Content"/>
            <w:rPr>
              <w:rFonts w:ascii="Calibri" w:hAnsi="Calibri" w:cs="Calibri"/>
              <w:szCs w:val="28"/>
              <w:lang w:val="en-IN"/>
            </w:rPr>
          </w:pPr>
        </w:p>
        <w:p w14:paraId="6A7F4E89" w14:textId="77777777" w:rsidR="00EE3915" w:rsidRPr="00752783" w:rsidRDefault="00747F89" w:rsidP="00EE3915">
          <w:pPr>
            <w:pStyle w:val="Content"/>
            <w:rPr>
              <w:rFonts w:ascii="Calibri" w:hAnsi="Calibri" w:cs="Calibri"/>
              <w:color w:val="B80E0F" w:themeColor="accent1"/>
              <w:sz w:val="24"/>
              <w:szCs w:val="24"/>
            </w:rPr>
          </w:pPr>
          <w:r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 xml:space="preserve">ASSIGNMENT </w:t>
          </w:r>
          <w:r w:rsidR="00E165DC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>10</w:t>
          </w:r>
          <w:r w:rsidR="000D11C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 xml:space="preserve">(DAY </w:t>
          </w:r>
          <w:r w:rsidR="00E165DC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>12</w:t>
          </w:r>
          <w:r w:rsidR="000D11C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>)</w:t>
          </w:r>
          <w:r w:rsidR="00947F5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</w:r>
          <w:r w:rsidR="00947F5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ab/>
            <w:t>Date:</w:t>
          </w:r>
          <w:r w:rsidR="003E7458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>0</w:t>
          </w:r>
          <w:r w:rsidR="00E165DC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>9</w:t>
          </w:r>
          <w:r w:rsidR="00947F5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>-0</w:t>
          </w:r>
          <w:r w:rsidR="003E7458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>7</w:t>
          </w:r>
          <w:r w:rsidR="00947F59" w:rsidRPr="00752783">
            <w:rPr>
              <w:rFonts w:ascii="Calibri" w:hAnsi="Calibri" w:cs="Calibri"/>
              <w:color w:val="B80E0F" w:themeColor="accent1"/>
              <w:sz w:val="24"/>
              <w:szCs w:val="24"/>
            </w:rPr>
            <w:t>-2022</w:t>
          </w:r>
        </w:p>
        <w:p w14:paraId="30F4D8F4" w14:textId="77777777" w:rsidR="00947F59" w:rsidRPr="00D47E8B" w:rsidRDefault="00947F59" w:rsidP="00EE3915">
          <w:pPr>
            <w:pStyle w:val="Content"/>
            <w:rPr>
              <w:rFonts w:ascii="Calibri" w:hAnsi="Calibri" w:cs="Calibri"/>
              <w:szCs w:val="28"/>
            </w:rPr>
          </w:pPr>
        </w:p>
        <w:p w14:paraId="3C33D3CB" w14:textId="77777777" w:rsidR="00747F89" w:rsidRPr="00D47E8B" w:rsidRDefault="00747F89" w:rsidP="00EE3915">
          <w:pPr>
            <w:pStyle w:val="Content"/>
            <w:rPr>
              <w:rFonts w:ascii="Calibri" w:hAnsi="Calibri" w:cs="Calibri"/>
              <w:szCs w:val="28"/>
            </w:rPr>
          </w:pPr>
        </w:p>
        <w:p w14:paraId="2B50F3B4" w14:textId="77777777" w:rsidR="00BC56F5" w:rsidRPr="00D47E8B" w:rsidRDefault="00BC56F5" w:rsidP="00BC56F5">
          <w:pPr>
            <w:pStyle w:val="Content"/>
            <w:ind w:left="360"/>
            <w:rPr>
              <w:rFonts w:ascii="Calibri" w:hAnsi="Calibri" w:cs="Calibri"/>
              <w:b/>
              <w:bCs/>
              <w:szCs w:val="28"/>
            </w:rPr>
          </w:pPr>
          <w:r w:rsidRPr="00D47E8B">
            <w:rPr>
              <w:rFonts w:ascii="Calibri" w:hAnsi="Calibri" w:cs="Calibri"/>
              <w:b/>
              <w:bCs/>
              <w:szCs w:val="28"/>
            </w:rPr>
            <w:t>1.</w:t>
          </w:r>
          <w:r w:rsidR="0026386E" w:rsidRPr="00D47E8B">
            <w:rPr>
              <w:rFonts w:ascii="Calibri" w:hAnsi="Calibri" w:cs="Calibri"/>
              <w:szCs w:val="28"/>
            </w:rPr>
            <w:t xml:space="preserve"> </w:t>
          </w:r>
          <w:r w:rsidR="00E165DC" w:rsidRPr="00D47E8B">
            <w:rPr>
              <w:rFonts w:ascii="Calibri" w:hAnsi="Calibri" w:cs="Calibri"/>
              <w:b/>
              <w:bCs/>
              <w:szCs w:val="28"/>
            </w:rPr>
            <w:t>Summary report on different processes and tools used by attackers to attack network/web.</w:t>
          </w:r>
        </w:p>
        <w:p w14:paraId="5BA21BE0" w14:textId="77777777" w:rsidR="00580A12" w:rsidRPr="00D47E8B" w:rsidRDefault="00580A12" w:rsidP="00BC56F5">
          <w:pPr>
            <w:pStyle w:val="Content"/>
            <w:ind w:left="360"/>
            <w:rPr>
              <w:rFonts w:ascii="Calibri" w:hAnsi="Calibri" w:cs="Calibri"/>
              <w:b/>
              <w:bCs/>
              <w:szCs w:val="28"/>
            </w:rPr>
          </w:pPr>
        </w:p>
        <w:p w14:paraId="75145842" w14:textId="77777777" w:rsidR="00580A12" w:rsidRPr="00D47E8B" w:rsidRDefault="0026386E" w:rsidP="0026386E">
          <w:pPr>
            <w:pStyle w:val="Content"/>
            <w:numPr>
              <w:ilvl w:val="0"/>
              <w:numId w:val="27"/>
            </w:numPr>
            <w:rPr>
              <w:rFonts w:ascii="Calibri" w:hAnsi="Calibri" w:cs="Calibri"/>
              <w:szCs w:val="28"/>
              <w:shd w:val="clear" w:color="auto" w:fill="FFFFFF"/>
            </w:rPr>
          </w:pPr>
          <w:r w:rsidRPr="00D47E8B">
            <w:rPr>
              <w:rFonts w:ascii="Calibri" w:hAnsi="Calibri" w:cs="Calibri"/>
              <w:szCs w:val="28"/>
              <w:shd w:val="clear" w:color="auto" w:fill="FFFFFF"/>
            </w:rPr>
            <w:t>A network attack is an attempt to gain unauthorized access to an organization’s network, with the objective of stealing data or perform other malicious activity.</w:t>
          </w:r>
        </w:p>
        <w:p w14:paraId="288ACDCB" w14:textId="77777777" w:rsidR="0026386E" w:rsidRPr="00D47E8B" w:rsidRDefault="0026386E" w:rsidP="0026386E">
          <w:pPr>
            <w:pStyle w:val="Content"/>
            <w:numPr>
              <w:ilvl w:val="0"/>
              <w:numId w:val="27"/>
            </w:numPr>
            <w:rPr>
              <w:rFonts w:ascii="Calibri" w:hAnsi="Calibri" w:cs="Calibri"/>
              <w:szCs w:val="28"/>
              <w:shd w:val="clear" w:color="auto" w:fill="FFFFFF"/>
            </w:rPr>
          </w:pPr>
          <w:r w:rsidRPr="00D47E8B">
            <w:rPr>
              <w:rFonts w:ascii="Calibri" w:hAnsi="Calibri" w:cs="Calibri"/>
              <w:szCs w:val="28"/>
              <w:shd w:val="clear" w:color="auto" w:fill="FFFFFF"/>
            </w:rPr>
            <w:t>There are two main types of network attacks:</w:t>
          </w:r>
        </w:p>
        <w:p w14:paraId="7005BB49" w14:textId="77777777" w:rsidR="0026386E" w:rsidRPr="00D47E8B" w:rsidRDefault="0026386E" w:rsidP="0026386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szCs w:val="28"/>
              <w:shd w:val="clear" w:color="auto" w:fill="FFFFFF"/>
            </w:rPr>
          </w:pPr>
          <w:r w:rsidRPr="00D47E8B">
            <w:rPr>
              <w:rFonts w:ascii="Calibri" w:hAnsi="Calibri" w:cs="Calibri"/>
              <w:szCs w:val="28"/>
              <w:shd w:val="clear" w:color="auto" w:fill="FFFFFF"/>
            </w:rPr>
            <w:t>Passive Attack</w:t>
          </w:r>
        </w:p>
        <w:p w14:paraId="26EED7DB" w14:textId="77777777" w:rsidR="0026386E" w:rsidRPr="00D47E8B" w:rsidRDefault="0026386E" w:rsidP="0026386E">
          <w:pPr>
            <w:pStyle w:val="Content"/>
            <w:numPr>
              <w:ilvl w:val="0"/>
              <w:numId w:val="29"/>
            </w:numPr>
            <w:rPr>
              <w:rFonts w:ascii="Calibri" w:hAnsi="Calibri" w:cs="Calibri"/>
              <w:szCs w:val="28"/>
              <w:shd w:val="clear" w:color="auto" w:fill="FFFFFF"/>
            </w:rPr>
          </w:pPr>
          <w:r w:rsidRPr="00D47E8B">
            <w:rPr>
              <w:rFonts w:ascii="Calibri" w:hAnsi="Calibri" w:cs="Calibri"/>
              <w:szCs w:val="28"/>
              <w:shd w:val="clear" w:color="auto" w:fill="FFFFFF"/>
            </w:rPr>
            <w:t>Active Attack</w:t>
          </w:r>
        </w:p>
        <w:p w14:paraId="33DBBB9C" w14:textId="77777777" w:rsidR="0026386E" w:rsidRPr="00D47E8B" w:rsidRDefault="0026386E" w:rsidP="00A73B55">
          <w:pPr>
            <w:pStyle w:val="Content"/>
            <w:numPr>
              <w:ilvl w:val="0"/>
              <w:numId w:val="27"/>
            </w:numPr>
            <w:rPr>
              <w:rFonts w:ascii="Calibri" w:hAnsi="Calibri" w:cs="Calibri"/>
              <w:szCs w:val="28"/>
              <w:shd w:val="clear" w:color="auto" w:fill="FFFFFF"/>
            </w:rPr>
          </w:pPr>
          <w:r w:rsidRPr="00D47E8B">
            <w:rPr>
              <w:rFonts w:ascii="Calibri" w:hAnsi="Calibri" w:cs="Calibri"/>
              <w:szCs w:val="28"/>
              <w:shd w:val="clear" w:color="auto" w:fill="FFFFFF"/>
            </w:rPr>
            <w:t>Passive Attack:  Attackers gain access to a network and can monitor or steal sensitive information, but without making any change to the data, leaving it intact.</w:t>
          </w:r>
        </w:p>
        <w:p w14:paraId="0FB91B5A" w14:textId="375F0B7E" w:rsidR="0026386E" w:rsidRPr="00D47E8B" w:rsidRDefault="0026386E" w:rsidP="00A73B55">
          <w:pPr>
            <w:numPr>
              <w:ilvl w:val="0"/>
              <w:numId w:val="27"/>
            </w:numPr>
            <w:shd w:val="clear" w:color="auto" w:fill="FFFFFF"/>
            <w:spacing w:before="100" w:beforeAutospacing="1" w:after="100" w:afterAutospacing="1" w:line="276" w:lineRule="auto"/>
            <w:rPr>
              <w:rFonts w:ascii="Calibri" w:eastAsia="Times New Roman" w:hAnsi="Calibri" w:cs="Calibri"/>
              <w:color w:val="424242" w:themeColor="text2"/>
              <w:sz w:val="28"/>
              <w:szCs w:val="28"/>
              <w:lang w:eastAsia="en-IN"/>
            </w:rPr>
          </w:pPr>
          <w:r w:rsidRPr="00D47E8B">
            <w:rPr>
              <w:rFonts w:ascii="Calibri" w:eastAsia="Times New Roman" w:hAnsi="Calibri" w:cs="Calibri"/>
              <w:color w:val="424242" w:themeColor="text2"/>
              <w:sz w:val="28"/>
              <w:szCs w:val="28"/>
              <w:lang w:eastAsia="en-IN"/>
            </w:rPr>
            <w:t>Active Attack: </w:t>
          </w:r>
          <w:r w:rsidR="00C671A1" w:rsidRPr="00C671A1">
            <w:rPr>
              <w:rFonts w:ascii="Calibri" w:eastAsia="Times New Roman" w:hAnsi="Calibri" w:cs="Calibri"/>
              <w:color w:val="424242" w:themeColor="text2"/>
              <w:sz w:val="28"/>
              <w:szCs w:val="28"/>
              <w:lang w:eastAsia="en-IN"/>
            </w:rPr>
            <w:t>Attackers not only gain unauthorized access but also modify data, either deleting, encrypting or otherwise harming it.</w:t>
          </w:r>
        </w:p>
        <w:p w14:paraId="4B5B10B4" w14:textId="77777777" w:rsidR="00811A25" w:rsidRPr="00D47E8B" w:rsidRDefault="00811A25" w:rsidP="00A73B55">
          <w:pPr>
            <w:numPr>
              <w:ilvl w:val="0"/>
              <w:numId w:val="27"/>
            </w:numPr>
            <w:shd w:val="clear" w:color="auto" w:fill="FFFFFF"/>
            <w:spacing w:before="100" w:beforeAutospacing="1" w:after="100" w:afterAutospacing="1" w:line="276" w:lineRule="auto"/>
            <w:rPr>
              <w:rFonts w:ascii="Calibri" w:eastAsia="Times New Roman" w:hAnsi="Calibri" w:cs="Calibri"/>
              <w:color w:val="424242" w:themeColor="text2"/>
              <w:sz w:val="28"/>
              <w:szCs w:val="28"/>
              <w:lang w:eastAsia="en-IN"/>
            </w:rPr>
          </w:pPr>
          <w:r w:rsidRPr="00D47E8B">
            <w:rPr>
              <w:rFonts w:ascii="Calibri" w:eastAsia="Times New Roman" w:hAnsi="Calibri" w:cs="Calibri"/>
              <w:color w:val="424242" w:themeColor="text2"/>
              <w:sz w:val="28"/>
              <w:szCs w:val="28"/>
              <w:lang w:eastAsia="en-IN"/>
            </w:rPr>
            <w:t>Types of Attacks:</w:t>
          </w:r>
        </w:p>
        <w:p w14:paraId="7F9CAE64" w14:textId="77777777" w:rsidR="00A73B55" w:rsidRPr="00D47E8B" w:rsidRDefault="00811A25" w:rsidP="00A73B55">
          <w:pPr>
            <w:pStyle w:val="Content"/>
            <w:numPr>
              <w:ilvl w:val="0"/>
              <w:numId w:val="31"/>
            </w:numPr>
            <w:spacing w:before="100" w:beforeAutospacing="1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DDOS Attack</w:t>
          </w:r>
        </w:p>
        <w:p w14:paraId="38DB2CD6" w14:textId="77777777" w:rsidR="00811A25" w:rsidRPr="00D47E8B" w:rsidRDefault="00811A25" w:rsidP="00A73B55">
          <w:pPr>
            <w:pStyle w:val="Content"/>
            <w:numPr>
              <w:ilvl w:val="0"/>
              <w:numId w:val="32"/>
            </w:numPr>
            <w:spacing w:before="100" w:beforeAutospacing="1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Distributed denial of service attacks.</w:t>
          </w:r>
        </w:p>
        <w:p w14:paraId="4B53E6FB" w14:textId="77777777" w:rsidR="006B140F" w:rsidRPr="00D47E8B" w:rsidRDefault="00811A25" w:rsidP="00A73B55">
          <w:pPr>
            <w:pStyle w:val="Content"/>
            <w:numPr>
              <w:ilvl w:val="0"/>
              <w:numId w:val="3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It involves multiple compromised systems attacking a single target, thereby causing denial of service for the users of the targeted system.</w:t>
          </w:r>
        </w:p>
        <w:p w14:paraId="6CD111D5" w14:textId="77777777" w:rsidR="00811A25" w:rsidRPr="00D47E8B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DOS</w:t>
          </w:r>
          <w:r w:rsidR="002C6156" w:rsidRPr="00D47E8B">
            <w:rPr>
              <w:rFonts w:ascii="Calibri" w:hAnsi="Calibri" w:cs="Calibri"/>
              <w:szCs w:val="28"/>
            </w:rPr>
            <w:t xml:space="preserve"> Attack</w:t>
          </w:r>
          <w:r w:rsidRPr="00D47E8B">
            <w:rPr>
              <w:rFonts w:ascii="Calibri" w:hAnsi="Calibri" w:cs="Calibri"/>
              <w:szCs w:val="28"/>
            </w:rPr>
            <w:t>:</w:t>
          </w:r>
        </w:p>
        <w:p w14:paraId="2BA612BD" w14:textId="77777777" w:rsidR="00811A25" w:rsidRPr="00D47E8B" w:rsidRDefault="00811A25" w:rsidP="00811A25">
          <w:pPr>
            <w:pStyle w:val="Content"/>
            <w:numPr>
              <w:ilvl w:val="0"/>
              <w:numId w:val="3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It refers to Denial of Service Attack.</w:t>
          </w:r>
        </w:p>
        <w:p w14:paraId="1D29A7F7" w14:textId="77777777" w:rsidR="00811A25" w:rsidRPr="00D47E8B" w:rsidRDefault="00811A25" w:rsidP="00811A25">
          <w:pPr>
            <w:pStyle w:val="Content"/>
            <w:numPr>
              <w:ilvl w:val="0"/>
              <w:numId w:val="3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It is an attack on a computer or network that reduces, restricts or prevents accessibility of system resource to its legitimate users.</w:t>
          </w:r>
        </w:p>
        <w:p w14:paraId="621D7742" w14:textId="77777777" w:rsidR="00811A25" w:rsidRPr="00D47E8B" w:rsidRDefault="00811A25" w:rsidP="00A73B55">
          <w:pPr>
            <w:pStyle w:val="Content"/>
            <w:spacing w:before="100" w:beforeAutospacing="1" w:line="273" w:lineRule="auto"/>
            <w:ind w:left="1440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lastRenderedPageBreak/>
            <w:t>Impact of DOS.</w:t>
          </w:r>
        </w:p>
        <w:p w14:paraId="1F751896" w14:textId="77777777" w:rsidR="00811A25" w:rsidRPr="00D47E8B" w:rsidRDefault="00811A25" w:rsidP="00811A25">
          <w:pPr>
            <w:pStyle w:val="Content"/>
            <w:numPr>
              <w:ilvl w:val="0"/>
              <w:numId w:val="3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Loss of goodwill.</w:t>
          </w:r>
        </w:p>
        <w:p w14:paraId="6A3D04C3" w14:textId="77777777" w:rsidR="00811A25" w:rsidRPr="00D47E8B" w:rsidRDefault="00811A25" w:rsidP="00811A25">
          <w:pPr>
            <w:pStyle w:val="Content"/>
            <w:numPr>
              <w:ilvl w:val="0"/>
              <w:numId w:val="3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Disabled Network</w:t>
          </w:r>
        </w:p>
        <w:p w14:paraId="41EC979D" w14:textId="77777777" w:rsidR="00811A25" w:rsidRPr="00D47E8B" w:rsidRDefault="00811A25" w:rsidP="00811A25">
          <w:pPr>
            <w:pStyle w:val="Content"/>
            <w:numPr>
              <w:ilvl w:val="0"/>
              <w:numId w:val="3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Financial Loss</w:t>
          </w:r>
        </w:p>
        <w:p w14:paraId="2C8135A8" w14:textId="77777777" w:rsidR="00811A25" w:rsidRPr="00D47E8B" w:rsidRDefault="00811A25" w:rsidP="00811A25">
          <w:pPr>
            <w:pStyle w:val="Content"/>
            <w:numPr>
              <w:ilvl w:val="0"/>
              <w:numId w:val="3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Disabled Organization</w:t>
          </w:r>
        </w:p>
        <w:p w14:paraId="73F43CC7" w14:textId="77777777" w:rsidR="00811A25" w:rsidRPr="00D47E8B" w:rsidRDefault="00811A25" w:rsidP="00811A25">
          <w:pPr>
            <w:pStyle w:val="Content"/>
            <w:numPr>
              <w:ilvl w:val="0"/>
              <w:numId w:val="3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SEO ranking goes down</w:t>
          </w:r>
        </w:p>
        <w:p w14:paraId="7BCC9AD2" w14:textId="77777777" w:rsidR="00811A25" w:rsidRPr="00D47E8B" w:rsidRDefault="00811A25" w:rsidP="00811A25">
          <w:pPr>
            <w:pStyle w:val="Content"/>
            <w:numPr>
              <w:ilvl w:val="0"/>
              <w:numId w:val="3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Google Blacklists.</w:t>
          </w:r>
        </w:p>
        <w:p w14:paraId="735C664B" w14:textId="77777777" w:rsidR="00811A25" w:rsidRPr="00D47E8B" w:rsidRDefault="00811A25" w:rsidP="00715BE5">
          <w:pPr>
            <w:pStyle w:val="Content"/>
            <w:spacing w:before="100" w:beforeAutospacing="1" w:line="273" w:lineRule="auto"/>
            <w:ind w:left="1440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Vectors of DDOS/DOS Attack</w:t>
          </w:r>
        </w:p>
        <w:p w14:paraId="3ACD3CC3" w14:textId="77777777" w:rsidR="00811A25" w:rsidRPr="00D47E8B" w:rsidRDefault="00811A25" w:rsidP="00811A25">
          <w:pPr>
            <w:pStyle w:val="Content"/>
            <w:numPr>
              <w:ilvl w:val="0"/>
              <w:numId w:val="33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Volumetric Attacks</w:t>
          </w:r>
        </w:p>
        <w:p w14:paraId="6EA0E5DF" w14:textId="77777777" w:rsidR="00811A25" w:rsidRPr="00D47E8B" w:rsidRDefault="00811A25" w:rsidP="00811A25">
          <w:pPr>
            <w:pStyle w:val="Content"/>
            <w:numPr>
              <w:ilvl w:val="0"/>
              <w:numId w:val="33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Fragmentation Attacks</w:t>
          </w:r>
        </w:p>
        <w:p w14:paraId="2D9F7E78" w14:textId="77777777" w:rsidR="00811A25" w:rsidRPr="00D47E8B" w:rsidRDefault="00811A25" w:rsidP="00811A25">
          <w:pPr>
            <w:pStyle w:val="Content"/>
            <w:numPr>
              <w:ilvl w:val="0"/>
              <w:numId w:val="33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TCP State-Exhaustion Attack</w:t>
          </w:r>
        </w:p>
        <w:p w14:paraId="5AC38F25" w14:textId="77777777" w:rsidR="00811A25" w:rsidRPr="00D47E8B" w:rsidRDefault="00811A25" w:rsidP="00811A25">
          <w:pPr>
            <w:pStyle w:val="Content"/>
            <w:numPr>
              <w:ilvl w:val="0"/>
              <w:numId w:val="33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Application layer Attacks</w:t>
          </w:r>
        </w:p>
        <w:p w14:paraId="1B575835" w14:textId="754F85A6" w:rsidR="00811A25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Bandwidth Attack</w:t>
          </w:r>
          <w:r w:rsidR="00A73B55" w:rsidRPr="00D47E8B">
            <w:rPr>
              <w:rFonts w:ascii="Calibri" w:hAnsi="Calibri" w:cs="Calibri"/>
              <w:szCs w:val="28"/>
            </w:rPr>
            <w:t>:</w:t>
          </w:r>
        </w:p>
        <w:p w14:paraId="06C73A0D" w14:textId="645A3270" w:rsidR="00C671A1" w:rsidRPr="00D47E8B" w:rsidRDefault="00C671A1" w:rsidP="00C671A1">
          <w:pPr>
            <w:pStyle w:val="Content"/>
            <w:numPr>
              <w:ilvl w:val="0"/>
              <w:numId w:val="4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C671A1">
            <w:rPr>
              <w:rFonts w:ascii="Calibri" w:hAnsi="Calibri" w:cs="Calibri"/>
              <w:szCs w:val="28"/>
            </w:rPr>
            <w:t>Network bandwidth denial-of-service (DoS) attacks seek to consume the available bandwidth or router resources at or near a target host or network, such that legitimate traffic cannot reach its destination</w:t>
          </w:r>
        </w:p>
        <w:p w14:paraId="21079B84" w14:textId="77777777" w:rsidR="00811A25" w:rsidRPr="00D47E8B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SYN Attack</w:t>
          </w:r>
        </w:p>
        <w:p w14:paraId="3BE5E4CE" w14:textId="77777777" w:rsidR="00811A25" w:rsidRPr="00D47E8B" w:rsidRDefault="00811A25" w:rsidP="00811A25">
          <w:pPr>
            <w:pStyle w:val="ListParagraph"/>
            <w:numPr>
              <w:ilvl w:val="0"/>
              <w:numId w:val="34"/>
            </w:numPr>
            <w:spacing w:before="100" w:beforeAutospacing="1"/>
            <w:rPr>
              <w:rFonts w:ascii="Calibri" w:hAnsi="Calibri" w:cs="Calibri"/>
              <w:color w:val="424242" w:themeColor="text2"/>
              <w:sz w:val="28"/>
              <w:szCs w:val="28"/>
            </w:rPr>
          </w:pPr>
          <w:r w:rsidRPr="00D47E8B">
            <w:rPr>
              <w:rFonts w:ascii="Calibri" w:hAnsi="Calibri" w:cs="Calibri"/>
              <w:color w:val="424242" w:themeColor="text2"/>
              <w:sz w:val="28"/>
              <w:szCs w:val="28"/>
            </w:rPr>
            <w:t>The attacker sends a large number of SYN request to target server (victim) with fake source IP address.</w:t>
          </w:r>
        </w:p>
        <w:p w14:paraId="7D878D9C" w14:textId="77777777" w:rsidR="00811A25" w:rsidRPr="00D47E8B" w:rsidRDefault="00811A25" w:rsidP="00715BE5">
          <w:pPr>
            <w:pStyle w:val="Content"/>
            <w:spacing w:before="100" w:beforeAutospacing="1" w:line="273" w:lineRule="auto"/>
            <w:ind w:left="1440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SYN Flooding</w:t>
          </w:r>
        </w:p>
        <w:p w14:paraId="545088DD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SYN flooding takes advantage of a flaw in how most hosts implement the TCP three-way handshake</w:t>
          </w:r>
        </w:p>
        <w:p w14:paraId="309F7568" w14:textId="77777777" w:rsidR="00811A25" w:rsidRPr="00D47E8B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Peer-to-Peer</w:t>
          </w:r>
        </w:p>
        <w:p w14:paraId="7067D891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Attacker instruct clients of peer-to-peer file sharing hubs to disconnect from their peer-to-peer network and to connect to the victim’s fake website.</w:t>
          </w:r>
        </w:p>
        <w:p w14:paraId="5AEC1EF2" w14:textId="77777777" w:rsidR="00811A25" w:rsidRPr="00D47E8B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lastRenderedPageBreak/>
            <w:t>Permanent Denial of Service</w:t>
          </w:r>
          <w:r w:rsidR="00715BE5" w:rsidRPr="00D47E8B">
            <w:rPr>
              <w:rFonts w:ascii="Calibri" w:hAnsi="Calibri" w:cs="Calibri"/>
              <w:szCs w:val="28"/>
            </w:rPr>
            <w:t xml:space="preserve"> Attack</w:t>
          </w:r>
        </w:p>
        <w:p w14:paraId="2F6C15E3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 xml:space="preserve">A </w:t>
          </w:r>
          <w:proofErr w:type="spellStart"/>
          <w:r w:rsidRPr="00D47E8B">
            <w:rPr>
              <w:rFonts w:ascii="Calibri" w:hAnsi="Calibri" w:cs="Calibri"/>
              <w:szCs w:val="28"/>
            </w:rPr>
            <w:t>PDoS</w:t>
          </w:r>
          <w:proofErr w:type="spellEnd"/>
          <w:r w:rsidRPr="00D47E8B">
            <w:rPr>
              <w:rFonts w:ascii="Calibri" w:hAnsi="Calibri" w:cs="Calibri"/>
              <w:szCs w:val="28"/>
            </w:rPr>
            <w:t xml:space="preserve"> is an attack that damages a system so badly that it requires replacement or reinstallation of hardware.</w:t>
          </w:r>
        </w:p>
        <w:p w14:paraId="6090757D" w14:textId="77777777" w:rsidR="00811A25" w:rsidRPr="00D47E8B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Application-Level Flood Attacks</w:t>
          </w:r>
        </w:p>
        <w:p w14:paraId="20F815F4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Application-level flood attacks in the loss of services of a particular network, such as emails, network resources, the temporary ceasing of applications and services and more</w:t>
          </w:r>
        </w:p>
        <w:p w14:paraId="686EE770" w14:textId="77777777" w:rsidR="00811A25" w:rsidRPr="00D47E8B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Distributed Reflected Denial of Service</w:t>
          </w:r>
        </w:p>
        <w:p w14:paraId="01B19D91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A distributed reflected denial of service attack (</w:t>
          </w:r>
          <w:proofErr w:type="spellStart"/>
          <w:r w:rsidRPr="00D47E8B">
            <w:rPr>
              <w:rFonts w:ascii="Calibri" w:hAnsi="Calibri" w:cs="Calibri"/>
              <w:szCs w:val="28"/>
            </w:rPr>
            <w:t>DRDoS</w:t>
          </w:r>
          <w:proofErr w:type="spellEnd"/>
          <w:r w:rsidRPr="00D47E8B">
            <w:rPr>
              <w:rFonts w:ascii="Calibri" w:hAnsi="Calibri" w:cs="Calibri"/>
              <w:szCs w:val="28"/>
            </w:rPr>
            <w:t>) also known as spoofed attack, involves the use of multiple intermediary and secondary machines that contribute to the actual DDoS attack against the target machine or application.</w:t>
          </w:r>
        </w:p>
        <w:p w14:paraId="15F66A0B" w14:textId="77777777" w:rsidR="00811A25" w:rsidRPr="00D47E8B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Tools for DoS and DDoS</w:t>
          </w:r>
        </w:p>
        <w:p w14:paraId="294EDB7A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LOIC</w:t>
          </w:r>
        </w:p>
        <w:p w14:paraId="514699A2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HOIC</w:t>
          </w:r>
        </w:p>
        <w:p w14:paraId="1C80AC2D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SLOWLORIS</w:t>
          </w:r>
        </w:p>
        <w:p w14:paraId="0F5A0966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proofErr w:type="spellStart"/>
          <w:r w:rsidRPr="00D47E8B">
            <w:rPr>
              <w:rFonts w:ascii="Calibri" w:hAnsi="Calibri" w:cs="Calibri"/>
              <w:szCs w:val="28"/>
            </w:rPr>
            <w:t>Dereil</w:t>
          </w:r>
          <w:proofErr w:type="spellEnd"/>
        </w:p>
        <w:p w14:paraId="0C2759BC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proofErr w:type="spellStart"/>
          <w:r w:rsidRPr="00D47E8B">
            <w:rPr>
              <w:rFonts w:ascii="Calibri" w:hAnsi="Calibri" w:cs="Calibri"/>
              <w:szCs w:val="28"/>
            </w:rPr>
            <w:t>DoSHTTp</w:t>
          </w:r>
          <w:proofErr w:type="spellEnd"/>
        </w:p>
        <w:p w14:paraId="5CAA464E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proofErr w:type="spellStart"/>
          <w:r w:rsidRPr="00D47E8B">
            <w:rPr>
              <w:rFonts w:ascii="Calibri" w:hAnsi="Calibri" w:cs="Calibri"/>
              <w:szCs w:val="28"/>
            </w:rPr>
            <w:t>BanglaDoS</w:t>
          </w:r>
          <w:proofErr w:type="spellEnd"/>
        </w:p>
        <w:p w14:paraId="0B580358" w14:textId="77777777" w:rsidR="00811A25" w:rsidRPr="00D47E8B" w:rsidRDefault="00811A25" w:rsidP="00811A25">
          <w:pPr>
            <w:pStyle w:val="Content"/>
            <w:numPr>
              <w:ilvl w:val="0"/>
              <w:numId w:val="34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Tor’s Hammer</w:t>
          </w:r>
        </w:p>
        <w:p w14:paraId="4A84F4C0" w14:textId="77777777" w:rsidR="00811A25" w:rsidRPr="00D47E8B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Detection Techniques</w:t>
          </w:r>
        </w:p>
        <w:p w14:paraId="69AE42EA" w14:textId="77777777" w:rsidR="00811A25" w:rsidRPr="00D47E8B" w:rsidRDefault="00811A25" w:rsidP="00811A25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Detecting techniques are based on identifying and discriminating the illegitimate traffic increase and flash events from legitimate packet traffic</w:t>
          </w:r>
        </w:p>
        <w:p w14:paraId="5D49EAB1" w14:textId="77777777" w:rsidR="00811A25" w:rsidRPr="00D47E8B" w:rsidRDefault="00811A25" w:rsidP="00811A25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Activity Profiling</w:t>
          </w:r>
        </w:p>
        <w:p w14:paraId="77BD606A" w14:textId="77777777" w:rsidR="00811A25" w:rsidRPr="00D47E8B" w:rsidRDefault="00811A25" w:rsidP="00811A25">
          <w:pPr>
            <w:pStyle w:val="Content"/>
            <w:numPr>
              <w:ilvl w:val="0"/>
              <w:numId w:val="36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lastRenderedPageBreak/>
            <w:t xml:space="preserve">An attack is indicated by an increase in activity levels among the network flow clusters </w:t>
          </w:r>
          <w:proofErr w:type="gramStart"/>
          <w:r w:rsidRPr="00D47E8B">
            <w:rPr>
              <w:rFonts w:ascii="Calibri" w:hAnsi="Calibri" w:cs="Calibri"/>
              <w:szCs w:val="28"/>
            </w:rPr>
            <w:t>An</w:t>
          </w:r>
          <w:proofErr w:type="gramEnd"/>
          <w:r w:rsidRPr="00D47E8B">
            <w:rPr>
              <w:rFonts w:ascii="Calibri" w:hAnsi="Calibri" w:cs="Calibri"/>
              <w:szCs w:val="28"/>
            </w:rPr>
            <w:t xml:space="preserve"> increase in overall number of distinct clusters (DoS attack)</w:t>
          </w:r>
        </w:p>
        <w:p w14:paraId="3728B3BA" w14:textId="77777777" w:rsidR="00811A25" w:rsidRPr="00D47E8B" w:rsidRDefault="00811A25" w:rsidP="00811A25">
          <w:pPr>
            <w:pStyle w:val="Content"/>
            <w:numPr>
              <w:ilvl w:val="0"/>
              <w:numId w:val="36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It is obtained by monitoring the network header information.</w:t>
          </w:r>
        </w:p>
        <w:p w14:paraId="2F83ABBB" w14:textId="77777777" w:rsidR="00811A25" w:rsidRPr="00D47E8B" w:rsidRDefault="00811A25" w:rsidP="00811A25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Wavelet-Based Signal Analysis</w:t>
          </w:r>
        </w:p>
        <w:p w14:paraId="695FF182" w14:textId="77777777" w:rsidR="00811A25" w:rsidRPr="00D47E8B" w:rsidRDefault="00811A25" w:rsidP="00811A25">
          <w:pPr>
            <w:pStyle w:val="Content"/>
            <w:numPr>
              <w:ilvl w:val="0"/>
              <w:numId w:val="37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 xml:space="preserve">Wavelet analysis describes an input signal in terms of spectral Components. </w:t>
          </w:r>
        </w:p>
        <w:p w14:paraId="20C0FA7F" w14:textId="77777777" w:rsidR="00811A25" w:rsidRPr="00D47E8B" w:rsidRDefault="00811A25" w:rsidP="00811A25">
          <w:pPr>
            <w:pStyle w:val="Content"/>
            <w:numPr>
              <w:ilvl w:val="0"/>
              <w:numId w:val="37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Wavelets provide for concurrent time and frequency description</w:t>
          </w:r>
        </w:p>
        <w:p w14:paraId="26568DB0" w14:textId="77777777" w:rsidR="00811A25" w:rsidRPr="00D47E8B" w:rsidRDefault="00811A25" w:rsidP="00811A25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Sequential Change-Point Detection</w:t>
          </w:r>
        </w:p>
        <w:p w14:paraId="61867193" w14:textId="77777777" w:rsidR="00811A25" w:rsidRPr="00D47E8B" w:rsidRDefault="00811A25" w:rsidP="00811A25">
          <w:pPr>
            <w:pStyle w:val="Content"/>
            <w:numPr>
              <w:ilvl w:val="0"/>
              <w:numId w:val="31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DDoS Attack Counter Measures</w:t>
          </w:r>
        </w:p>
        <w:p w14:paraId="7DC01008" w14:textId="77777777" w:rsidR="00811A25" w:rsidRPr="00D47E8B" w:rsidRDefault="00811A25" w:rsidP="00811A25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 xml:space="preserve">Protect secondary Victim </w:t>
          </w:r>
        </w:p>
        <w:p w14:paraId="4C33F7DE" w14:textId="77777777" w:rsidR="00811A25" w:rsidRPr="00D47E8B" w:rsidRDefault="00811A25" w:rsidP="00811A25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 xml:space="preserve"> Neutralize Handlers </w:t>
          </w:r>
        </w:p>
        <w:p w14:paraId="00B8EE52" w14:textId="77777777" w:rsidR="00811A25" w:rsidRPr="00D47E8B" w:rsidRDefault="00811A25" w:rsidP="00811A25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 xml:space="preserve">Prevent Potential Attacks </w:t>
          </w:r>
        </w:p>
        <w:p w14:paraId="519B7E21" w14:textId="77777777" w:rsidR="00811A25" w:rsidRPr="00D47E8B" w:rsidRDefault="00811A25" w:rsidP="00811A25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 xml:space="preserve"> Deflect Attacks </w:t>
          </w:r>
        </w:p>
        <w:p w14:paraId="5542969F" w14:textId="77777777" w:rsidR="00811A25" w:rsidRPr="00D47E8B" w:rsidRDefault="00811A25" w:rsidP="00811A25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 xml:space="preserve">Mitigate Attacks </w:t>
          </w:r>
        </w:p>
        <w:p w14:paraId="769946DF" w14:textId="77777777" w:rsidR="00EE50A2" w:rsidRPr="00D47E8B" w:rsidRDefault="00811A25" w:rsidP="00EE50A2">
          <w:pPr>
            <w:pStyle w:val="Content"/>
            <w:numPr>
              <w:ilvl w:val="0"/>
              <w:numId w:val="35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</w:rPr>
            <w:t>Post-attack Forensics</w:t>
          </w:r>
        </w:p>
        <w:p w14:paraId="7140D58A" w14:textId="77777777" w:rsidR="00D47E8B" w:rsidRPr="00D47E8B" w:rsidRDefault="00D47E8B" w:rsidP="00EE50A2">
          <w:pPr>
            <w:pStyle w:val="Content"/>
            <w:numPr>
              <w:ilvl w:val="0"/>
              <w:numId w:val="39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b/>
              <w:bCs/>
              <w:szCs w:val="28"/>
              <w:shd w:val="clear" w:color="auto" w:fill="FFFFFF"/>
            </w:rPr>
            <w:t>Data exfiltration</w:t>
          </w:r>
          <w:r w:rsidRPr="00D47E8B">
            <w:rPr>
              <w:rFonts w:ascii="Calibri" w:hAnsi="Calibri" w:cs="Calibri"/>
              <w:szCs w:val="28"/>
              <w:shd w:val="clear" w:color="auto" w:fill="FFFFFF"/>
            </w:rPr>
            <w:t> </w:t>
          </w:r>
        </w:p>
        <w:p w14:paraId="5F4D0B23" w14:textId="77777777" w:rsidR="00D47E8B" w:rsidRPr="00D47E8B" w:rsidRDefault="00D47E8B" w:rsidP="00D47E8B">
          <w:pPr>
            <w:pStyle w:val="Content"/>
            <w:numPr>
              <w:ilvl w:val="0"/>
              <w:numId w:val="38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  <w:shd w:val="clear" w:color="auto" w:fill="FFFFFF"/>
            </w:rPr>
            <w:t xml:space="preserve">It occurs when malware and/or a malicious actor carries out an unauthorized data transfer from a computer. </w:t>
          </w:r>
        </w:p>
        <w:p w14:paraId="29B12F3C" w14:textId="77777777" w:rsidR="00D47E8B" w:rsidRPr="00D47E8B" w:rsidRDefault="00D47E8B" w:rsidP="00D47E8B">
          <w:pPr>
            <w:pStyle w:val="Content"/>
            <w:numPr>
              <w:ilvl w:val="0"/>
              <w:numId w:val="38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  <w:shd w:val="clear" w:color="auto" w:fill="FFFFFF"/>
            </w:rPr>
            <w:t xml:space="preserve">It is also commonly called data extrusion or data exportation. </w:t>
          </w:r>
        </w:p>
        <w:p w14:paraId="0D6DCB65" w14:textId="77777777" w:rsidR="00EE50A2" w:rsidRPr="00D47E8B" w:rsidRDefault="00D47E8B" w:rsidP="00D47E8B">
          <w:pPr>
            <w:pStyle w:val="Content"/>
            <w:numPr>
              <w:ilvl w:val="0"/>
              <w:numId w:val="38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D47E8B">
            <w:rPr>
              <w:rFonts w:ascii="Calibri" w:hAnsi="Calibri" w:cs="Calibri"/>
              <w:szCs w:val="28"/>
              <w:shd w:val="clear" w:color="auto" w:fill="FFFFFF"/>
            </w:rPr>
            <w:t>Data exfiltration is also considered a form of </w:t>
          </w:r>
          <w:hyperlink r:id="rId7" w:tooltip="Data theft" w:history="1">
            <w:r w:rsidRPr="00D47E8B">
              <w:rPr>
                <w:rStyle w:val="Hyperlink"/>
                <w:rFonts w:ascii="Calibri" w:hAnsi="Calibri" w:cs="Calibri"/>
                <w:color w:val="424242" w:themeColor="text2"/>
                <w:szCs w:val="28"/>
                <w:u w:val="none"/>
                <w:shd w:val="clear" w:color="auto" w:fill="FFFFFF"/>
              </w:rPr>
              <w:t>data theft</w:t>
            </w:r>
          </w:hyperlink>
          <w:r w:rsidRPr="00D47E8B">
            <w:rPr>
              <w:rFonts w:ascii="Calibri" w:hAnsi="Calibri" w:cs="Calibri"/>
              <w:szCs w:val="28"/>
              <w:shd w:val="clear" w:color="auto" w:fill="FFFFFF"/>
            </w:rPr>
            <w:t>. </w:t>
          </w:r>
        </w:p>
        <w:p w14:paraId="5624ACBE" w14:textId="42DD933A" w:rsidR="00C671A1" w:rsidRDefault="00C671A1" w:rsidP="00C671A1">
          <w:pPr>
            <w:pStyle w:val="Content"/>
            <w:spacing w:before="100" w:beforeAutospacing="1" w:line="273" w:lineRule="auto"/>
            <w:ind w:left="1800"/>
            <w:rPr>
              <w:rFonts w:ascii="Calibri" w:hAnsi="Calibri" w:cs="Calibri"/>
              <w:szCs w:val="28"/>
            </w:rPr>
          </w:pPr>
          <w:r w:rsidRPr="00C671A1">
            <w:rPr>
              <w:rFonts w:ascii="Calibri" w:hAnsi="Calibri" w:cs="Calibri"/>
              <w:szCs w:val="28"/>
            </w:rPr>
            <w:t>Types of Exfiltrated Data</w:t>
          </w:r>
          <w:r>
            <w:rPr>
              <w:rFonts w:ascii="Calibri" w:hAnsi="Calibri" w:cs="Calibri"/>
              <w:szCs w:val="28"/>
            </w:rPr>
            <w:t>:</w:t>
          </w:r>
        </w:p>
        <w:p w14:paraId="4965E805" w14:textId="2AD57E2A" w:rsidR="00C671A1" w:rsidRDefault="00C671A1" w:rsidP="00C671A1">
          <w:pPr>
            <w:pStyle w:val="Content"/>
            <w:numPr>
              <w:ilvl w:val="0"/>
              <w:numId w:val="4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C671A1">
            <w:rPr>
              <w:rFonts w:ascii="Calibri" w:hAnsi="Calibri" w:cs="Calibri"/>
              <w:szCs w:val="28"/>
            </w:rPr>
            <w:t>Usernames, associated passwords, and other system authentication related information</w:t>
          </w:r>
        </w:p>
        <w:p w14:paraId="5B55CFD2" w14:textId="1DFE12CC" w:rsidR="00C671A1" w:rsidRDefault="00C671A1" w:rsidP="00C671A1">
          <w:pPr>
            <w:pStyle w:val="Content"/>
            <w:numPr>
              <w:ilvl w:val="0"/>
              <w:numId w:val="4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C671A1">
            <w:rPr>
              <w:rFonts w:ascii="Calibri" w:hAnsi="Calibri" w:cs="Calibri"/>
              <w:szCs w:val="28"/>
            </w:rPr>
            <w:t>Information associated with strategic decisions</w:t>
          </w:r>
        </w:p>
        <w:p w14:paraId="3723D548" w14:textId="5298F213" w:rsidR="00C671A1" w:rsidRDefault="00C671A1" w:rsidP="00C671A1">
          <w:pPr>
            <w:pStyle w:val="Content"/>
            <w:numPr>
              <w:ilvl w:val="0"/>
              <w:numId w:val="4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C671A1">
            <w:rPr>
              <w:rFonts w:ascii="Calibri" w:hAnsi="Calibri" w:cs="Calibri"/>
              <w:szCs w:val="28"/>
            </w:rPr>
            <w:t>Cryptographic keys</w:t>
          </w:r>
        </w:p>
        <w:p w14:paraId="508B91A7" w14:textId="00233535" w:rsidR="00C671A1" w:rsidRDefault="00C671A1" w:rsidP="00C671A1">
          <w:pPr>
            <w:pStyle w:val="Content"/>
            <w:numPr>
              <w:ilvl w:val="0"/>
              <w:numId w:val="4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C671A1">
            <w:rPr>
              <w:rFonts w:ascii="Calibri" w:hAnsi="Calibri" w:cs="Calibri"/>
              <w:szCs w:val="28"/>
            </w:rPr>
            <w:lastRenderedPageBreak/>
            <w:t>Personal financial information</w:t>
          </w:r>
        </w:p>
        <w:p w14:paraId="61BCEAC0" w14:textId="79C1E22B" w:rsidR="00C671A1" w:rsidRDefault="00C671A1" w:rsidP="00C671A1">
          <w:pPr>
            <w:pStyle w:val="Content"/>
            <w:numPr>
              <w:ilvl w:val="0"/>
              <w:numId w:val="4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C671A1">
            <w:rPr>
              <w:rFonts w:ascii="Calibri" w:hAnsi="Calibri" w:cs="Calibri"/>
              <w:szCs w:val="28"/>
            </w:rPr>
            <w:t>Social security numbers and other personally identifiable information (PII)</w:t>
          </w:r>
        </w:p>
        <w:p w14:paraId="1E0E80A9" w14:textId="5DBDF44A" w:rsidR="00C671A1" w:rsidRPr="00D47E8B" w:rsidRDefault="00C671A1" w:rsidP="00C671A1">
          <w:pPr>
            <w:pStyle w:val="Content"/>
            <w:numPr>
              <w:ilvl w:val="0"/>
              <w:numId w:val="42"/>
            </w:numPr>
            <w:spacing w:before="100" w:beforeAutospacing="1" w:line="273" w:lineRule="auto"/>
            <w:rPr>
              <w:rFonts w:ascii="Calibri" w:hAnsi="Calibri" w:cs="Calibri"/>
              <w:szCs w:val="28"/>
            </w:rPr>
          </w:pPr>
          <w:r w:rsidRPr="00C671A1">
            <w:rPr>
              <w:rFonts w:ascii="Calibri" w:hAnsi="Calibri" w:cs="Calibri"/>
              <w:szCs w:val="28"/>
            </w:rPr>
            <w:t>Mailing addresses</w:t>
          </w:r>
        </w:p>
        <w:p w14:paraId="39826CB4" w14:textId="77777777" w:rsidR="0026386E" w:rsidRPr="00D47E8B" w:rsidRDefault="0026386E" w:rsidP="00A73B55">
          <w:pPr>
            <w:pStyle w:val="Content"/>
            <w:ind w:left="1080"/>
            <w:rPr>
              <w:rFonts w:ascii="Calibri" w:hAnsi="Calibri" w:cs="Calibri"/>
              <w:szCs w:val="28"/>
              <w:shd w:val="clear" w:color="auto" w:fill="FFFFFF"/>
            </w:rPr>
          </w:pPr>
        </w:p>
        <w:p w14:paraId="5B910AE2" w14:textId="77777777" w:rsidR="0026386E" w:rsidRPr="00D47E8B" w:rsidRDefault="0026386E" w:rsidP="0026386E">
          <w:pPr>
            <w:pStyle w:val="Content"/>
            <w:rPr>
              <w:rFonts w:ascii="Calibri" w:hAnsi="Calibri" w:cs="Calibri"/>
              <w:szCs w:val="28"/>
              <w:shd w:val="clear" w:color="auto" w:fill="FFFFFF"/>
            </w:rPr>
          </w:pPr>
        </w:p>
        <w:p w14:paraId="665B639B" w14:textId="77777777" w:rsidR="0026386E" w:rsidRPr="00D47E8B" w:rsidRDefault="0026386E" w:rsidP="00BC56F5">
          <w:pPr>
            <w:pStyle w:val="Content"/>
            <w:ind w:left="360"/>
            <w:rPr>
              <w:rFonts w:ascii="Calibri" w:hAnsi="Calibri" w:cs="Calibri"/>
              <w:b/>
              <w:bCs/>
              <w:szCs w:val="28"/>
            </w:rPr>
          </w:pPr>
        </w:p>
        <w:p w14:paraId="5B09138A" w14:textId="77777777" w:rsidR="000F208F" w:rsidRPr="00D47E8B" w:rsidRDefault="000F208F" w:rsidP="00BC56F5">
          <w:pPr>
            <w:pStyle w:val="Content"/>
            <w:ind w:left="360"/>
            <w:rPr>
              <w:rFonts w:ascii="Calibri" w:hAnsi="Calibri" w:cs="Calibri"/>
              <w:b/>
              <w:bCs/>
              <w:szCs w:val="28"/>
            </w:rPr>
          </w:pPr>
        </w:p>
        <w:p w14:paraId="063F73FF" w14:textId="77777777" w:rsidR="00F42A12" w:rsidRPr="00D47E8B" w:rsidRDefault="00F42A12" w:rsidP="00BC56F5">
          <w:pPr>
            <w:pStyle w:val="Content"/>
            <w:ind w:left="360"/>
            <w:rPr>
              <w:rFonts w:ascii="Calibri" w:hAnsi="Calibri" w:cs="Calibri"/>
              <w:b/>
              <w:bCs/>
              <w:szCs w:val="28"/>
            </w:rPr>
          </w:pPr>
        </w:p>
        <w:p w14:paraId="4B51AF77" w14:textId="77777777" w:rsidR="00F42A12" w:rsidRDefault="00F42A12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17C53A0E" w14:textId="3FC86B99" w:rsidR="00F42A12" w:rsidRDefault="00F42A12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0450EC0E" w14:textId="78751D34" w:rsidR="00F42A12" w:rsidRDefault="00F42A12" w:rsidP="00F42A12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2F7C74B5" w14:textId="06D4B4D0" w:rsidR="00F42A12" w:rsidRDefault="00354A50" w:rsidP="00BC56F5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  <w:r w:rsidRPr="00354A50">
            <w:rPr>
              <w:rFonts w:ascii="Calibri" w:hAnsi="Calibri" w:cs="Calibri"/>
              <w:b/>
              <w:bCs/>
              <w:noProof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394E6966" wp14:editId="1C76DE63">
                    <wp:simplePos x="0" y="0"/>
                    <wp:positionH relativeFrom="column">
                      <wp:posOffset>3949072</wp:posOffset>
                    </wp:positionH>
                    <wp:positionV relativeFrom="paragraph">
                      <wp:posOffset>63914</wp:posOffset>
                    </wp:positionV>
                    <wp:extent cx="2360930" cy="1404620"/>
                    <wp:effectExtent l="0" t="0" r="22860" b="1143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9D5485" w14:textId="77777777" w:rsidR="00354A50" w:rsidRDefault="00354A50" w:rsidP="00354A50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NAME: I PRASANTI</w:t>
                                </w:r>
                              </w:p>
                              <w:p w14:paraId="22C01AB4" w14:textId="77777777" w:rsidR="00354A50" w:rsidRDefault="00354A50" w:rsidP="00354A50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SIC: 20BCEA56</w:t>
                                </w:r>
                              </w:p>
                              <w:p w14:paraId="2793F56A" w14:textId="740973B5" w:rsidR="00354A50" w:rsidRPr="00354A50" w:rsidRDefault="00354A50">
                                <w:pP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BRANCH: CEN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94E6966" id="Text Box 2" o:spid="_x0000_s1030" type="#_x0000_t202" style="position:absolute;left:0;text-align:left;margin-left:310.95pt;margin-top:5.0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ANS9BneAAAACgEAAA8AAABkcnMvZG93bnJldi54bWxMj8tOwzAQRfdI/IM1SOyo&#10;80CBhDhVFcG2UlskttN4SAKxHWInDX/PsILl6B7de6bcrmYQC02+d1ZBvIlAkG2c7m2r4PX0cvcI&#10;wge0GgdnScE3edhW11clFtpd7IGWY2gFl1hfoIIuhLGQ0jcdGfQbN5Ll7N1NBgOfUyv1hBcuN4NM&#10;oiiTBnvLCx2OVHfUfB5no2A+1bvlUCcfb8te3++zZzQ4fCl1e7PunkAEWsMfDL/6rA4VO53dbLUX&#10;g4IsiXNGOYhiEAzkefoA4qwgSeMUZFXK/y9UPwAAAP//AwBQSwECLQAUAAYACAAAACEAtoM4kv4A&#10;AADhAQAAEwAAAAAAAAAAAAAAAAAAAAAAW0NvbnRlbnRfVHlwZXNdLnhtbFBLAQItABQABgAIAAAA&#10;IQA4/SH/1gAAAJQBAAALAAAAAAAAAAAAAAAAAC8BAABfcmVscy8ucmVsc1BLAQItABQABgAIAAAA&#10;IQAqvi6PFgIAACcEAAAOAAAAAAAAAAAAAAAAAC4CAABkcnMvZTJvRG9jLnhtbFBLAQItABQABgAI&#10;AAAAIQADUvQZ3gAAAAoBAAAPAAAAAAAAAAAAAAAAAHAEAABkcnMvZG93bnJldi54bWxQSwUGAAAA&#10;AAQABADzAAAAewUAAAAA&#10;">
                    <v:textbox style="mso-fit-shape-to-text:t">
                      <w:txbxContent>
                        <w:p w14:paraId="049D5485" w14:textId="77777777" w:rsidR="00354A50" w:rsidRDefault="00354A50" w:rsidP="00354A50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NAME: I PRASANTI</w:t>
                          </w:r>
                        </w:p>
                        <w:p w14:paraId="22C01AB4" w14:textId="77777777" w:rsidR="00354A50" w:rsidRDefault="00354A50" w:rsidP="00354A50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SIC: 20BCEA56</w:t>
                          </w:r>
                        </w:p>
                        <w:p w14:paraId="2793F56A" w14:textId="740973B5" w:rsidR="00354A50" w:rsidRPr="00354A50" w:rsidRDefault="00354A50">
                          <w:pP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libri" w:hAnsi="Calibri" w:cs="Calibri"/>
                              <w:b/>
                              <w:bCs/>
                              <w:sz w:val="24"/>
                              <w:szCs w:val="24"/>
                            </w:rPr>
                            <w:t>BRANCH: CEN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54961041" w14:textId="77777777" w:rsidR="00747E4E" w:rsidRDefault="00747E4E" w:rsidP="00715BE5">
          <w:pPr>
            <w:pStyle w:val="Content"/>
            <w:rPr>
              <w:rFonts w:ascii="Calibri" w:hAnsi="Calibri" w:cs="Calibri"/>
              <w:b/>
              <w:bCs/>
            </w:rPr>
          </w:pPr>
        </w:p>
        <w:p w14:paraId="1BFA78EA" w14:textId="77777777" w:rsidR="0002202B" w:rsidRDefault="0002202B" w:rsidP="00D40DBE">
          <w:pPr>
            <w:pStyle w:val="Content"/>
            <w:ind w:left="360"/>
            <w:rPr>
              <w:rFonts w:ascii="Calibri" w:hAnsi="Calibri" w:cs="Calibri"/>
              <w:b/>
              <w:bCs/>
            </w:rPr>
          </w:pPr>
        </w:p>
        <w:p w14:paraId="37F4E043" w14:textId="577BB2AB" w:rsidR="00C11ADE" w:rsidRPr="000F208F" w:rsidRDefault="00C11ADE" w:rsidP="00354A50">
          <w:pPr>
            <w:pStyle w:val="Content"/>
            <w:jc w:val="right"/>
            <w:rPr>
              <w:rFonts w:ascii="Calibri" w:hAnsi="Calibri" w:cs="Calibri"/>
              <w:b/>
              <w:bCs/>
              <w:color w:val="000000" w:themeColor="text1"/>
              <w:sz w:val="24"/>
              <w:szCs w:val="24"/>
            </w:rPr>
          </w:pPr>
        </w:p>
        <w:p w14:paraId="484C3531" w14:textId="77777777" w:rsidR="008234ED" w:rsidRPr="0029226C" w:rsidRDefault="00354A50" w:rsidP="0029226C"/>
      </w:sdtContent>
    </w:sdt>
    <w:sectPr w:rsidR="008234ED" w:rsidRPr="0029226C" w:rsidSect="00F0307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5174"/>
    <w:multiLevelType w:val="multilevel"/>
    <w:tmpl w:val="3FD2C8B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161962"/>
    <w:multiLevelType w:val="multilevel"/>
    <w:tmpl w:val="DF3EF1F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1929EA"/>
    <w:multiLevelType w:val="hybridMultilevel"/>
    <w:tmpl w:val="715A1C7E"/>
    <w:lvl w:ilvl="0" w:tplc="4009000B">
      <w:start w:val="1"/>
      <w:numFmt w:val="bullet"/>
      <w:lvlText w:val=""/>
      <w:lvlJc w:val="left"/>
      <w:pPr>
        <w:ind w:left="17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" w15:restartNumberingAfterBreak="0">
    <w:nsid w:val="099C5D27"/>
    <w:multiLevelType w:val="hybridMultilevel"/>
    <w:tmpl w:val="BC64D7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AE2280C"/>
    <w:multiLevelType w:val="hybridMultilevel"/>
    <w:tmpl w:val="433265C0"/>
    <w:lvl w:ilvl="0" w:tplc="FBB8808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219B8"/>
    <w:multiLevelType w:val="hybridMultilevel"/>
    <w:tmpl w:val="C8A634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D61773C"/>
    <w:multiLevelType w:val="hybridMultilevel"/>
    <w:tmpl w:val="028E68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0814B03"/>
    <w:multiLevelType w:val="hybridMultilevel"/>
    <w:tmpl w:val="E2D2344E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223075B"/>
    <w:multiLevelType w:val="multilevel"/>
    <w:tmpl w:val="D6C4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8C3FA3"/>
    <w:multiLevelType w:val="multilevel"/>
    <w:tmpl w:val="2A9E6D68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7315EDA"/>
    <w:multiLevelType w:val="hybridMultilevel"/>
    <w:tmpl w:val="513033C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177A660C"/>
    <w:multiLevelType w:val="hybridMultilevel"/>
    <w:tmpl w:val="471C7E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C0513A"/>
    <w:multiLevelType w:val="multilevel"/>
    <w:tmpl w:val="CFFA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A68AE"/>
    <w:multiLevelType w:val="hybridMultilevel"/>
    <w:tmpl w:val="AC92CC6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2137256"/>
    <w:multiLevelType w:val="hybridMultilevel"/>
    <w:tmpl w:val="FAA8964A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28A37B0"/>
    <w:multiLevelType w:val="hybridMultilevel"/>
    <w:tmpl w:val="40A45CD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5C23965"/>
    <w:multiLevelType w:val="hybridMultilevel"/>
    <w:tmpl w:val="185003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F272601"/>
    <w:multiLevelType w:val="hybridMultilevel"/>
    <w:tmpl w:val="E936653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F7A280B"/>
    <w:multiLevelType w:val="hybridMultilevel"/>
    <w:tmpl w:val="CC9AAC4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30E862A0"/>
    <w:multiLevelType w:val="hybridMultilevel"/>
    <w:tmpl w:val="B1605D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2563DAA"/>
    <w:multiLevelType w:val="hybridMultilevel"/>
    <w:tmpl w:val="7AC4301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36C67B6"/>
    <w:multiLevelType w:val="multilevel"/>
    <w:tmpl w:val="E53E16C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1A3BB8"/>
    <w:multiLevelType w:val="hybridMultilevel"/>
    <w:tmpl w:val="9F68FAB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7197499"/>
    <w:multiLevelType w:val="multilevel"/>
    <w:tmpl w:val="C59C770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8A30805"/>
    <w:multiLevelType w:val="hybridMultilevel"/>
    <w:tmpl w:val="2DE86DA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8DA409D"/>
    <w:multiLevelType w:val="hybridMultilevel"/>
    <w:tmpl w:val="349A7CD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3D18779E"/>
    <w:multiLevelType w:val="hybridMultilevel"/>
    <w:tmpl w:val="6CB8692C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3EBF66C8"/>
    <w:multiLevelType w:val="hybridMultilevel"/>
    <w:tmpl w:val="BDFE31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3F9D1B71"/>
    <w:multiLevelType w:val="hybridMultilevel"/>
    <w:tmpl w:val="050256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FBD6894"/>
    <w:multiLevelType w:val="hybridMultilevel"/>
    <w:tmpl w:val="A4A610C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0482A85"/>
    <w:multiLevelType w:val="hybridMultilevel"/>
    <w:tmpl w:val="FC9CB7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9B5419D"/>
    <w:multiLevelType w:val="hybridMultilevel"/>
    <w:tmpl w:val="F092BA1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C8769E4"/>
    <w:multiLevelType w:val="multilevel"/>
    <w:tmpl w:val="1D9AF422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3" w15:restartNumberingAfterBreak="0">
    <w:nsid w:val="5CAB6616"/>
    <w:multiLevelType w:val="hybridMultilevel"/>
    <w:tmpl w:val="3A4CCF2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DB3646E"/>
    <w:multiLevelType w:val="hybridMultilevel"/>
    <w:tmpl w:val="B2EEC7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AB9101A"/>
    <w:multiLevelType w:val="hybridMultilevel"/>
    <w:tmpl w:val="E9BC7F48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6" w15:restartNumberingAfterBreak="0">
    <w:nsid w:val="6BA4379A"/>
    <w:multiLevelType w:val="hybridMultilevel"/>
    <w:tmpl w:val="EF52C390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C9F57B4"/>
    <w:multiLevelType w:val="hybridMultilevel"/>
    <w:tmpl w:val="E85486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FB54CFD"/>
    <w:multiLevelType w:val="multilevel"/>
    <w:tmpl w:val="B5807EE8"/>
    <w:lvl w:ilvl="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 w15:restartNumberingAfterBreak="0">
    <w:nsid w:val="717B4071"/>
    <w:multiLevelType w:val="hybridMultilevel"/>
    <w:tmpl w:val="20BC39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7A2AC7"/>
    <w:multiLevelType w:val="hybridMultilevel"/>
    <w:tmpl w:val="524CA87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EBC4F95"/>
    <w:multiLevelType w:val="hybridMultilevel"/>
    <w:tmpl w:val="8B325E8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77648232">
    <w:abstractNumId w:val="41"/>
  </w:num>
  <w:num w:numId="2" w16cid:durableId="1689020013">
    <w:abstractNumId w:val="24"/>
  </w:num>
  <w:num w:numId="3" w16cid:durableId="1297906300">
    <w:abstractNumId w:val="29"/>
  </w:num>
  <w:num w:numId="4" w16cid:durableId="1654024023">
    <w:abstractNumId w:val="17"/>
  </w:num>
  <w:num w:numId="5" w16cid:durableId="1018041305">
    <w:abstractNumId w:val="13"/>
  </w:num>
  <w:num w:numId="6" w16cid:durableId="933174489">
    <w:abstractNumId w:val="34"/>
  </w:num>
  <w:num w:numId="7" w16cid:durableId="1676688477">
    <w:abstractNumId w:val="39"/>
  </w:num>
  <w:num w:numId="8" w16cid:durableId="1758939093">
    <w:abstractNumId w:val="4"/>
  </w:num>
  <w:num w:numId="9" w16cid:durableId="201674574">
    <w:abstractNumId w:val="15"/>
  </w:num>
  <w:num w:numId="10" w16cid:durableId="255210399">
    <w:abstractNumId w:val="16"/>
  </w:num>
  <w:num w:numId="11" w16cid:durableId="1408842682">
    <w:abstractNumId w:val="6"/>
  </w:num>
  <w:num w:numId="12" w16cid:durableId="1715306178">
    <w:abstractNumId w:val="20"/>
  </w:num>
  <w:num w:numId="13" w16cid:durableId="792793575">
    <w:abstractNumId w:val="37"/>
  </w:num>
  <w:num w:numId="14" w16cid:durableId="693195775">
    <w:abstractNumId w:val="22"/>
  </w:num>
  <w:num w:numId="15" w16cid:durableId="1053702205">
    <w:abstractNumId w:val="26"/>
  </w:num>
  <w:num w:numId="16" w16cid:durableId="1449200327">
    <w:abstractNumId w:val="10"/>
  </w:num>
  <w:num w:numId="17" w16cid:durableId="1835491912">
    <w:abstractNumId w:val="27"/>
  </w:num>
  <w:num w:numId="18" w16cid:durableId="1765224307">
    <w:abstractNumId w:val="3"/>
  </w:num>
  <w:num w:numId="19" w16cid:durableId="291519848">
    <w:abstractNumId w:val="5"/>
  </w:num>
  <w:num w:numId="20" w16cid:durableId="2031101440">
    <w:abstractNumId w:val="40"/>
  </w:num>
  <w:num w:numId="21" w16cid:durableId="965311786">
    <w:abstractNumId w:val="7"/>
  </w:num>
  <w:num w:numId="22" w16cid:durableId="1707757652">
    <w:abstractNumId w:val="36"/>
  </w:num>
  <w:num w:numId="23" w16cid:durableId="1366179471">
    <w:abstractNumId w:val="28"/>
  </w:num>
  <w:num w:numId="24" w16cid:durableId="2062164861">
    <w:abstractNumId w:val="14"/>
  </w:num>
  <w:num w:numId="25" w16cid:durableId="1427726248">
    <w:abstractNumId w:val="35"/>
  </w:num>
  <w:num w:numId="26" w16cid:durableId="1775975439">
    <w:abstractNumId w:val="25"/>
  </w:num>
  <w:num w:numId="27" w16cid:durableId="2129934903">
    <w:abstractNumId w:val="11"/>
  </w:num>
  <w:num w:numId="28" w16cid:durableId="366175604">
    <w:abstractNumId w:val="30"/>
  </w:num>
  <w:num w:numId="29" w16cid:durableId="2057117666">
    <w:abstractNumId w:val="31"/>
  </w:num>
  <w:num w:numId="30" w16cid:durableId="1264336373">
    <w:abstractNumId w:val="8"/>
  </w:num>
  <w:num w:numId="31" w16cid:durableId="1728456692">
    <w:abstractNumId w:val="21"/>
  </w:num>
  <w:num w:numId="32" w16cid:durableId="749808452">
    <w:abstractNumId w:val="1"/>
  </w:num>
  <w:num w:numId="33" w16cid:durableId="413477094">
    <w:abstractNumId w:val="9"/>
  </w:num>
  <w:num w:numId="34" w16cid:durableId="2030133267">
    <w:abstractNumId w:val="23"/>
  </w:num>
  <w:num w:numId="35" w16cid:durableId="510727241">
    <w:abstractNumId w:val="0"/>
  </w:num>
  <w:num w:numId="36" w16cid:durableId="1659846588">
    <w:abstractNumId w:val="38"/>
  </w:num>
  <w:num w:numId="37" w16cid:durableId="670329759">
    <w:abstractNumId w:val="32"/>
  </w:num>
  <w:num w:numId="38" w16cid:durableId="1966503172">
    <w:abstractNumId w:val="33"/>
  </w:num>
  <w:num w:numId="39" w16cid:durableId="1942445692">
    <w:abstractNumId w:val="2"/>
  </w:num>
  <w:num w:numId="40" w16cid:durableId="848904962">
    <w:abstractNumId w:val="12"/>
  </w:num>
  <w:num w:numId="41" w16cid:durableId="1479112532">
    <w:abstractNumId w:val="19"/>
  </w:num>
  <w:num w:numId="42" w16cid:durableId="213597526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15"/>
    <w:rsid w:val="00005962"/>
    <w:rsid w:val="0002202B"/>
    <w:rsid w:val="0002409A"/>
    <w:rsid w:val="00026728"/>
    <w:rsid w:val="000768A8"/>
    <w:rsid w:val="000C3045"/>
    <w:rsid w:val="000D11C9"/>
    <w:rsid w:val="000F208F"/>
    <w:rsid w:val="00133AE4"/>
    <w:rsid w:val="0017241E"/>
    <w:rsid w:val="001B5931"/>
    <w:rsid w:val="001F288F"/>
    <w:rsid w:val="00202DEA"/>
    <w:rsid w:val="002144E3"/>
    <w:rsid w:val="00215AE1"/>
    <w:rsid w:val="0026386E"/>
    <w:rsid w:val="00265A00"/>
    <w:rsid w:val="0027330C"/>
    <w:rsid w:val="0029226C"/>
    <w:rsid w:val="002C6156"/>
    <w:rsid w:val="002D3BBA"/>
    <w:rsid w:val="002E3D2F"/>
    <w:rsid w:val="002E6D5F"/>
    <w:rsid w:val="003127E0"/>
    <w:rsid w:val="00314ED8"/>
    <w:rsid w:val="00354A50"/>
    <w:rsid w:val="00356620"/>
    <w:rsid w:val="003C6D66"/>
    <w:rsid w:val="003E45C3"/>
    <w:rsid w:val="003E7458"/>
    <w:rsid w:val="003F1204"/>
    <w:rsid w:val="003F6017"/>
    <w:rsid w:val="00422862"/>
    <w:rsid w:val="00450174"/>
    <w:rsid w:val="004725EC"/>
    <w:rsid w:val="00493FD1"/>
    <w:rsid w:val="005175B7"/>
    <w:rsid w:val="00580A12"/>
    <w:rsid w:val="00582F59"/>
    <w:rsid w:val="005B6F93"/>
    <w:rsid w:val="005C4F22"/>
    <w:rsid w:val="0061069F"/>
    <w:rsid w:val="00620DD9"/>
    <w:rsid w:val="0063015B"/>
    <w:rsid w:val="006B140F"/>
    <w:rsid w:val="006B3C45"/>
    <w:rsid w:val="006F0CC8"/>
    <w:rsid w:val="00715B3F"/>
    <w:rsid w:val="00715BE5"/>
    <w:rsid w:val="00720D07"/>
    <w:rsid w:val="00747E4E"/>
    <w:rsid w:val="00747F89"/>
    <w:rsid w:val="0075192E"/>
    <w:rsid w:val="00752783"/>
    <w:rsid w:val="007D1ECE"/>
    <w:rsid w:val="007E3F7B"/>
    <w:rsid w:val="00811A25"/>
    <w:rsid w:val="00813A22"/>
    <w:rsid w:val="008234ED"/>
    <w:rsid w:val="00896E26"/>
    <w:rsid w:val="008E2EA9"/>
    <w:rsid w:val="008F596A"/>
    <w:rsid w:val="00947F59"/>
    <w:rsid w:val="00965B7F"/>
    <w:rsid w:val="00985C28"/>
    <w:rsid w:val="009A4773"/>
    <w:rsid w:val="009A70C5"/>
    <w:rsid w:val="009C5A06"/>
    <w:rsid w:val="00A63160"/>
    <w:rsid w:val="00A73B55"/>
    <w:rsid w:val="00A90444"/>
    <w:rsid w:val="00A92D62"/>
    <w:rsid w:val="00AE7596"/>
    <w:rsid w:val="00B364DC"/>
    <w:rsid w:val="00B777BD"/>
    <w:rsid w:val="00BC0B85"/>
    <w:rsid w:val="00BC13CE"/>
    <w:rsid w:val="00BC31CC"/>
    <w:rsid w:val="00BC56F5"/>
    <w:rsid w:val="00BE33D9"/>
    <w:rsid w:val="00C11ADE"/>
    <w:rsid w:val="00C27A1F"/>
    <w:rsid w:val="00C66297"/>
    <w:rsid w:val="00C671A1"/>
    <w:rsid w:val="00CE0E3A"/>
    <w:rsid w:val="00D40DBE"/>
    <w:rsid w:val="00D47E8B"/>
    <w:rsid w:val="00D640B0"/>
    <w:rsid w:val="00D82D96"/>
    <w:rsid w:val="00D92D79"/>
    <w:rsid w:val="00E165DC"/>
    <w:rsid w:val="00E21CD7"/>
    <w:rsid w:val="00E50430"/>
    <w:rsid w:val="00E511A0"/>
    <w:rsid w:val="00EE3915"/>
    <w:rsid w:val="00EE50A2"/>
    <w:rsid w:val="00F0307E"/>
    <w:rsid w:val="00F058C3"/>
    <w:rsid w:val="00F42A12"/>
    <w:rsid w:val="00F44B5A"/>
    <w:rsid w:val="00F632F2"/>
    <w:rsid w:val="00F74347"/>
    <w:rsid w:val="00F8095A"/>
    <w:rsid w:val="00F91E1B"/>
    <w:rsid w:val="00FC2E0A"/>
    <w:rsid w:val="00FD24B3"/>
    <w:rsid w:val="00F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50DD"/>
  <w15:chartTrackingRefBased/>
  <w15:docId w15:val="{32272EBC-297A-4D08-A3B4-A7F23F0E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915"/>
  </w:style>
  <w:style w:type="paragraph" w:styleId="Heading1">
    <w:name w:val="heading 1"/>
    <w:basedOn w:val="Normal"/>
    <w:next w:val="Normal"/>
    <w:link w:val="Heading1Char"/>
    <w:uiPriority w:val="9"/>
    <w:qFormat/>
    <w:rsid w:val="00EE3915"/>
    <w:pPr>
      <w:keepNext/>
      <w:keepLines/>
      <w:pBdr>
        <w:bottom w:val="single" w:sz="4" w:space="1" w:color="B80E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91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91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91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91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91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91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91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91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915"/>
    <w:rPr>
      <w:rFonts w:asciiTheme="majorHAnsi" w:eastAsiaTheme="majorEastAsia" w:hAnsiTheme="majorHAnsi" w:cstheme="majorBidi"/>
      <w:color w:val="890A0A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915"/>
    <w:rPr>
      <w:rFonts w:asciiTheme="majorHAnsi" w:eastAsiaTheme="majorEastAsia" w:hAnsiTheme="majorHAnsi" w:cstheme="majorBidi"/>
      <w:color w:val="890A0A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91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91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91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91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91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91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91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91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39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E3915"/>
    <w:rPr>
      <w:rFonts w:asciiTheme="majorHAnsi" w:eastAsiaTheme="majorEastAsia" w:hAnsiTheme="majorHAnsi" w:cstheme="majorBidi"/>
      <w:color w:val="890A0A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91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E391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E3915"/>
    <w:rPr>
      <w:b/>
      <w:bCs/>
    </w:rPr>
  </w:style>
  <w:style w:type="character" w:styleId="Emphasis">
    <w:name w:val="Emphasis"/>
    <w:basedOn w:val="DefaultParagraphFont"/>
    <w:uiPriority w:val="20"/>
    <w:qFormat/>
    <w:rsid w:val="00EE3915"/>
    <w:rPr>
      <w:i/>
      <w:iCs/>
    </w:rPr>
  </w:style>
  <w:style w:type="paragraph" w:styleId="NoSpacing">
    <w:name w:val="No Spacing"/>
    <w:link w:val="NoSpacingChar"/>
    <w:uiPriority w:val="1"/>
    <w:qFormat/>
    <w:rsid w:val="00EE39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91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391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91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915"/>
    <w:rPr>
      <w:rFonts w:asciiTheme="majorHAnsi" w:eastAsiaTheme="majorEastAsia" w:hAnsiTheme="majorHAnsi" w:cstheme="majorBidi"/>
      <w:color w:val="B80E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391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91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91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E39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391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915"/>
    <w:pPr>
      <w:outlineLvl w:val="9"/>
    </w:pPr>
  </w:style>
  <w:style w:type="paragraph" w:customStyle="1" w:styleId="Content">
    <w:name w:val="Content"/>
    <w:basedOn w:val="Normal"/>
    <w:link w:val="ContentChar"/>
    <w:qFormat/>
    <w:rsid w:val="00EE3915"/>
    <w:pPr>
      <w:spacing w:after="0" w:line="276" w:lineRule="auto"/>
    </w:pPr>
    <w:rPr>
      <w:color w:val="424242" w:themeColor="text2"/>
      <w:sz w:val="28"/>
      <w:szCs w:val="22"/>
      <w:lang w:val="en-US"/>
    </w:rPr>
  </w:style>
  <w:style w:type="character" w:customStyle="1" w:styleId="ContentChar">
    <w:name w:val="Content Char"/>
    <w:basedOn w:val="DefaultParagraphFont"/>
    <w:link w:val="Content"/>
    <w:rsid w:val="00EE3915"/>
    <w:rPr>
      <w:color w:val="424242" w:themeColor="text2"/>
      <w:sz w:val="28"/>
      <w:szCs w:val="22"/>
      <w:lang w:val="en-US"/>
    </w:rPr>
  </w:style>
  <w:style w:type="paragraph" w:styleId="ListParagraph">
    <w:name w:val="List Paragraph"/>
    <w:basedOn w:val="Normal"/>
    <w:uiPriority w:val="99"/>
    <w:qFormat/>
    <w:rsid w:val="00EE3915"/>
    <w:pPr>
      <w:ind w:left="720"/>
      <w:contextualSpacing/>
    </w:pPr>
  </w:style>
  <w:style w:type="character" w:customStyle="1" w:styleId="textannotation">
    <w:name w:val="textannotation"/>
    <w:basedOn w:val="DefaultParagraphFont"/>
    <w:rsid w:val="006B3C45"/>
  </w:style>
  <w:style w:type="paragraph" w:styleId="NormalWeb">
    <w:name w:val="Normal (Web)"/>
    <w:basedOn w:val="Normal"/>
    <w:uiPriority w:val="99"/>
    <w:unhideWhenUsed/>
    <w:rsid w:val="008F5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65A00"/>
    <w:rPr>
      <w:color w:val="0000F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F0307E"/>
  </w:style>
  <w:style w:type="table" w:styleId="TableGrid">
    <w:name w:val="Table Grid"/>
    <w:basedOn w:val="TableNormal"/>
    <w:uiPriority w:val="39"/>
    <w:rsid w:val="00133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165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5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5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5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5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en.wikipedia.org/wiki/Data_thef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EC2C8E5FD843428266B5462D551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D345A-F083-4F8F-B315-9B9407BDFB6D}"/>
      </w:docPartPr>
      <w:docPartBody>
        <w:p w:rsidR="00C56F4C" w:rsidRDefault="00856CE5" w:rsidP="00856CE5">
          <w:pPr>
            <w:pStyle w:val="3FEC2C8E5FD843428266B5462D5510F2"/>
          </w:pPr>
          <w:r w:rsidRPr="00DF027C">
            <w:t>Subtitle Text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E5"/>
    <w:rsid w:val="00030959"/>
    <w:rsid w:val="00213887"/>
    <w:rsid w:val="002E3E2A"/>
    <w:rsid w:val="00430605"/>
    <w:rsid w:val="005655AE"/>
    <w:rsid w:val="0063371C"/>
    <w:rsid w:val="007B7A89"/>
    <w:rsid w:val="00845F09"/>
    <w:rsid w:val="00856CE5"/>
    <w:rsid w:val="008579FF"/>
    <w:rsid w:val="008B6F0E"/>
    <w:rsid w:val="00C31BD8"/>
    <w:rsid w:val="00C56F4C"/>
    <w:rsid w:val="00CC2301"/>
    <w:rsid w:val="00CE5BE0"/>
    <w:rsid w:val="00D6615F"/>
    <w:rsid w:val="00DC5704"/>
    <w:rsid w:val="00D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C2C8E5FD843428266B5462D5510F2">
    <w:name w:val="3FEC2C8E5FD843428266B5462D5510F2"/>
    <w:rsid w:val="00856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in Event">
  <a:themeElements>
    <a:clrScheme name="Main Event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Main Event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in Even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2022-06-29T00:00:00</PublishDate>
  <Abstract>ASSIGNMENT 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3D248B-91CA-43D2-84C5-FDA1F04CC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Networking, Footprinting using  reconnaissance enumeration</vt:lpstr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 PROCESSES AND TOOLS USED BY ATTACKERS</dc:title>
  <dc:subject/>
  <dc:creator>Prasanti</dc:creator>
  <cp:keywords/>
  <dc:description/>
  <cp:lastModifiedBy>Prashanti Ivaturi</cp:lastModifiedBy>
  <cp:revision>3</cp:revision>
  <dcterms:created xsi:type="dcterms:W3CDTF">2022-07-10T05:22:00Z</dcterms:created>
  <dcterms:modified xsi:type="dcterms:W3CDTF">2022-07-18T05:19:00Z</dcterms:modified>
</cp:coreProperties>
</file>