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 Introduction and Fundamentals in Pharmaceutical Development</w:t>
      </w:r>
    </w:p>
    <w:p>
      <w:pPr>
        <w:pStyle w:val="Heading1"/>
      </w:pPr>
      <w:r>
        <w:t>Chapter 1</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2</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3</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4</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5</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6</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7</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8</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9</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10</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