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70BFA4EB"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8D0357">
        <w:rPr>
          <w:rFonts w:ascii="Arial" w:hAnsi="Arial" w:cs="Arial"/>
          <w:lang w:val="en"/>
        </w:rPr>
        <w:t>Prashant Meena</w:t>
      </w:r>
    </w:p>
    <w:p w14:paraId="677DC39A" w14:textId="043058CB"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8D0357">
        <w:rPr>
          <w:rFonts w:ascii="Arial" w:hAnsi="Arial" w:cs="Arial"/>
          <w:lang w:val="en"/>
        </w:rPr>
        <w:t>prashantmeena20032002@gmail.com</w:t>
      </w:r>
    </w:p>
    <w:p w14:paraId="4D7EECF3" w14:textId="2B84FB38"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9B1DE9" w:rsidRPr="009B1DE9">
        <w:rPr>
          <w:rFonts w:ascii="Arial" w:hAnsi="Arial" w:cs="Arial"/>
          <w:lang w:val="en"/>
        </w:rPr>
        <w:t>The Effect of Social Media on Youth Mental Health</w:t>
      </w:r>
    </w:p>
    <w:p w14:paraId="6F7ED336" w14:textId="1D1F19C5" w:rsidR="00234B39" w:rsidRDefault="00000000" w:rsidP="009B1DE9">
      <w:pPr>
        <w:pStyle w:val="NormalWeb"/>
        <w:divId w:val="465317432"/>
        <w:rPr>
          <w:rFonts w:ascii="Arial" w:eastAsia="Times New Roman" w:hAnsi="Arial" w:cs="Arial"/>
          <w:lang w:val="en"/>
        </w:rPr>
      </w:pPr>
      <w:r>
        <w:rPr>
          <w:rStyle w:val="Strong"/>
          <w:rFonts w:ascii="Arial" w:hAnsi="Arial" w:cs="Arial"/>
          <w:lang w:val="en"/>
        </w:rPr>
        <w:t>Research Paper</w:t>
      </w:r>
      <w:r>
        <w:rPr>
          <w:rFonts w:ascii="Arial" w:hAnsi="Arial" w:cs="Arial"/>
          <w:lang w:val="en"/>
        </w:rPr>
        <w:t xml:space="preserve">: </w:t>
      </w:r>
      <w:r w:rsidR="009B1DE9" w:rsidRPr="009B1DE9">
        <w:rPr>
          <w:rFonts w:ascii="Arial" w:hAnsi="Arial" w:cs="Arial"/>
          <w:lang w:val="en"/>
        </w:rPr>
        <w:t>https://papers.ssrn.com/sol3/papers.cfm?abstract_id=3852095</w:t>
      </w:r>
      <w:r>
        <w:rPr>
          <w:rFonts w:ascii="Arial" w:eastAsia="Times New Roman" w:hAnsi="Arial" w:cs="Arial"/>
          <w:lang w:val="en"/>
        </w:rPr>
        <w:t>Initial Prompt</w:t>
      </w:r>
    </w:p>
    <w:p w14:paraId="6F79AF9B" w14:textId="5C66F88B"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9B1DE9" w:rsidRPr="009B1DE9">
        <w:rPr>
          <w:rFonts w:ascii="Arial" w:hAnsi="Arial" w:cs="Arial"/>
          <w:lang w:val="en"/>
        </w:rPr>
        <w:t>Provide a summary of the research paper "The Effect of Social Media on Youth Mental Health Between the Ages of 13 and 19" to understand the impact of social media usage on teenagers' mental health, particularly in light of the COVID-19 pandemic</w:t>
      </w:r>
    </w:p>
    <w:p w14:paraId="2A52CA37" w14:textId="4CCEE1D7"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9B1DE9" w:rsidRPr="009B1DE9">
        <w:rPr>
          <w:rFonts w:ascii="Arial" w:hAnsi="Arial" w:cs="Arial"/>
          <w:lang w:val="en"/>
        </w:rPr>
        <w:t>The paper examines how social media affects the mental health of teenagers aged 13 to 19, especially those impacted by the COVID-19 pandemic. Findings show increased social media usage contributes to anxiety, depression, and social anxiety disorder. Peer pressure and misinformation exacerbate these issues, while moderated use (around 30 minutes daily) may improve well-being. Despite the potential for social connection, excessive use is associated with negative mental health outcomes. The study recommends limiting social media use to mitigate adverse effects.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44FEBD66"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9B1DE9" w:rsidRPr="009B1DE9">
        <w:rPr>
          <w:rFonts w:ascii="Arial" w:hAnsi="Arial" w:cs="Arial"/>
          <w:lang w:val="en"/>
        </w:rPr>
        <w:t>Refine the summary to focus on key findings regarding anxiety, depression, and peer pressure from social media use among teens.</w:t>
      </w:r>
    </w:p>
    <w:p w14:paraId="3E7B3821" w14:textId="3B865E6C"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9B1DE9" w:rsidRPr="009B1DE9">
        <w:rPr>
          <w:rFonts w:ascii="Arial" w:hAnsi="Arial" w:cs="Arial"/>
          <w:lang w:val="en"/>
        </w:rPr>
        <w:t>The study reveals that social media usage among teens (ages 13-19) is linked to increased anxiety, depression, and social anxiety disorder, especially during the COVID-19 pandemic. Peer pressure, stigma, and misinformation worsen these effects, while moderate use (30 minutes daily) reduces negative impacts. The research suggests that while social media can provide connection, excessive use has detrimental consequences for youth mental health.</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790E75FA" w:rsidR="00234B39" w:rsidRDefault="00000000">
      <w:pPr>
        <w:pStyle w:val="NormalWeb"/>
        <w:divId w:val="465317432"/>
        <w:rPr>
          <w:rFonts w:ascii="Arial" w:hAnsi="Arial" w:cs="Arial"/>
          <w:lang w:val="en"/>
        </w:rPr>
      </w:pPr>
      <w:r>
        <w:rPr>
          <w:rStyle w:val="Strong"/>
          <w:rFonts w:ascii="Arial" w:hAnsi="Arial" w:cs="Arial"/>
          <w:lang w:val="en"/>
        </w:rPr>
        <w:lastRenderedPageBreak/>
        <w:t>Description (50 words max)</w:t>
      </w:r>
      <w:r>
        <w:rPr>
          <w:rFonts w:ascii="Arial" w:hAnsi="Arial" w:cs="Arial"/>
          <w:lang w:val="en"/>
        </w:rPr>
        <w:t xml:space="preserve">: </w:t>
      </w:r>
      <w:r w:rsidR="009B1DE9" w:rsidRPr="009B1DE9">
        <w:rPr>
          <w:rFonts w:ascii="Arial" w:hAnsi="Arial" w:cs="Arial"/>
          <w:lang w:val="en"/>
        </w:rPr>
        <w:t>Emphasize recommendations and potential solutions to mitigate the negative effects of social media on youth mental health.</w:t>
      </w:r>
    </w:p>
    <w:p w14:paraId="5EC7C626" w14:textId="3D9339B4"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9B1DE9" w:rsidRPr="009B1DE9">
        <w:rPr>
          <w:rFonts w:ascii="Arial" w:hAnsi="Arial" w:cs="Arial"/>
          <w:lang w:val="en"/>
        </w:rPr>
        <w:t>The research highlights the negative impact of excessive social media use on youth mental health, citing increased anxiety, depression, and social anxiety disorder. It recommends limiting social media use to about 30 minutes daily to reduce these adverse effects. The study also addresses the role of peer pressure and misinformation in exacerbating mental health issues, suggesting the need for better education and support for teens.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4E2A4450"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9B1DE9" w:rsidRPr="009B1DE9">
        <w:rPr>
          <w:rFonts w:ascii="Arial" w:hAnsi="Arial" w:cs="Arial"/>
          <w:lang w:val="en"/>
        </w:rPr>
        <w:t>Provide a concise summary focusing on the main findings, recommendations, and implications of the study on social media's impact on youth mental health.</w:t>
      </w:r>
    </w:p>
    <w:p w14:paraId="13093686" w14:textId="0CD3B639"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9B1DE9" w:rsidRPr="009B1DE9">
        <w:rPr>
          <w:rFonts w:ascii="Arial" w:hAnsi="Arial" w:cs="Arial"/>
          <w:lang w:val="en"/>
        </w:rPr>
        <w:t>The study explores social media's impact on youth mental health, finding that excessive use contributes to anxiety, depression, and social anxiety, especially during the pandemic. Peer pressure and misinformation aggravate these effects. Moderating social media use to 30 minutes per day is recommended to reduce negative impacts. The findings call for better mental health education and support for teens to navigate social media healthily.</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5D7D3CC2" w:rsidR="00234B39" w:rsidRDefault="0000000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9B1DE9" w:rsidRPr="009B1DE9">
        <w:rPr>
          <w:rFonts w:ascii="Arial" w:hAnsi="Arial" w:cs="Arial"/>
          <w:lang w:val="en"/>
        </w:rPr>
        <w:t>The research shows that social media has both positive and negative effects on youth mental health. While it offers connection and support, excessive use is linked to anxiety, depression, and social anxiety disorder. Key factors contributing to these outcomes include peer pressure, stigmatization, and misinformation. Moderating social media usage can mitigate these effects, suggesting a balance between online engagement and offline activities. The study emphasizes the importance of better mental health education, awareness, and support for teens to make informed choices about their social media use.</w:t>
      </w:r>
    </w:p>
    <w:p w14:paraId="112EDBB6" w14:textId="62EF3C37" w:rsidR="00234B39" w:rsidRDefault="00000000">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9B1DE9" w:rsidRPr="009B1DE9">
        <w:rPr>
          <w:rFonts w:ascii="Arial" w:hAnsi="Arial" w:cs="Arial"/>
          <w:lang w:val="en"/>
        </w:rPr>
        <w:t>The findings can inform strategies for educators, parents, and policymakers to promote healthy social media habits among teens. Schools could incorporate mental health education that addresses the impacts of social media, and parents could encourage time management and balanced use of digital platforms. Social media companies could also design features that encourage breaks and minimize harmful content exposure. Overall, this research can help create supportive environments that foster positive online experiences while mitigating the negative impacts on youth mental health.</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415703DD" w:rsidR="00234B39" w:rsidRDefault="00000000">
      <w:pPr>
        <w:pStyle w:val="NormalWeb"/>
        <w:divId w:val="465317432"/>
        <w:rPr>
          <w:rFonts w:ascii="Arial" w:hAnsi="Arial" w:cs="Arial"/>
          <w:lang w:val="en"/>
        </w:rPr>
      </w:pPr>
      <w:r>
        <w:rPr>
          <w:rStyle w:val="Strong"/>
          <w:rFonts w:ascii="Arial" w:hAnsi="Arial" w:cs="Arial"/>
          <w:lang w:val="en"/>
        </w:rPr>
        <w:lastRenderedPageBreak/>
        <w:t>Clarity (50 words max)</w:t>
      </w:r>
      <w:r>
        <w:rPr>
          <w:rFonts w:ascii="Arial" w:hAnsi="Arial" w:cs="Arial"/>
          <w:lang w:val="en"/>
        </w:rPr>
        <w:t xml:space="preserve">: </w:t>
      </w:r>
      <w:r w:rsidR="009B1DE9" w:rsidRPr="009B1DE9">
        <w:rPr>
          <w:rFonts w:ascii="Arial" w:hAnsi="Arial" w:cs="Arial"/>
          <w:lang w:val="en"/>
        </w:rPr>
        <w:t>The final summary clearly communicates the study's main findings and recommendations, emphasizing the need for moderated social media use and better education to mitigate mental health issues among teens.</w:t>
      </w:r>
    </w:p>
    <w:p w14:paraId="2C98F647" w14:textId="328153F6" w:rsidR="00234B39"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9B1DE9" w:rsidRPr="009B1DE9">
        <w:rPr>
          <w:rFonts w:ascii="Arial" w:hAnsi="Arial" w:cs="Arial"/>
          <w:lang w:val="en"/>
        </w:rPr>
        <w:t>The summary accurately reflects the research paper's focus on the impact of social media on youth mental health and the proposed recommendations for reducing negative effects.</w:t>
      </w:r>
    </w:p>
    <w:p w14:paraId="032CD3EB" w14:textId="1FDD0F5B"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9B1DE9" w:rsidRPr="009B1DE9">
        <w:rPr>
          <w:rFonts w:ascii="Arial" w:hAnsi="Arial" w:cs="Arial"/>
          <w:lang w:val="en"/>
        </w:rPr>
        <w:t>The insights and applications are highly relevant, providing actionable strategies for various stakeholders to address the mental health challenges posed by social media use among teenagers.</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1BBCFE56" w14:textId="36990F12" w:rsidR="00234B39" w:rsidRDefault="00000000">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r w:rsidR="009B1DE9" w:rsidRPr="009B1DE9">
        <w:rPr>
          <w:rFonts w:ascii="Arial" w:hAnsi="Arial" w:cs="Arial"/>
          <w:lang w:val="en"/>
        </w:rPr>
        <w:t>Through this process, I learned the importance of summarizing research papers effectively, identifying key findings, and extracting actionable insights. Challenges included condensing complex information while maintaining accuracy and clarity. It was also crucial to consider the implications of the research for different audiences, such as educators, parents, and policymakers. The exercise reinforced my understanding of how social media can impact youth mental health, highlighting both risks and potential benefits. Additionally, I gained insights into how moderation and education can play a role in mitigating adverse effects. This experience has improved my ability to synthesize information and think critically about the broader applications of research findings.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46607C"/>
    <w:rsid w:val="005244B8"/>
    <w:rsid w:val="008D0357"/>
    <w:rsid w:val="009B1457"/>
    <w:rsid w:val="009B1DE9"/>
    <w:rsid w:val="00A958D5"/>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Abhishek Saini</cp:lastModifiedBy>
  <cp:revision>5</cp:revision>
  <dcterms:created xsi:type="dcterms:W3CDTF">2024-08-11T10:13:00Z</dcterms:created>
  <dcterms:modified xsi:type="dcterms:W3CDTF">2024-09-07T12:10:00Z</dcterms:modified>
</cp:coreProperties>
</file>