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Comparison of Vector RAG and Vector-less RAG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is a technique that improves the performance of LLMs by retrieving relevant information from a dataset and providing it as context before generating an answer.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approaches: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based RAG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less RAG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Vector RAG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RAG is a more advanced and widely used approach. It uses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embeddings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represent text in numerical form so that semantic similarity can be calculated.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it works: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PDF document is loaded and split into smaller chunks.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chunk is converted into a vector using an embedding model.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vectors are stored in a vector database (ChromaDB).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user asks a question, the query is also converted into a vector.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retrieves the most similar chunks based on semantic similarity.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chunks are passed to the LLM, which generates the final answer.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Flow: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314325</wp:posOffset>
                </wp:positionV>
                <wp:extent cx="709613" cy="3524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314325</wp:posOffset>
                </wp:positionV>
                <wp:extent cx="709613" cy="3524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613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2924175</wp:posOffset>
                </wp:positionH>
                <wp:positionV relativeFrom="paragraph">
                  <wp:posOffset>314325</wp:posOffset>
                </wp:positionV>
                <wp:extent cx="766763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2924175</wp:posOffset>
                </wp:positionH>
                <wp:positionV relativeFrom="paragraph">
                  <wp:posOffset>314325</wp:posOffset>
                </wp:positionV>
                <wp:extent cx="766763" cy="3524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6763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314325</wp:posOffset>
                </wp:positionV>
                <wp:extent cx="604838" cy="3524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314325</wp:posOffset>
                </wp:positionV>
                <wp:extent cx="604838" cy="35242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83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4733925</wp:posOffset>
                </wp:positionH>
                <wp:positionV relativeFrom="paragraph">
                  <wp:posOffset>314325</wp:posOffset>
                </wp:positionV>
                <wp:extent cx="471488" cy="3524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4733925</wp:posOffset>
                </wp:positionH>
                <wp:positionV relativeFrom="paragraph">
                  <wp:posOffset>314325</wp:posOffset>
                </wp:positionV>
                <wp:extent cx="471488" cy="35242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5391150</wp:posOffset>
                </wp:positionH>
                <wp:positionV relativeFrom="paragraph">
                  <wp:posOffset>314325</wp:posOffset>
                </wp:positionV>
                <wp:extent cx="552450" cy="3524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5391150</wp:posOffset>
                </wp:positionH>
                <wp:positionV relativeFrom="paragraph">
                  <wp:posOffset>314325</wp:posOffset>
                </wp:positionV>
                <wp:extent cx="552450" cy="3524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314325</wp:posOffset>
                </wp:positionV>
                <wp:extent cx="852488" cy="3524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314325</wp:posOffset>
                </wp:positionV>
                <wp:extent cx="852488" cy="35242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48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314325</wp:posOffset>
                </wp:positionV>
                <wp:extent cx="661988" cy="3524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314325</wp:posOffset>
                </wp:positionV>
                <wp:extent cx="661988" cy="3524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98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PDF     →  Chunking   →  Embeddings  →  Vector DB  →  Retrieval  →  LLM   → Answer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Vectorless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Vector-less RAG is a simpler approach that does not use embeddings or vector databases.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it works: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PDF is loaded and split into chunks, similar to vector RAG.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converting to vectors, the system searches for chunks using keyword matching.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selects chunks that contain similar words to the query.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chunks are sent to the LLM to generate the answer.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Flow: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1152525</wp:posOffset>
                </wp:positionH>
                <wp:positionV relativeFrom="paragraph">
                  <wp:posOffset>133350</wp:posOffset>
                </wp:positionV>
                <wp:extent cx="709613" cy="3524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1152525</wp:posOffset>
                </wp:positionH>
                <wp:positionV relativeFrom="paragraph">
                  <wp:posOffset>133350</wp:posOffset>
                </wp:positionV>
                <wp:extent cx="709613" cy="3524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613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3343275</wp:posOffset>
                </wp:positionH>
                <wp:positionV relativeFrom="paragraph">
                  <wp:posOffset>133350</wp:posOffset>
                </wp:positionV>
                <wp:extent cx="471488" cy="3524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3343275</wp:posOffset>
                </wp:positionH>
                <wp:positionV relativeFrom="paragraph">
                  <wp:posOffset>133350</wp:posOffset>
                </wp:positionV>
                <wp:extent cx="471488" cy="35242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3990975</wp:posOffset>
                </wp:positionH>
                <wp:positionV relativeFrom="paragraph">
                  <wp:posOffset>134857</wp:posOffset>
                </wp:positionV>
                <wp:extent cx="661988" cy="3524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3990975</wp:posOffset>
                </wp:positionH>
                <wp:positionV relativeFrom="paragraph">
                  <wp:posOffset>134857</wp:posOffset>
                </wp:positionV>
                <wp:extent cx="661988" cy="35242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98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133350</wp:posOffset>
                </wp:positionV>
                <wp:extent cx="1112044" cy="3524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133350</wp:posOffset>
                </wp:positionV>
                <wp:extent cx="1112044" cy="3524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204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133350</wp:posOffset>
                </wp:positionV>
                <wp:extent cx="476250" cy="3524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133350</wp:posOffset>
                </wp:positionV>
                <wp:extent cx="476250" cy="35242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PDF  →  Chunking  →  Keyword Search  →  LLM  →  Answer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Integration with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both approaches, the LLM (Groq LLaMA model) plays the same role.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LLM does not directly read the entire document.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only receives a few selected chunks as context.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this context, it generates a response.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5v6p5bjdsk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Flow comparison: 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Vector RAG: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br w:type="textWrapping"/>
        <w:t xml:space="preserve">       User Query  →  Semantic Search  →  Relevant Chunks  →  LLM  →  Answer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4972050</wp:posOffset>
                </wp:positionH>
                <wp:positionV relativeFrom="paragraph">
                  <wp:posOffset>114300</wp:posOffset>
                </wp:positionV>
                <wp:extent cx="614363" cy="352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4972050</wp:posOffset>
                </wp:positionH>
                <wp:positionV relativeFrom="paragraph">
                  <wp:posOffset>114300</wp:posOffset>
                </wp:positionV>
                <wp:extent cx="614363" cy="3524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3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666750</wp:posOffset>
                </wp:positionH>
                <wp:positionV relativeFrom="paragraph">
                  <wp:posOffset>114300</wp:posOffset>
                </wp:positionV>
                <wp:extent cx="814388" cy="3524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666750</wp:posOffset>
                </wp:positionH>
                <wp:positionV relativeFrom="paragraph">
                  <wp:posOffset>114300</wp:posOffset>
                </wp:positionV>
                <wp:extent cx="814388" cy="3524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438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4352925</wp:posOffset>
                </wp:positionH>
                <wp:positionV relativeFrom="paragraph">
                  <wp:posOffset>114300</wp:posOffset>
                </wp:positionV>
                <wp:extent cx="431006" cy="3524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4352925</wp:posOffset>
                </wp:positionH>
                <wp:positionV relativeFrom="paragraph">
                  <wp:posOffset>114300</wp:posOffset>
                </wp:positionV>
                <wp:extent cx="431006" cy="3524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006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1138238" cy="3524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1138238" cy="35242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823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3000375</wp:posOffset>
                </wp:positionH>
                <wp:positionV relativeFrom="paragraph">
                  <wp:posOffset>114300</wp:posOffset>
                </wp:positionV>
                <wp:extent cx="1138238" cy="3524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3000375</wp:posOffset>
                </wp:positionH>
                <wp:positionV relativeFrom="paragraph">
                  <wp:posOffset>114300</wp:posOffset>
                </wp:positionV>
                <wp:extent cx="1138238" cy="3524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823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Vector-less RAG: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br w:type="textWrapping"/>
        <w:t xml:space="preserve">       User Query  →  Keyword Search  →  Relevant Chunks  →  LLM  →  Answer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120972</wp:posOffset>
                </wp:positionV>
                <wp:extent cx="1138238" cy="3524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120972</wp:posOffset>
                </wp:positionV>
                <wp:extent cx="1138238" cy="35242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823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4972050</wp:posOffset>
                </wp:positionH>
                <wp:positionV relativeFrom="paragraph">
                  <wp:posOffset>123825</wp:posOffset>
                </wp:positionV>
                <wp:extent cx="614363" cy="3524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4972050</wp:posOffset>
                </wp:positionH>
                <wp:positionV relativeFrom="paragraph">
                  <wp:posOffset>123825</wp:posOffset>
                </wp:positionV>
                <wp:extent cx="614363" cy="3524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3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3000375</wp:posOffset>
                </wp:positionH>
                <wp:positionV relativeFrom="paragraph">
                  <wp:posOffset>123825</wp:posOffset>
                </wp:positionV>
                <wp:extent cx="1138238" cy="3524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3000375</wp:posOffset>
                </wp:positionH>
                <wp:positionV relativeFrom="paragraph">
                  <wp:posOffset>123825</wp:posOffset>
                </wp:positionV>
                <wp:extent cx="1138238" cy="3524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8238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123825</wp:posOffset>
                </wp:positionV>
                <wp:extent cx="431006" cy="3524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123825</wp:posOffset>
                </wp:positionV>
                <wp:extent cx="431006" cy="3524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006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123825</wp:posOffset>
                </wp:positionV>
                <wp:extent cx="819150" cy="3524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46075" y="1159250"/>
                          <a:ext cx="1918500" cy="466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123825</wp:posOffset>
                </wp:positionV>
                <wp:extent cx="819150" cy="35242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90" w:tblpY="0"/>
        <w:tblW w:w="10545.0" w:type="dxa"/>
        <w:jc w:val="left"/>
        <w:tblInd w:w="-4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60"/>
        <w:gridCol w:w="4200"/>
        <w:gridCol w:w="3585"/>
        <w:tblGridChange w:id="0">
          <w:tblGrid>
            <w:gridCol w:w="2760"/>
            <w:gridCol w:w="4200"/>
            <w:gridCol w:w="3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Vector 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Vector-less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Retrieval Method</w:t>
            </w:r>
          </w:p>
        </w:tc>
        <w:tc>
          <w:tcPr/>
          <w:p w:rsidR="00000000" w:rsidDel="00000000" w:rsidP="00000000" w:rsidRDefault="00000000" w:rsidRPr="00000000" w14:paraId="00000038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Semantic (Embeddings)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Keyword Matching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 / 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Understanding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Context-aware</w:t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Exact word matching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/>
          <w:p w:rsidR="00000000" w:rsidDel="00000000" w:rsidP="00000000" w:rsidRDefault="00000000" w:rsidRPr="00000000" w14:paraId="00000041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 (needs embeddings + DB)</w:t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</w:t>
            </w:r>
          </w:p>
        </w:tc>
        <w:tc>
          <w:tcPr/>
          <w:p w:rsidR="00000000" w:rsidDel="00000000" w:rsidP="00000000" w:rsidRDefault="00000000" w:rsidRPr="00000000" w14:paraId="00000047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Requires vector database</w:t>
            </w:r>
          </w:p>
        </w:tc>
        <w:tc>
          <w:tcPr/>
          <w:p w:rsidR="00000000" w:rsidDel="00000000" w:rsidP="00000000" w:rsidRDefault="00000000" w:rsidRPr="00000000" w14:paraId="00000048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database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Suitable for large datasets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scalability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Flexibility</w:t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synonyms and paraphrasing</w:t>
            </w:r>
          </w:p>
        </w:tc>
        <w:tc>
          <w:tcPr/>
          <w:p w:rsidR="00000000" w:rsidDel="00000000" w:rsidP="00000000" w:rsidRDefault="00000000" w:rsidRPr="00000000" w14:paraId="0000004E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Fails with different wording</w:t>
            </w:r>
          </w:p>
        </w:tc>
      </w:tr>
    </w:tbl>
    <w:p w:rsidR="00000000" w:rsidDel="00000000" w:rsidP="00000000" w:rsidRDefault="00000000" w:rsidRPr="00000000" w14:paraId="0000004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implementing both approaches and testing them on the same PDF document, the following observations were made: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vector RAG system produced answers with around 75–80% accuracy.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was able to understand the meaning of the question even when the wording was different from the document.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vector-less RAG system showed retrieval issues, especially when exact keywords were not present.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some cases, it failed to retrieve relevant chunks, which affected the final answer.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Vector based RAG 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466725</wp:posOffset>
            </wp:positionV>
            <wp:extent cx="4414838" cy="4340430"/>
            <wp:effectExtent b="0" l="0" r="0" t="0"/>
            <wp:wrapNone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4340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Vector less RAG 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323850</wp:posOffset>
            </wp:positionV>
            <wp:extent cx="4329113" cy="4411966"/>
            <wp:effectExtent b="0" l="0" r="0" t="0"/>
            <wp:wrapNone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4411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this comparison, it is evident that vector RAG performs better than vector-less RAG in terms of accuracy and reliability. The use of embeddings allows the system to understand context and meaning rather than relying only on exact words.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other hand, vector-less RAG is simpler and faster but lacks the ability to handle real-world queries effectively.</w:t>
      </w:r>
    </w:p>
    <w:p w:rsidR="00000000" w:rsidDel="00000000" w:rsidP="00000000" w:rsidRDefault="00000000" w:rsidRPr="00000000" w14:paraId="0000008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for practical applications and larger datasets, vector RAG is the preferred approach.</w:t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