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0000"/>
          <w:sz w:val="56"/>
          <w:szCs w:val="56"/>
        </w:rPr>
        <w:t xml:space="preserve">AKS + HashiCorp Vault</w:t>
      </w:r>
    </w:p>
    <w:p>
      <w:pPr>
        <w:spacing w:after="80" w:before="0"/>
      </w:pPr>
      <w:r>
        <w:rPr>
          <w:rFonts w:ascii="Arial" w:cs="Arial" w:eastAsia="Arial" w:hAnsi="Arial"/>
          <w:color w:val="444444"/>
          <w:sz w:val="28"/>
          <w:szCs w:val="28"/>
        </w:rPr>
        <w:t xml:space="preserve">Kubernetes Auth — Application Team Onboarding Guide</w:t>
      </w:r>
    </w:p>
    <w:p>
      <w:pPr>
        <w:pBdr>
          <w:bottom w:val="single" w:color="000000" w:sz="8" w:space="8"/>
        </w:pBdr>
        <w:spacing w:after="0" w:before="0"/>
      </w:pPr>
      <w:r>
        <w:rPr>
          <w:rFonts w:ascii="Arial" w:cs="Arial" w:eastAsia="Arial" w:hAnsi="Arial"/>
          <w:color w:val="444444"/>
          <w:sz w:val="20"/>
          <w:szCs w:val="20"/>
        </w:rPr>
        <w:t xml:space="preserve">Infrastructure Team   |   Version 1.0   |   23 May 2026</w:t>
      </w:r>
    </w:p>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1. Purpose</w:t>
      </w:r>
    </w:p>
    <w:p>
      <w:pPr>
        <w:spacing w:after="80" w:before="80"/>
      </w:pPr>
      <w:r>
        <w:rPr>
          <w:rFonts w:ascii="Arial" w:cs="Arial" w:eastAsia="Arial" w:hAnsi="Arial"/>
          <w:color w:val="000000"/>
          <w:sz w:val="21"/>
          <w:szCs w:val="21"/>
        </w:rPr>
        <w:t xml:space="preserve">This guide is for application teams who need to integrate their services with HashiCorp Vault to retrieve secrets at runtime. The infrastructure team handles Vault server and cluster-level setup. This document explains what the application team needs to do, what they need to provide to the infra team, and how authentication works end to end.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00000" w:sz="8"/>
              <w:bottom w:val="single" w:color="CCCCCC" w:sz="1"/>
              <w:right w:val="single" w:color="CCCCCC" w:sz="1"/>
            </w:tcBorders>
            <w:shd w:fill="F0F0F0" w:val="clear"/>
            <w:tcMar>
              <w:top w:type="dxa" w:w="100"/>
              <w:left w:type="dxa" w:w="200"/>
              <w:bottom w:type="dxa" w:w="100"/>
              <w:right w:type="dxa" w:w="200"/>
            </w:tcMar>
          </w:tcPr>
          <w:p>
            <w:pPr>
              <w:spacing w:after="60" w:before="0"/>
            </w:pPr>
            <w:r>
              <w:rPr>
                <w:rFonts w:ascii="Arial" w:cs="Arial" w:eastAsia="Arial" w:hAnsi="Arial"/>
                <w:b/>
                <w:bCs/>
                <w:color w:val="000000"/>
                <w:sz w:val="20"/>
                <w:szCs w:val="20"/>
              </w:rPr>
              <w:t xml:space="preserve">Who does what?</w:t>
            </w:r>
          </w:p>
          <w:p>
            <w:pPr>
              <w:spacing w:after="0" w:before="0"/>
            </w:pPr>
            <w:r>
              <w:rPr>
                <w:rFonts w:ascii="Arial" w:cs="Arial" w:eastAsia="Arial" w:hAnsi="Arial"/>
                <w:i/>
                <w:iCs/>
                <w:color w:val="444444"/>
                <w:sz w:val="20"/>
                <w:szCs w:val="20"/>
              </w:rPr>
              <w:t xml:space="preserve">Infrastructure team — sets up Vault auth backend, creates roles and policies, manages the shared auth ServiceAccount. Application team — creates their app ServiceAccount, deploys pods using the shared vault token mount, and requests the correct role from the infra team.</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2. How It Works</w:t>
      </w:r>
    </w:p>
    <w:p>
      <w:pPr>
        <w:spacing w:after="80" w:before="80"/>
      </w:pPr>
      <w:r>
        <w:rPr>
          <w:rFonts w:ascii="Arial" w:cs="Arial" w:eastAsia="Arial" w:hAnsi="Arial"/>
          <w:color w:val="000000"/>
          <w:sz w:val="21"/>
          <w:szCs w:val="21"/>
        </w:rPr>
        <w:t xml:space="preserve">Each namespace has one shared ServiceAccount that all pods use to authenticate to Vault. This keeps Vault licensing costs low while still allowing different pods to access different secrets through separate roles and policies.</w:t>
      </w:r>
    </w:p>
    <w:p>
      <w:pPr>
        <w:spacing w:after="0" w:before="0"/>
      </w:pPr>
      <w:r>
        <w:t xml:space="preserve"/>
      </w:r>
    </w:p>
    <w:p>
      <w:pPr>
        <w:pStyle w:val="ListParagraph"/>
        <w:numPr>
          <w:ilvl w:val="0"/>
          <w:numId w:val="2"/>
        </w:numPr>
        <w:spacing w:after="60" w:before="60"/>
      </w:pPr>
      <w:r>
        <w:rPr>
          <w:rFonts w:ascii="Arial" w:cs="Arial" w:eastAsia="Arial" w:hAnsi="Arial"/>
          <w:color w:val="000000"/>
          <w:sz w:val="21"/>
          <w:szCs w:val="21"/>
        </w:rPr>
        <w:t xml:space="preserve">Pod reads the shared vault-auth token from /var/run/secrets/vault/token</w:t>
      </w:r>
    </w:p>
    <w:p>
      <w:pPr>
        <w:pStyle w:val="ListParagraph"/>
        <w:numPr>
          <w:ilvl w:val="0"/>
          <w:numId w:val="2"/>
        </w:numPr>
        <w:spacing w:after="60" w:before="60"/>
      </w:pPr>
      <w:r>
        <w:rPr>
          <w:rFonts w:ascii="Arial" w:cs="Arial" w:eastAsia="Arial" w:hAnsi="Arial"/>
          <w:color w:val="000000"/>
          <w:sz w:val="21"/>
          <w:szCs w:val="21"/>
        </w:rPr>
        <w:t xml:space="preserve">Pod sends that token plus its role name to Vault login endpoint</w:t>
      </w:r>
    </w:p>
    <w:p>
      <w:pPr>
        <w:pStyle w:val="ListParagraph"/>
        <w:numPr>
          <w:ilvl w:val="0"/>
          <w:numId w:val="2"/>
        </w:numPr>
        <w:spacing w:after="60" w:before="60"/>
      </w:pPr>
      <w:r>
        <w:rPr>
          <w:rFonts w:ascii="Arial" w:cs="Arial" w:eastAsia="Arial" w:hAnsi="Arial"/>
          <w:color w:val="000000"/>
          <w:sz w:val="21"/>
          <w:szCs w:val="21"/>
        </w:rPr>
        <w:t xml:space="preserve">Vault verifies the token against the Kubernetes API</w:t>
      </w:r>
    </w:p>
    <w:p>
      <w:pPr>
        <w:pStyle w:val="ListParagraph"/>
        <w:numPr>
          <w:ilvl w:val="0"/>
          <w:numId w:val="2"/>
        </w:numPr>
        <w:spacing w:after="60" w:before="60"/>
      </w:pPr>
      <w:r>
        <w:rPr>
          <w:rFonts w:ascii="Arial" w:cs="Arial" w:eastAsia="Arial" w:hAnsi="Arial"/>
          <w:color w:val="000000"/>
          <w:sz w:val="21"/>
          <w:szCs w:val="21"/>
        </w:rPr>
        <w:t xml:space="preserve">Vault checks the role and confirms the SA is authorised</w:t>
      </w:r>
    </w:p>
    <w:p>
      <w:pPr>
        <w:pStyle w:val="ListParagraph"/>
        <w:numPr>
          <w:ilvl w:val="0"/>
          <w:numId w:val="2"/>
        </w:numPr>
        <w:spacing w:after="60" w:before="60"/>
      </w:pPr>
      <w:r>
        <w:rPr>
          <w:rFonts w:ascii="Arial" w:cs="Arial" w:eastAsia="Arial" w:hAnsi="Arial"/>
          <w:color w:val="000000"/>
          <w:sz w:val="21"/>
          <w:szCs w:val="21"/>
        </w:rPr>
        <w:t xml:space="preserve">Vault returns a short-lived client token (TTL = 1 hour) with the policies attached</w:t>
      </w:r>
    </w:p>
    <w:p>
      <w:pPr>
        <w:pStyle w:val="ListParagraph"/>
        <w:numPr>
          <w:ilvl w:val="0"/>
          <w:numId w:val="2"/>
        </w:numPr>
        <w:spacing w:after="60" w:before="60"/>
      </w:pPr>
      <w:r>
        <w:rPr>
          <w:rFonts w:ascii="Arial" w:cs="Arial" w:eastAsia="Arial" w:hAnsi="Arial"/>
          <w:color w:val="000000"/>
          <w:sz w:val="21"/>
          <w:szCs w:val="21"/>
        </w:rPr>
        <w:t xml:space="preserve">Pod uses the client token to read its secrets from Vault</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Shared vault-auth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Mounted in pod — used to authenticate TO Vault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Pod own SA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Used for K8s API, Istio — NOT used for Vault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client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Returned by Vault after login — reads secrets — expires 1h</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3. What the Application Team Needs to Do</w:t>
      </w:r>
    </w:p>
    <w:p>
      <w:pPr>
        <w:pStyle w:val="Heading2"/>
        <w:spacing w:after="120" w:before="260"/>
      </w:pPr>
      <w:r>
        <w:rPr>
          <w:rFonts w:ascii="Arial" w:cs="Arial" w:eastAsia="Arial" w:hAnsi="Arial"/>
          <w:b/>
          <w:bCs/>
          <w:color w:val="000000"/>
          <w:sz w:val="26"/>
          <w:szCs w:val="26"/>
        </w:rPr>
        <w:t xml:space="preserve">Step 1 — Raise a Request to the Infra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Information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Namespace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finance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Application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accounts-app</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ServiceAccount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accounts-sa</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 paths needed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secret/data/finance/accounts/*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Secret capabilities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read, list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role name requested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accounts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Token TTL required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1h (default)</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Step 2 — Create Your App ServiceAccount</w:t>
      </w:r>
    </w:p>
    <w:p>
      <w:pPr>
        <w:spacing w:after="80" w:before="220"/>
      </w:pPr>
      <w:r>
        <w:rPr>
          <w:rFonts w:ascii="Arial" w:cs="Arial" w:eastAsia="Arial" w:hAnsi="Arial"/>
          <w:b/>
          <w:bCs/>
          <w:color w:val="000000"/>
          <w:sz w:val="22"/>
          <w:szCs w:val="22"/>
        </w:rPr>
        <w:t xml:space="preserve">Step 1</w:t>
      </w:r>
      <w:r>
        <w:rPr>
          <w:rFonts w:ascii="Arial" w:cs="Arial" w:eastAsia="Arial" w:hAnsi="Arial"/>
          <w:color w:val="444444"/>
          <w:sz w:val="22"/>
          <w:szCs w:val="22"/>
        </w:rPr>
        <w:t xml:space="preserve">  —  Create app ServiceAccount</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999999"/>
                <w:sz w:val="18"/>
                <w:szCs w:val="18"/>
              </w:rPr>
              <w:t xml:space="preserve"># Replace &lt;namespace&gt; and &lt;app-sa&gt; with your values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create serviceaccount accounts-sa -n finance</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Step 3 — Deploy Your Pod</w:t>
      </w:r>
    </w:p>
    <w:p>
      <w:pPr>
        <w:spacing w:after="100" w:before="100"/>
        <w:ind w:left="360"/>
      </w:pPr>
      <w:r>
        <w:rPr>
          <w:rFonts w:ascii="Arial" w:cs="Arial" w:eastAsia="Arial" w:hAnsi="Arial"/>
          <w:b/>
          <w:bCs/>
          <w:color w:val="000000"/>
          <w:sz w:val="20"/>
          <w:szCs w:val="20"/>
        </w:rPr>
        <w:t xml:space="preserve">Important:  </w:t>
      </w:r>
      <w:r>
        <w:rPr>
          <w:rFonts w:ascii="Arial" w:cs="Arial" w:eastAsia="Arial" w:hAnsi="Arial"/>
          <w:i/>
          <w:iCs/>
          <w:color w:val="444444"/>
          <w:sz w:val="20"/>
          <w:szCs w:val="20"/>
        </w:rPr>
        <w:t xml:space="preserve">Do NOT use vault-auth-finance as your pod serviceAccountName. Your pod runs as its own SA. The shared vault token is mounted as a volume only.</w:t>
      </w:r>
    </w:p>
    <w:p>
      <w:pPr>
        <w:spacing w:after="0" w:before="0"/>
      </w:pPr>
      <w:r>
        <w:t xml:space="preserve"/>
      </w:r>
    </w:p>
    <w:p>
      <w:pPr>
        <w:spacing w:after="80" w:before="220"/>
      </w:pPr>
      <w:r>
        <w:rPr>
          <w:rFonts w:ascii="Arial" w:cs="Arial" w:eastAsia="Arial" w:hAnsi="Arial"/>
          <w:b/>
          <w:bCs/>
          <w:color w:val="000000"/>
          <w:sz w:val="22"/>
          <w:szCs w:val="22"/>
        </w:rPr>
        <w:t xml:space="preserve">Step 2</w:t>
      </w:r>
      <w:r>
        <w:rPr>
          <w:rFonts w:ascii="Arial" w:cs="Arial" w:eastAsia="Arial" w:hAnsi="Arial"/>
          <w:color w:val="444444"/>
          <w:sz w:val="22"/>
          <w:szCs w:val="22"/>
        </w:rPr>
        <w:t xml:space="preserve">  —  Deploy with correct pod spec</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apiVersion: apps/v1</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kind: Deployment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metadata: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 accounts-app</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namespace: finance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spec:</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template: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spec:</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serviceAccountName: accounts-sa      # your own SA</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containers: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app</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image: &lt;your-image&gt;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env:</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VAULT_ADDR</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value: "https://your-vault-address:8200"</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VAULT_ROLE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value: "accounts"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volumeMounts: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mountPath: /var/run/secrets/vault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readOnly: true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volumes: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name: 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secret:</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secretName: vault-auth-finance-token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items: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 key: 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path: token</w:t>
            </w:r>
          </w:p>
        </w:tc>
      </w:tr>
    </w:tbl>
    <w:p>
      <w:pPr>
        <w:spacing w:after="0" w:before="0"/>
      </w:pPr>
      <w:r>
        <w:t xml:space="preserve"/>
      </w:r>
    </w:p>
    <w:p>
      <w:pPr>
        <w:pStyle w:val="Heading2"/>
        <w:spacing w:after="120" w:before="260"/>
      </w:pPr>
      <w:r>
        <w:rPr>
          <w:rFonts w:ascii="Arial" w:cs="Arial" w:eastAsia="Arial" w:hAnsi="Arial"/>
          <w:b/>
          <w:bCs/>
          <w:color w:val="000000"/>
          <w:sz w:val="26"/>
          <w:szCs w:val="26"/>
        </w:rPr>
        <w:t xml:space="preserve">Step 4 — Test Authentication</w:t>
      </w:r>
    </w:p>
    <w:p>
      <w:pPr>
        <w:spacing w:after="80" w:before="220"/>
      </w:pPr>
      <w:r>
        <w:rPr>
          <w:rFonts w:ascii="Arial" w:cs="Arial" w:eastAsia="Arial" w:hAnsi="Arial"/>
          <w:b/>
          <w:bCs/>
          <w:color w:val="000000"/>
          <w:sz w:val="22"/>
          <w:szCs w:val="22"/>
        </w:rPr>
        <w:t xml:space="preserve">Step 3</w:t>
      </w:r>
      <w:r>
        <w:rPr>
          <w:rFonts w:ascii="Arial" w:cs="Arial" w:eastAsia="Arial" w:hAnsi="Arial"/>
          <w:color w:val="444444"/>
          <w:sz w:val="22"/>
          <w:szCs w:val="22"/>
        </w:rPr>
        <w:t xml:space="preserve">  —  Exec into your pod</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kubectl exec -it -n finance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$(kubectl get pod -n finance -l app=accounts -o name | head -1) -- sh</w:t>
            </w:r>
          </w:p>
        </w:tc>
      </w:tr>
    </w:tbl>
    <w:p>
      <w:pPr>
        <w:spacing w:after="0" w:before="0"/>
      </w:pPr>
      <w:r>
        <w:t xml:space="preserve"/>
      </w:r>
    </w:p>
    <w:p>
      <w:pPr>
        <w:spacing w:after="80" w:before="220"/>
      </w:pPr>
      <w:r>
        <w:rPr>
          <w:rFonts w:ascii="Arial" w:cs="Arial" w:eastAsia="Arial" w:hAnsi="Arial"/>
          <w:b/>
          <w:bCs/>
          <w:color w:val="000000"/>
          <w:sz w:val="22"/>
          <w:szCs w:val="22"/>
        </w:rPr>
        <w:t xml:space="preserve">Step 4</w:t>
      </w:r>
      <w:r>
        <w:rPr>
          <w:rFonts w:ascii="Arial" w:cs="Arial" w:eastAsia="Arial" w:hAnsi="Arial"/>
          <w:color w:val="444444"/>
          <w:sz w:val="22"/>
          <w:szCs w:val="22"/>
        </w:rPr>
        <w:t xml:space="preserve">  —  Test Vault auth</w:t>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apk add --no-cache curl jq</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VAULT_JWT=$(cat /var/run/secrets/vault/token)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AUTH_RESPONSE=$(curl -sk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--request POST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--data "{\"jwt\": \"$VAULT_JWT\", \"role\": \"$VAULT_ROLE\"}"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$VAULT_ADDR/v1/auth/kubernetes/login)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echo $AUTH_RESPONSE | jq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policies: .auth.policies,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ttl:      .auth.lease_duration,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errors:   .errors</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CLIENT_TOKEN=$(echo $AUTH_RESPONSE | jq -r '.auth.client_token')</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curl -sk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--header "X-Vault-Token: $CLIENT_TOKEN" \</w:t>
            </w:r>
          </w:p>
        </w:tc>
      </w:tr>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  $VAULT_ADDR/v1/secret/data/finance/accounts/config | jq .data.data</w:t>
            </w:r>
          </w:p>
        </w:tc>
      </w:tr>
    </w:tbl>
    <w:p>
      <w:pPr>
        <w:spacing w:after="0" w:before="0"/>
      </w:pPr>
      <w:r>
        <w:t xml:space="preserve"/>
      </w:r>
    </w:p>
    <w:tbl>
      <w:tblPr>
        <w:tblW w:type="dxa" w:w="9360"/>
        <w:tblBorders>
          <w:top w:val="single" w:color="CCCCCC" w:sz="1"/>
          <w:left w:val="single" w:color="CCCCCC" w:sz="1"/>
          <w:bottom w:val="single" w:color="CCCCCC" w:sz="1"/>
          <w:right w:val="single" w:color="CCCCCC" w:sz="1"/>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0"/>
              <w:left w:type="dxa" w:w="160"/>
              <w:bottom w:type="dxa" w:w="0"/>
              <w:right w:type="dxa" w:w="160"/>
            </w:tcMar>
          </w:tcPr>
          <w:p>
            <w:pPr>
              <w:spacing w:after="20" w:before="20"/>
            </w:pPr>
            <w:r>
              <w:rPr>
                <w:rFonts w:ascii="Courier New" w:cs="Courier New" w:eastAsia="Courier New" w:hAnsi="Courier New"/>
                <w:color w:val="000000"/>
                <w:sz w:val="18"/>
                <w:szCs w:val="18"/>
              </w:rPr>
              <w:t xml:space="preserve">exit</w:t>
            </w:r>
          </w:p>
        </w:tc>
      </w:tr>
    </w:tbl>
    <w:p>
      <w:pPr>
        <w:spacing w:after="0" w:before="0"/>
      </w:pPr>
      <w:r>
        <w:t xml:space="preserve"/>
      </w:r>
    </w:p>
    <w:p>
      <w:r>
        <w:br w:type="page"/>
      </w:r>
    </w:p>
    <w:p>
      <w:pPr>
        <w:pStyle w:val="Heading1"/>
        <w:pBdr>
          <w:bottom w:val="single" w:color="000000" w:sz="8" w:space="4"/>
        </w:pBdr>
        <w:spacing w:after="160" w:before="360"/>
      </w:pPr>
      <w:r>
        <w:rPr>
          <w:rFonts w:ascii="Arial" w:cs="Arial" w:eastAsia="Arial" w:hAnsi="Arial"/>
          <w:b/>
          <w:bCs/>
          <w:color w:val="000000"/>
          <w:sz w:val="32"/>
          <w:szCs w:val="32"/>
        </w:rPr>
        <w:t xml:space="preserve">4. Namespace Onboarding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36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Command / Action</w:t>
            </w:r>
          </w:p>
        </w:tc>
        <w:tc>
          <w:tcPr>
            <w:tcW w:type="dxa" w:w="336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Done</w:t>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namespace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create namespace finance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vault-auth SA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create serviceaccount vault-auth-finance -n finance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token Secret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apply -f vault-auth-token.yaml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Vault policy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policy write accounts-policy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Vault role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write auth/kubernetes/role/accounts ...</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up CronJob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apply -f vault-secret-rotator.yaml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team: create app SA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create serviceaccount accounts-sa -n finance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team: deploy pod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kubectl apply -f deployment.yaml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App team: test 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Steps 3-4 above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r>
        <w:tc>
          <w:tcPr>
            <w:tcW w:type="dxa" w:w="24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Verify secret access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curl Vault API inside pod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5. Adding a New Application to Existing Namespace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Task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Who</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Raise request with new secret paths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new Vault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Infra team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new Vault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Infra team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Merge new entity into namespace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Infra team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app ServiceAccount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Deploy pod with vault token mount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Application team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 auth with new role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Application team</w:t>
            </w:r>
          </w:p>
        </w:tc>
      </w:tr>
    </w:tbl>
    <w:p>
      <w:pPr>
        <w:spacing w:after="0" w:before="0"/>
      </w:pPr>
      <w:r>
        <w:t xml:space="preserve"/>
      </w:r>
    </w:p>
    <w:p>
      <w:pPr>
        <w:spacing w:after="100" w:before="100"/>
        <w:ind w:left="360"/>
      </w:pPr>
      <w:r>
        <w:rPr>
          <w:rFonts w:ascii="Arial" w:cs="Arial" w:eastAsia="Arial" w:hAnsi="Arial"/>
          <w:b/>
          <w:bCs/>
          <w:color w:val="000000"/>
          <w:sz w:val="20"/>
          <w:szCs w:val="20"/>
        </w:rPr>
        <w:t xml:space="preserve">Note:  </w:t>
      </w:r>
      <w:r>
        <w:rPr>
          <w:rFonts w:ascii="Arial" w:cs="Arial" w:eastAsia="Arial" w:hAnsi="Arial"/>
          <w:i/>
          <w:iCs/>
          <w:color w:val="444444"/>
          <w:sz w:val="20"/>
          <w:szCs w:val="20"/>
        </w:rPr>
        <w:t xml:space="preserve">You do NOT need a new shared vault-auth SA or token. The existing vault-auth-finance-token is reused. Mount it the same way in your new pod.</w:t>
      </w:r>
    </w:p>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6.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Fix</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service account name not authorized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Ask infra team to update bound_service_account_names in the role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permission denied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 role and policy cover your secret path</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Vault client token expired — re-authenticate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role name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Confirm exact role name with infra team</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 refused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Check VAULT_ADDR is correct. Run nc -zv &lt;host&gt; 8200 inside pod</w:t>
            </w:r>
          </w:p>
        </w:tc>
      </w:tr>
    </w:tbl>
    <w:p>
      <w:pPr>
        <w:spacing w:after="0" w:before="0"/>
      </w:pPr>
      <w:r>
        <w:t xml:space="preserve"/>
      </w:r>
    </w:p>
    <w:p>
      <w:pPr>
        <w:pStyle w:val="Heading1"/>
        <w:pBdr>
          <w:bottom w:val="single" w:color="000000" w:sz="8" w:space="4"/>
        </w:pBdr>
        <w:spacing w:after="160" w:before="360"/>
      </w:pPr>
      <w:r>
        <w:rPr>
          <w:rFonts w:ascii="Arial" w:cs="Arial" w:eastAsia="Arial" w:hAnsi="Arial"/>
          <w:b/>
          <w:bCs/>
          <w:color w:val="000000"/>
          <w:sz w:val="32"/>
          <w:szCs w:val="32"/>
        </w:rPr>
        <w:t xml:space="preserve">7.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C8C8C8" w:val="clear"/>
            <w:tcMar>
              <w:top w:type="dxa" w:w="80"/>
              <w:left w:type="dxa" w:w="120"/>
              <w:bottom w:type="dxa" w:w="80"/>
              <w:right w:type="dxa" w:w="120"/>
            </w:tcMar>
          </w:tcPr>
          <w:p>
            <w:r>
              <w:rPr>
                <w:rFonts w:ascii="Arial" w:cs="Arial" w:eastAsia="Arial" w:hAnsi="Arial"/>
                <w:b/>
                <w:bCs/>
                <w:color w:val="000000"/>
                <w:sz w:val="20"/>
                <w:szCs w:val="20"/>
              </w:rPr>
              <w:t xml:space="preserve">Term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Explanation</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vault-auth-finance 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Shared SA all pods use to authenticate to Vault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accounts-sa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Your app own K8s identity — for K8s RBAC only</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role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Maps SA + namespace to Vault policies</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policy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Defines which secret paths are accessible</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Vault entity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One per namespace — all roles share it — 1 billable client</w:t>
            </w:r>
          </w:p>
        </w:tc>
      </w:tr>
      <w:tr>
        <w:tc>
          <w:tcPr>
            <w:tcW w:type="dxa" w:w="2800"/>
            <w:tcBorders>
              <w:top w:val="single" w:color="CCCCCC" w:sz="1"/>
              <w:left w:val="single" w:color="CCCCCC" w:sz="1"/>
              <w:bottom w:val="single" w:color="CCCCCC" w:sz="1"/>
              <w:right w:val="single" w:color="CCCCCC" w:sz="1"/>
            </w:tcBorders>
            <w:shd w:fill="E8E8E8" w:val="clear"/>
            <w:tcMar>
              <w:top w:type="dxa" w:w="80"/>
              <w:left w:type="dxa" w:w="120"/>
              <w:bottom w:type="dxa" w:w="80"/>
              <w:right w:type="dxa" w:w="120"/>
            </w:tcMar>
          </w:tcPr>
          <w:p>
            <w:r>
              <w:rPr>
                <w:rFonts w:ascii="Arial" w:cs="Arial" w:eastAsia="Arial" w:hAnsi="Arial"/>
                <w:b w:val="false"/>
                <w:bCs w:val="false"/>
                <w:color w:val="000000"/>
                <w:sz w:val="20"/>
                <w:szCs w:val="20"/>
              </w:rPr>
              <w:t xml:space="preserve">Client token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Short-lived token (1h) issued after login — reads secrets</w:t>
            </w:r>
          </w:p>
        </w:tc>
      </w:tr>
    </w:tbl>
    <w:p>
      <w:pPr>
        <w:spacing w:after="0" w:before="0"/>
      </w:pPr>
      <w:r>
        <w:t xml:space="preserve"/>
      </w:r>
    </w:p>
    <w:p>
      <w:pPr>
        <w:pBdr>
          <w:top w:val="single" w:color="CCCCCC" w:sz="2" w:space="4"/>
        </w:pBdr>
        <w:spacing w:after="80" w:before="160"/>
        <w:jc w:val="center"/>
      </w:pPr>
      <w:r>
        <w:rPr>
          <w:rFonts w:ascii="Arial" w:cs="Arial" w:eastAsia="Arial" w:hAnsi="Arial"/>
          <w:i/>
          <w:iCs/>
          <w:color w:val="999999"/>
          <w:sz w:val="20"/>
          <w:szCs w:val="20"/>
        </w:rPr>
        <w:t xml:space="preserve">End of Document — Infrastructure Team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after="0" w:before="100"/>
    </w:pPr>
    <w:r>
      <w:rPr>
        <w:rFonts w:ascii="Arial" w:cs="Arial" w:eastAsia="Arial" w:hAnsi="Arial"/>
        <w:color w:val="999999"/>
        <w:sz w:val="18"/>
        <w:szCs w:val="18"/>
      </w:rPr>
      <w:t xml:space="preserve">Infrastructure Team — Internal Use Only</w:t>
    </w:r>
    <w:r>
      <w:rPr>
        <w:rFonts w:ascii="Arial" w:cs="Arial" w:eastAsia="Arial" w:hAnsi="Arial"/>
        <w:color w:val="999999"/>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spacing w:after="100" w:before="0"/>
    </w:pPr>
    <w:r>
      <w:rPr>
        <w:rFonts w:ascii="Arial" w:cs="Arial" w:eastAsia="Arial" w:hAnsi="Arial"/>
        <w:color w:val="999999"/>
        <w:sz w:val="18"/>
        <w:szCs w:val="18"/>
      </w:rPr>
      <w:t xml:space="preserve">AKS + Vault K8s Auth — Application Team Onboarding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2026-05-23T17:20:09.125Z</dcterms:created>
  <dcterms:modified xsi:type="dcterms:W3CDTF">2026-05-23T17:20:09.125Z</dcterms:modified>
</cp:coreProperties>
</file>

<file path=docProps/custom.xml><?xml version="1.0" encoding="utf-8"?>
<Properties xmlns="http://schemas.openxmlformats.org/officeDocument/2006/custom-properties" xmlns:vt="http://schemas.openxmlformats.org/officeDocument/2006/docPropsVTypes"/>
</file>