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5.png" ContentType="image/png"/>
  <Override PartName="/word/media/rId74.png" ContentType="image/png"/>
  <Override PartName="/word/media/rId71.png" ContentType="image/png"/>
  <Override PartName="/word/media/rId62.png" ContentType="image/png"/>
  <Override PartName="/word/media/rId26.png" ContentType="image/png"/>
  <Override PartName="/word/media/rId68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  <w:r>
        <w:br/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рабочего</w:t>
      </w:r>
      <w:r>
        <w:t xml:space="preserve"> </w:t>
      </w:r>
      <w:r>
        <w:t xml:space="preserve">пространства.</w:t>
      </w:r>
      <w:r>
        <w:t xml:space="preserve"> </w:t>
      </w: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Git.</w:t>
      </w:r>
      <w:r>
        <w:t xml:space="preserve"> </w:t>
      </w: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Прасолов</w:t>
      </w:r>
      <w:r>
        <w:t xml:space="preserve"> </w:t>
      </w:r>
      <w:r>
        <w:t xml:space="preserve">Валерий</w:t>
      </w:r>
      <w:r>
        <w:t xml:space="preserve"> </w:t>
      </w:r>
      <w:r>
        <w:t xml:space="preserve">Сергеевич,</w:t>
      </w:r>
      <w:r>
        <w:br/>
      </w:r>
      <w:r>
        <w:t xml:space="preserve">НПИбд-02-21,</w:t>
      </w:r>
      <w:r>
        <w:t xml:space="preserve"> </w:t>
      </w:r>
      <w:r>
        <w:t xml:space="preserve">1032212968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Настроить рабочее пространство для лабораторной работы. Изучить систему контроля версий Git и язык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Создать директорию, создать репозиторий. При помощи Makefile сконвертировать из файла .md файлы отчетов в форматах docx и pdf.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Git — система управления версиями с распределенной архитектурой. В отличие от некогда популярных систем вроде CVS и Subversion (SVN), где полная история версий проекта доступна лишь в одном месте, в Git каждая рабочая копия кода сама по себе является репозиторием. Это позволяет всем разработчикам хранить историю изменений в полном объеме.</w:t>
      </w:r>
    </w:p>
    <w:p>
      <w:pPr>
        <w:pStyle w:val="BodyText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(HTML, Rich Text и других).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Название команды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команды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clone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Клонирование репозитория на ПК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commit -m "Initial Commit"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Оставление коммита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push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Загрузка изменений на гит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Конвертация файла .md</w:t>
            </w:r>
          </w:p>
        </w:tc>
      </w:tr>
    </w:tbl>
    <w:bookmarkEnd w:id="22"/>
    <w:bookmarkStart w:id="7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/>
          <w:bCs/>
        </w:rPr>
        <w:t xml:space="preserve">1.</w:t>
      </w:r>
      <w:r>
        <w:t xml:space="preserve"> </w:t>
      </w:r>
      <w:r>
        <w:t xml:space="preserve">Создадим директорию на своем компьютере по шаблону:</w:t>
      </w:r>
    </w:p>
    <w:p>
      <w:pPr>
        <w:pStyle w:val="CaptionedFigure"/>
      </w:pPr>
      <w:r>
        <w:drawing>
          <wp:inline>
            <wp:extent cx="2103759" cy="677806"/>
            <wp:effectExtent b="0" l="0" r="0" t="0"/>
            <wp:docPr descr="(рис. 1. Шаблон директории)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9" cy="67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1. Шаблон директории)</w:t>
      </w:r>
    </w:p>
    <w:p>
      <w:pPr>
        <w:pStyle w:val="BodyText"/>
      </w:pPr>
      <w:r>
        <w:rPr>
          <w:b/>
          <w:bCs/>
        </w:rPr>
        <w:t xml:space="preserve">2.</w:t>
      </w:r>
      <w:r>
        <w:t xml:space="preserve"> </w:t>
      </w:r>
      <w:r>
        <w:t xml:space="preserve">Зайдем в PowerShell под администратором:</w:t>
      </w:r>
    </w:p>
    <w:p>
      <w:pPr>
        <w:pStyle w:val="CaptionedFigure"/>
      </w:pPr>
      <w:r>
        <w:drawing>
          <wp:inline>
            <wp:extent cx="5334000" cy="1146839"/>
            <wp:effectExtent b="0" l="0" r="0" t="0"/>
            <wp:docPr descr="(рис. 2. Работа в powershel)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6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2. Работа в powershel)</w:t>
      </w:r>
    </w:p>
    <w:p>
      <w:pPr>
        <w:pStyle w:val="BodyText"/>
      </w:pPr>
      <w:r>
        <w:rPr>
          <w:b/>
          <w:bCs/>
        </w:rPr>
        <w:t xml:space="preserve">3.</w:t>
      </w:r>
      <w:r>
        <w:t xml:space="preserve"> </w:t>
      </w:r>
      <w:r>
        <w:t xml:space="preserve">Устанавливаем Pundoc:</w:t>
      </w:r>
      <w:r>
        <w:t xml:space="preserve"> </w:t>
      </w:r>
      <w:r>
        <w:drawing>
          <wp:inline>
            <wp:extent cx="5313751" cy="1387586"/>
            <wp:effectExtent b="0" l="0" r="0" t="0"/>
            <wp:docPr descr="(рис. 3. Установка Pundoc)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751" cy="1387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4.</w:t>
      </w:r>
      <w:r>
        <w:t xml:space="preserve"> </w:t>
      </w:r>
      <w:r>
        <w:t xml:space="preserve">Устанавливаем msys2:</w:t>
      </w:r>
      <w:r>
        <w:t xml:space="preserve"> </w:t>
      </w:r>
      <w:r>
        <w:drawing>
          <wp:inline>
            <wp:extent cx="4763832" cy="965555"/>
            <wp:effectExtent b="0" l="0" r="0" t="0"/>
            <wp:docPr descr="(рис. 4. Устанавка msys2)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832" cy="965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5.</w:t>
      </w:r>
      <w:r>
        <w:t xml:space="preserve"> </w:t>
      </w:r>
      <w:r>
        <w:t xml:space="preserve">Сознание репозитория курса на основе шаблона:</w:t>
      </w:r>
      <w:r>
        <w:t xml:space="preserve"> </w:t>
      </w:r>
      <w:r>
        <w:drawing>
          <wp:inline>
            <wp:extent cx="5334000" cy="154037"/>
            <wp:effectExtent b="0" l="0" r="0" t="0"/>
            <wp:docPr descr="(рис. 5.1. Сознание репозитория курса на основе шаблона)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060313"/>
            <wp:effectExtent b="0" l="0" r="0" t="0"/>
            <wp:docPr descr="(рис. 5.2. Сознание репозитория курса на основе шаблона)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0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6.</w:t>
      </w:r>
      <w:r>
        <w:t xml:space="preserve"> </w:t>
      </w:r>
      <w:r>
        <w:t xml:space="preserve">Настройка каталога курса:</w:t>
      </w:r>
      <w:r>
        <w:t xml:space="preserve"> </w:t>
      </w:r>
      <w:r>
        <w:rPr>
          <w:b/>
          <w:bCs/>
        </w:rPr>
        <w:t xml:space="preserve">6.1</w:t>
      </w:r>
      <w:r>
        <w:t xml:space="preserve"> </w:t>
      </w:r>
      <w:r>
        <w:t xml:space="preserve">Заходим в msys2:</w:t>
      </w:r>
      <w:r>
        <w:t xml:space="preserve"> </w:t>
      </w:r>
      <w:r>
        <w:drawing>
          <wp:inline>
            <wp:extent cx="3229174" cy="223804"/>
            <wp:effectExtent b="0" l="0" r="0" t="0"/>
            <wp:docPr descr="(рис. 6.1. Активация msys2)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174" cy="22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 xml:space="preserve">6.2</w:t>
      </w:r>
      <w:r>
        <w:t xml:space="preserve"> </w:t>
      </w:r>
      <w:r>
        <w:t xml:space="preserve">Переходим в каталог курса и создаём необходимые каталоги:</w:t>
      </w:r>
      <w:r>
        <w:t xml:space="preserve"> </w:t>
      </w:r>
      <w:r>
        <w:drawing>
          <wp:inline>
            <wp:extent cx="5334000" cy="1087144"/>
            <wp:effectExtent b="0" l="0" r="0" t="0"/>
            <wp:docPr descr="(рис. 6.2. Настройка каталога курса)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7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7.</w:t>
      </w:r>
      <w:r>
        <w:t xml:space="preserve"> </w:t>
      </w:r>
      <w:r>
        <w:t xml:space="preserve">Репозиторий склонирован:</w:t>
      </w:r>
    </w:p>
    <w:p>
      <w:pPr>
        <w:pStyle w:val="BodyText"/>
      </w:pPr>
      <w:r>
        <w:drawing>
          <wp:inline>
            <wp:extent cx="4514450" cy="4373773"/>
            <wp:effectExtent b="0" l="0" r="0" t="0"/>
            <wp:docPr descr="(рис. 7.1. Репозиторий в директории)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450" cy="4373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245885" cy="2743200"/>
            <wp:effectExtent b="0" l="0" r="0" t="0"/>
            <wp:docPr descr="(рис. 7.2. Репозиторий в директории)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8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8.</w:t>
      </w:r>
      <w:r>
        <w:t xml:space="preserve">Создадим папку Labs с внутренней папкой Lab01. Внутри папки Lab01 папки report и presentation.</w:t>
      </w:r>
    </w:p>
    <w:p>
      <w:pPr>
        <w:pStyle w:val="CaptionedFigure"/>
      </w:pPr>
      <w:r>
        <w:drawing>
          <wp:inline>
            <wp:extent cx="3798276" cy="2090970"/>
            <wp:effectExtent b="0" l="0" r="0" t="0"/>
            <wp:docPr descr="(рис. 8. Вид папки Lab01/report:)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276" cy="2090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8. Вид папки Lab01/report:)</w:t>
      </w:r>
    </w:p>
    <w:p>
      <w:pPr>
        <w:pStyle w:val="BodyText"/>
      </w:pPr>
      <w:r>
        <w:rPr>
          <w:b/>
          <w:bCs/>
        </w:rPr>
        <w:t xml:space="preserve">9.</w:t>
      </w:r>
      <w:r>
        <w:t xml:space="preserve"> </w:t>
      </w:r>
      <w:r>
        <w:t xml:space="preserve">Конвертируем .md файл в docx командой:</w:t>
      </w:r>
    </w:p>
    <w:p>
      <w:pPr>
        <w:pStyle w:val="CaptionedFigure"/>
      </w:pPr>
      <w:r>
        <w:drawing>
          <wp:inline>
            <wp:extent cx="5334000" cy="424734"/>
            <wp:effectExtent b="0" l="0" r="0" t="0"/>
            <wp:docPr descr="(рис. 9. Конвертируем .md файл в docx)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9. Конвертируем .md файл в docx)</w:t>
      </w:r>
    </w:p>
    <w:p>
      <w:pPr>
        <w:pStyle w:val="BodyText"/>
      </w:pPr>
      <w:r>
        <w:rPr>
          <w:b/>
          <w:bCs/>
        </w:rPr>
        <w:t xml:space="preserve">10.</w:t>
      </w:r>
      <w:r>
        <w:t xml:space="preserve"> </w:t>
      </w:r>
      <w:r>
        <w:t xml:space="preserve">Получили docx файл:</w:t>
      </w:r>
    </w:p>
    <w:p>
      <w:pPr>
        <w:pStyle w:val="CaptionedFigure"/>
      </w:pPr>
      <w:r>
        <w:drawing>
          <wp:inline>
            <wp:extent cx="5334000" cy="3214076"/>
            <wp:effectExtent b="0" l="0" r="0" t="0"/>
            <wp:docPr descr="(рис. 10. Полученный docx файл)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4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10. Полученный docx файл)</w:t>
      </w:r>
    </w:p>
    <w:p>
      <w:pPr>
        <w:pStyle w:val="BodyText"/>
      </w:pPr>
      <w:r>
        <w:rPr>
          <w:b/>
          <w:bCs/>
        </w:rPr>
        <w:t xml:space="preserve">11.</w:t>
      </w:r>
      <w:r>
        <w:t xml:space="preserve"> </w:t>
      </w:r>
      <w:r>
        <w:t xml:space="preserve">Для конвертации .md файла в pdf потребуется установка TeX Live.Установим MiKTeX как альтернативу TeX Live для LaTeX:</w:t>
      </w:r>
    </w:p>
    <w:p>
      <w:pPr>
        <w:pStyle w:val="BodyText"/>
      </w:pPr>
      <w:r>
        <w:rPr>
          <w:b/>
          <w:bCs/>
        </w:rPr>
        <w:t xml:space="preserve">12.</w:t>
      </w:r>
      <w:r>
        <w:t xml:space="preserve"> </w:t>
      </w:r>
      <w:r>
        <w:t xml:space="preserve">Конвертируем .md файл в pdf командой:</w:t>
      </w:r>
    </w:p>
    <w:p>
      <w:pPr>
        <w:pStyle w:val="BodyText"/>
      </w:pPr>
      <w:r>
        <w:rPr>
          <w:rStyle w:val="VerbatimChar"/>
        </w:rPr>
        <w:t xml:space="preserve">pandoc report.md -o report.pdf --pdf-engine=lualatex -V mainfont="Times New Roman" -V sansfont="DejaVu Sans" -V monofont="DejaVu Sans Mono"</w:t>
      </w:r>
    </w:p>
    <w:p>
      <w:pPr>
        <w:pStyle w:val="CaptionedFigure"/>
      </w:pPr>
      <w:r>
        <w:drawing>
          <wp:inline>
            <wp:extent cx="5334000" cy="274621"/>
            <wp:effectExtent b="0" l="0" r="0" t="0"/>
            <wp:docPr descr="(рис. 11. Конвертируем .md файл в pdf командой)" title="" id="63" name="Picture"/>
            <a:graphic>
              <a:graphicData uri="http://schemas.openxmlformats.org/drawingml/2006/picture">
                <pic:pic>
                  <pic:nvPicPr>
                    <pic:cNvPr descr="image/18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11. Конвертируем .md файл в pdf командой)</w:t>
      </w:r>
    </w:p>
    <w:p>
      <w:pPr>
        <w:pStyle w:val="BodyText"/>
      </w:pPr>
      <w:r>
        <w:rPr>
          <w:b/>
          <w:bCs/>
        </w:rPr>
        <w:t xml:space="preserve">13.</w:t>
      </w:r>
      <w:r>
        <w:t xml:space="preserve"> </w:t>
      </w:r>
      <w:r>
        <w:t xml:space="preserve">Получили pdf файл:</w:t>
      </w:r>
    </w:p>
    <w:p>
      <w:pPr>
        <w:pStyle w:val="CaptionedFigure"/>
      </w:pPr>
      <w:r>
        <w:drawing>
          <wp:inline>
            <wp:extent cx="5334000" cy="3826655"/>
            <wp:effectExtent b="0" l="0" r="0" t="0"/>
            <wp:docPr descr="(рис. 12. Полученный pdf файл)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6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12. Полученный pdf файл)</w:t>
      </w:r>
    </w:p>
    <w:p>
      <w:pPr>
        <w:pStyle w:val="BodyText"/>
      </w:pPr>
      <w:r>
        <w:rPr>
          <w:b/>
          <w:bCs/>
        </w:rPr>
        <w:t xml:space="preserve">14.</w:t>
      </w:r>
      <w:r>
        <w:t xml:space="preserve"> </w:t>
      </w:r>
      <w:r>
        <w:t xml:space="preserve">Итоговый вид папки отчета лабораторной работы:</w:t>
      </w:r>
    </w:p>
    <w:p>
      <w:pPr>
        <w:pStyle w:val="CaptionedFigure"/>
      </w:pPr>
      <w:r>
        <w:drawing>
          <wp:inline>
            <wp:extent cx="3970925" cy="2206069"/>
            <wp:effectExtent b="0" l="0" r="0" t="0"/>
            <wp:docPr descr="(рис. 13. Итоговый вид папки отчета)" title="" id="69" name="Picture"/>
            <a:graphic>
              <a:graphicData uri="http://schemas.openxmlformats.org/drawingml/2006/picture">
                <pic:pic>
                  <pic:nvPicPr>
                    <pic:cNvPr descr="image/20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925" cy="2206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13. Итоговый вид папки отчета)</w:t>
      </w:r>
    </w:p>
    <w:p>
      <w:pPr>
        <w:pStyle w:val="BodyText"/>
      </w:pPr>
      <w:r>
        <w:rPr>
          <w:b/>
          <w:bCs/>
        </w:rPr>
        <w:t xml:space="preserve">15.</w:t>
      </w:r>
      <w:r>
        <w:t xml:space="preserve"> </w:t>
      </w:r>
      <w:r>
        <w:t xml:space="preserve">Конвертируем .md файл презентации в pdf презентации командой:</w:t>
      </w:r>
    </w:p>
    <w:p>
      <w:pPr>
        <w:pStyle w:val="CaptionedFigure"/>
      </w:pPr>
      <w:r>
        <w:drawing>
          <wp:inline>
            <wp:extent cx="5334000" cy="286888"/>
            <wp:effectExtent b="0" l="0" r="0" t="0"/>
            <wp:docPr descr="(рис. 13. Конвертируем .md файл презентации в pdf)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13. Конвертируем .md файл презентации в pdf)</w:t>
      </w:r>
    </w:p>
    <w:p>
      <w:pPr>
        <w:pStyle w:val="BodyText"/>
      </w:pPr>
      <w:r>
        <w:rPr>
          <w:b/>
          <w:bCs/>
        </w:rPr>
        <w:t xml:space="preserve">16.</w:t>
      </w:r>
      <w:r>
        <w:t xml:space="preserve"> </w:t>
      </w:r>
      <w:r>
        <w:t xml:space="preserve">Получили pdf файл презентации:</w:t>
      </w:r>
    </w:p>
    <w:p>
      <w:pPr>
        <w:pStyle w:val="CaptionedFigure"/>
      </w:pPr>
      <w:r>
        <w:drawing>
          <wp:inline>
            <wp:extent cx="5334000" cy="3620174"/>
            <wp:effectExtent b="0" l="0" r="0" t="0"/>
            <wp:docPr descr="(рис. 13.Полученный pdf файл)" title="" id="75" name="Picture"/>
            <a:graphic>
              <a:graphicData uri="http://schemas.openxmlformats.org/drawingml/2006/picture">
                <pic:pic>
                  <pic:nvPicPr>
                    <pic:cNvPr descr="image/16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0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13.Полученный pdf файл)</w:t>
      </w:r>
    </w:p>
    <w:bookmarkEnd w:id="77"/>
    <w:bookmarkStart w:id="78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Мы настроили рабочее пространство для лабораторной работы. Изучили систему контроля версий Git и язык разметки Markdown.</w:t>
      </w:r>
    </w:p>
    <w:bookmarkEnd w:id="78"/>
    <w:bookmarkStart w:id="79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numPr>
          <w:ilvl w:val="0"/>
          <w:numId w:val="1001"/>
        </w:numPr>
      </w:pPr>
      <w:r>
        <w:t xml:space="preserve">Документация по Git: https://git-scm.com/book/ru/v2</w:t>
      </w:r>
    </w:p>
    <w:p>
      <w:pPr>
        <w:numPr>
          <w:ilvl w:val="0"/>
          <w:numId w:val="1001"/>
        </w:numPr>
      </w:pPr>
      <w:r>
        <w:t xml:space="preserve">Документация по Markdown: https://learn.microsoft.com/ru-ru/contribute/markdown-reference</w:t>
      </w:r>
    </w:p>
    <w:p>
      <w:pPr>
        <w:numPr>
          <w:ilvl w:val="0"/>
          <w:numId w:val="1001"/>
        </w:numPr>
      </w:pPr>
      <w:r>
        <w:t xml:space="preserve">Документация по MiKTeX: https://kpfu.ru/staff_files/F2077692752/Inst_MiKTeX.pdf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5" Target="media/rId65.png" /><Relationship Type="http://schemas.openxmlformats.org/officeDocument/2006/relationships/image" Id="rId74" Target="media/rId74.png" /><Relationship Type="http://schemas.openxmlformats.org/officeDocument/2006/relationships/image" Id="rId71" Target="media/rId71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68" Target="media/rId68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 Математическое моделирование</dc:title>
  <dc:creator>Выполнил: Прасолов Валерий Сергеевич, НПИбд-02-21, 1032212968</dc:creator>
  <dc:language>ru-RU</dc:language>
  <cp:keywords/>
  <dcterms:created xsi:type="dcterms:W3CDTF">2024-02-10T19:19:10Z</dcterms:created>
  <dcterms:modified xsi:type="dcterms:W3CDTF">2024-02-10T19:19:10Z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Настройка рабочего пространства. Система контроля версий Git. Язык разметки Markdown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