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F7FC4" w14:textId="77777777" w:rsidR="00AA623B" w:rsidRDefault="00E81E65">
      <w:pPr>
        <w:pStyle w:val="a4"/>
      </w:pPr>
      <w:r>
        <w:t>Отчёт по лабораторной работе №7</w:t>
      </w:r>
      <w:r>
        <w:br/>
        <w:t>Информационная безопасность</w:t>
      </w:r>
    </w:p>
    <w:p w14:paraId="5C355812" w14:textId="77777777" w:rsidR="00AA623B" w:rsidRDefault="00E81E65">
      <w:pPr>
        <w:pStyle w:val="a5"/>
      </w:pPr>
      <w:r>
        <w:t>Элементы криптографии. Однократное гаммирование</w:t>
      </w:r>
    </w:p>
    <w:p w14:paraId="05808A87" w14:textId="77777777" w:rsidR="00AA623B" w:rsidRDefault="00E81E65">
      <w:pPr>
        <w:pStyle w:val="Author"/>
      </w:pPr>
      <w:r>
        <w:t>Выполнила: Малашенко Марина Владимировна,</w:t>
      </w:r>
      <w:r>
        <w:br/>
        <w:t>НФИбд-01-20, 1032202459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759171395"/>
        <w:docPartObj>
          <w:docPartGallery w:val="Table of Contents"/>
          <w:docPartUnique/>
        </w:docPartObj>
      </w:sdtPr>
      <w:sdtEndPr/>
      <w:sdtContent>
        <w:p w14:paraId="2F4F044F" w14:textId="77777777" w:rsidR="00AA623B" w:rsidRDefault="00E81E65">
          <w:pPr>
            <w:pStyle w:val="ae"/>
          </w:pPr>
          <w:r>
            <w:t>Содержание</w:t>
          </w:r>
        </w:p>
        <w:p w14:paraId="05650512" w14:textId="77777777" w:rsidR="00B53D4A" w:rsidRDefault="00E81E65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B53D4A">
            <w:fldChar w:fldCharType="separate"/>
          </w:r>
          <w:hyperlink w:anchor="_Toc182689914" w:history="1">
            <w:r w:rsidR="00B53D4A" w:rsidRPr="005460DD">
              <w:rPr>
                <w:rStyle w:val="ad"/>
                <w:noProof/>
              </w:rPr>
              <w:t>1</w:t>
            </w:r>
            <w:r w:rsidR="00B53D4A">
              <w:rPr>
                <w:noProof/>
              </w:rPr>
              <w:tab/>
            </w:r>
            <w:r w:rsidR="00B53D4A" w:rsidRPr="005460DD">
              <w:rPr>
                <w:rStyle w:val="ad"/>
                <w:noProof/>
              </w:rPr>
              <w:t>Цель работы</w:t>
            </w:r>
            <w:r w:rsidR="00B53D4A">
              <w:rPr>
                <w:noProof/>
                <w:webHidden/>
              </w:rPr>
              <w:tab/>
            </w:r>
            <w:r w:rsidR="00B53D4A">
              <w:rPr>
                <w:noProof/>
                <w:webHidden/>
              </w:rPr>
              <w:fldChar w:fldCharType="begin"/>
            </w:r>
            <w:r w:rsidR="00B53D4A">
              <w:rPr>
                <w:noProof/>
                <w:webHidden/>
              </w:rPr>
              <w:instrText xml:space="preserve"> PAGEREF _Toc182689914 \h </w:instrText>
            </w:r>
            <w:r w:rsidR="00B53D4A">
              <w:rPr>
                <w:noProof/>
                <w:webHidden/>
              </w:rPr>
            </w:r>
            <w:r w:rsidR="00B53D4A">
              <w:rPr>
                <w:noProof/>
                <w:webHidden/>
              </w:rPr>
              <w:fldChar w:fldCharType="separate"/>
            </w:r>
            <w:r w:rsidR="00B53D4A">
              <w:rPr>
                <w:noProof/>
                <w:webHidden/>
              </w:rPr>
              <w:t>1</w:t>
            </w:r>
            <w:r w:rsidR="00B53D4A">
              <w:rPr>
                <w:noProof/>
                <w:webHidden/>
              </w:rPr>
              <w:fldChar w:fldCharType="end"/>
            </w:r>
          </w:hyperlink>
        </w:p>
        <w:p w14:paraId="0F804A20" w14:textId="77777777" w:rsidR="00B53D4A" w:rsidRDefault="00B53D4A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82689915" w:history="1">
            <w:r w:rsidRPr="005460DD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5460DD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_Toc182689915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86526" w14:textId="77777777" w:rsidR="00B53D4A" w:rsidRDefault="00B53D4A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82689916" w:history="1">
            <w:r w:rsidRPr="005460DD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5460DD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_Toc182689916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D2D23" w14:textId="77777777" w:rsidR="00B53D4A" w:rsidRDefault="00B53D4A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82689917" w:history="1">
            <w:r w:rsidRPr="005460DD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5460DD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_Toc182689917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95263" w14:textId="77777777" w:rsidR="00B53D4A" w:rsidRDefault="00B53D4A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82689918" w:history="1">
            <w:r w:rsidRPr="005460DD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5460DD">
              <w:rPr>
                <w:rStyle w:val="ad"/>
                <w:noProof/>
              </w:rPr>
              <w:t>Список литературы. 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_Toc182689918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A5C0F" w14:textId="77777777" w:rsidR="00AA623B" w:rsidRDefault="00E81E65">
          <w:r>
            <w:fldChar w:fldCharType="end"/>
          </w:r>
        </w:p>
      </w:sdtContent>
    </w:sdt>
    <w:p w14:paraId="660A78D9" w14:textId="77777777" w:rsidR="00AA623B" w:rsidRDefault="00E81E65">
      <w:pPr>
        <w:pStyle w:val="1"/>
      </w:pPr>
      <w:bookmarkStart w:id="0" w:name="цель-работы"/>
      <w:bookmarkStart w:id="1" w:name="_Toc182689914"/>
      <w:r>
        <w:rPr>
          <w:rStyle w:val="SectionNumber"/>
        </w:rPr>
        <w:t>1</w:t>
      </w:r>
      <w:r>
        <w:tab/>
        <w:t>Цель работы</w:t>
      </w:r>
      <w:bookmarkEnd w:id="1"/>
    </w:p>
    <w:p w14:paraId="3ACB0F06" w14:textId="77777777" w:rsidR="00AA623B" w:rsidRDefault="00E81E65">
      <w:pPr>
        <w:pStyle w:val="FirstParagraph"/>
      </w:pPr>
      <w:r>
        <w:t>Освоить на практике применение режима однократного гаммирования.</w:t>
      </w:r>
    </w:p>
    <w:p w14:paraId="1B0C2C21" w14:textId="77777777" w:rsidR="00AA623B" w:rsidRDefault="00E81E65">
      <w:pPr>
        <w:pStyle w:val="1"/>
      </w:pPr>
      <w:bookmarkStart w:id="2" w:name="теоретическое-введение"/>
      <w:bookmarkStart w:id="3" w:name="_Toc182689915"/>
      <w:bookmarkEnd w:id="0"/>
      <w:r>
        <w:rPr>
          <w:rStyle w:val="SectionNumber"/>
        </w:rPr>
        <w:t>2</w:t>
      </w:r>
      <w:r>
        <w:tab/>
        <w:t>Теоретическое введение</w:t>
      </w:r>
      <w:bookmarkEnd w:id="3"/>
    </w:p>
    <w:p w14:paraId="3D05A463" w14:textId="77777777" w:rsidR="00AA623B" w:rsidRDefault="00E81E65">
      <w:pPr>
        <w:pStyle w:val="FirstParagraph"/>
      </w:pPr>
      <w:r>
        <w:t>Предложенная Г. С. Вернамом так называемая «схема однократного использования (гаммирования)» является простой, но надёжной схемой шифрования данных. [0]</w:t>
      </w:r>
    </w:p>
    <w:p w14:paraId="1C803EDC" w14:textId="77777777" w:rsidR="00AA623B" w:rsidRDefault="00E81E65">
      <w:pPr>
        <w:pStyle w:val="a0"/>
      </w:pPr>
      <w:r>
        <w:rPr>
          <w:b/>
          <w:bCs/>
        </w:rPr>
        <w:t>Гаммирование</w:t>
      </w:r>
      <w:r>
        <w:t xml:space="preserve"> </w:t>
      </w:r>
      <w:r>
        <w:t>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 гаммы</w:t>
      </w:r>
      <w:r>
        <w:t xml:space="preserve"> — это сложение её элементов с элементами открытого (закрытого) текста по некоторому фиксированному модулю, значение которого представляет собой известную часть алгоритма шифрования.</w:t>
      </w:r>
    </w:p>
    <w:p w14:paraId="7EF8500A" w14:textId="77777777" w:rsidR="00AA623B" w:rsidRDefault="00E81E65">
      <w:pPr>
        <w:pStyle w:val="a0"/>
      </w:pPr>
      <w:r>
        <w:t>В соответствии с теорией криптоанализа, если в методе шифрования использу</w:t>
      </w:r>
      <w:r>
        <w:t>ется однократная вероятностная гамма (однократное гаммирование) той же длины,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тексте.</w:t>
      </w:r>
    </w:p>
    <w:p w14:paraId="172392D6" w14:textId="77777777" w:rsidR="00AA623B" w:rsidRDefault="00E81E65">
      <w:pPr>
        <w:pStyle w:val="a0"/>
      </w:pPr>
      <w:r>
        <w:t xml:space="preserve">Наложение гаммы </w:t>
      </w:r>
      <w:r>
        <w:t>по сути представляет собой выполнение операции сложения по модулю 2 (XOR) (обозначаемая знаком ⊕) между элементами гаммы и элементами подлежащего сокрытию текста. Напомним, как работает операция XOR над битами: 0 ⊕ 0 = 0, 0 ⊕ 1 = 1, 1 ⊕ 0 = 1, 1 ⊕ 1 = 0.</w:t>
      </w:r>
    </w:p>
    <w:p w14:paraId="4AC4D151" w14:textId="77777777" w:rsidR="00AA623B" w:rsidRDefault="00E81E65">
      <w:pPr>
        <w:pStyle w:val="a0"/>
      </w:pPr>
      <w:r>
        <w:lastRenderedPageBreak/>
        <w:t>Т</w:t>
      </w:r>
      <w:r>
        <w:t>акой метод шифрования является симметричным, так как двойное прибавление одной и той же величины по модулю 2 восстанавливает исходное значение, а шифрование и расшифрование выполняется одной и той же про- граммой.</w:t>
      </w:r>
    </w:p>
    <w:p w14:paraId="7B9EE564" w14:textId="77777777" w:rsidR="00AA623B" w:rsidRDefault="00E81E65">
      <w:pPr>
        <w:pStyle w:val="a0"/>
      </w:pPr>
      <w:r>
        <w:t>Если известны ключ и открытый текст, то за</w:t>
      </w:r>
      <w:r>
        <w:t>дача нахождения шифротекста заключается в применении к каждому символу открытого текста следующего правила:</w:t>
      </w:r>
    </w:p>
    <w:p w14:paraId="19D32CC9" w14:textId="77777777" w:rsidR="00AA623B" w:rsidRDefault="00E81E65">
      <w:pPr>
        <w:pStyle w:val="a0"/>
      </w:pPr>
      <w:r>
        <w:rPr>
          <w:rStyle w:val="VerbatimChar"/>
        </w:rPr>
        <w:t>Ci = Pi ⊕ Ki</w:t>
      </w:r>
      <w:r>
        <w:t>, (7.1)</w:t>
      </w:r>
    </w:p>
    <w:p w14:paraId="5569CD72" w14:textId="77777777" w:rsidR="00AA623B" w:rsidRDefault="00E81E65">
      <w:pPr>
        <w:pStyle w:val="a0"/>
      </w:pPr>
      <w:r>
        <w:rPr>
          <w:i/>
          <w:iCs/>
        </w:rPr>
        <w:t>где Ci — i-й символ получившегося зашифрованного послания, Pi — i-й символ открытого текста, Ki — i-й символ ключа, i = 1, m. Ра</w:t>
      </w:r>
      <w:r>
        <w:rPr>
          <w:i/>
          <w:iCs/>
        </w:rPr>
        <w:t>змерности открытого текста и ключа должны совпадать, и полученный шифротекст будет такой же длины.</w:t>
      </w:r>
    </w:p>
    <w:p w14:paraId="56FB719E" w14:textId="77777777" w:rsidR="00AA623B" w:rsidRDefault="00E81E65">
      <w:pPr>
        <w:pStyle w:val="a0"/>
      </w:pPr>
      <w:r>
        <w:t>Если известны шифротекст и открытый текст, то задача нахождения ключа решается также в соответствии с (7.1), а именно, обе части равенства необходимо сложить</w:t>
      </w:r>
      <w:r>
        <w:t xml:space="preserve"> по модулю 2 с Pi:</w:t>
      </w:r>
    </w:p>
    <w:p w14:paraId="0742A720" w14:textId="77777777" w:rsidR="00AA623B" w:rsidRDefault="00E81E65">
      <w:pPr>
        <w:pStyle w:val="a0"/>
      </w:pPr>
      <w:r>
        <w:rPr>
          <w:rStyle w:val="VerbatimChar"/>
        </w:rPr>
        <w:t>Ci ⊕ Pi = Pi ⊕ Ki ⊕ Pi = Ki</w:t>
      </w:r>
      <w:r>
        <w:t>,</w:t>
      </w:r>
    </w:p>
    <w:p w14:paraId="2312193E" w14:textId="77777777" w:rsidR="00AA623B" w:rsidRDefault="00E81E65">
      <w:pPr>
        <w:pStyle w:val="a0"/>
      </w:pPr>
      <w:r>
        <w:rPr>
          <w:rStyle w:val="VerbatimChar"/>
        </w:rPr>
        <w:t>Ki = Ci ⊕ Pi</w:t>
      </w:r>
      <w:r>
        <w:t>.</w:t>
      </w:r>
    </w:p>
    <w:p w14:paraId="085F3638" w14:textId="77777777" w:rsidR="00AA623B" w:rsidRDefault="00E81E65">
      <w:pPr>
        <w:pStyle w:val="a0"/>
      </w:pPr>
      <w:r>
        <w:t>Открытый текст имеет символьный вид, а ключ — шестнадцатеричное представление. Ключ также можно представить в символьном виде, воспользовавшись таблицей ASCII-кодов.</w:t>
      </w:r>
    </w:p>
    <w:p w14:paraId="47AFBBE3" w14:textId="77777777" w:rsidR="00AA623B" w:rsidRDefault="00E81E65">
      <w:pPr>
        <w:pStyle w:val="a0"/>
      </w:pPr>
      <w:r>
        <w:t>К. Шеннон доказал абсолютную</w:t>
      </w:r>
      <w:r>
        <w:t xml:space="preserve"> стойкость шифра в случае, когда однократно используемый ключ, длиной, равной длине исходного сообщения, является фрагментом истинно случайной двоичной последовательности с равномерным законом распределения. Криптоалгоритм не даёт никакой информации об отк</w:t>
      </w:r>
      <w:r>
        <w:t>рытом тексте: при известном зашифрованном сообщении C все различные ключевые последовательности K возможны и равновероятны, а значит, возможны и любые сообщения P.</w:t>
      </w:r>
    </w:p>
    <w:p w14:paraId="3BC7E07C" w14:textId="77777777" w:rsidR="00AA623B" w:rsidRDefault="00E81E65">
      <w:pPr>
        <w:pStyle w:val="a0"/>
      </w:pPr>
      <w:r>
        <w:t>Необходимые и достаточные условия абсолютной стойкости шифра:</w:t>
      </w:r>
    </w:p>
    <w:p w14:paraId="7DFBD9E6" w14:textId="77777777" w:rsidR="00AA623B" w:rsidRDefault="00E81E65">
      <w:pPr>
        <w:numPr>
          <w:ilvl w:val="0"/>
          <w:numId w:val="2"/>
        </w:numPr>
      </w:pPr>
      <w:r>
        <w:t>полная случайность ключа;</w:t>
      </w:r>
    </w:p>
    <w:p w14:paraId="41E33920" w14:textId="77777777" w:rsidR="00AA623B" w:rsidRDefault="00E81E65">
      <w:pPr>
        <w:numPr>
          <w:ilvl w:val="0"/>
          <w:numId w:val="2"/>
        </w:numPr>
      </w:pPr>
      <w:r>
        <w:t>раве</w:t>
      </w:r>
      <w:r>
        <w:t>нство длин ключа и открытого текста;</w:t>
      </w:r>
    </w:p>
    <w:p w14:paraId="4513621B" w14:textId="77777777" w:rsidR="00AA623B" w:rsidRDefault="00E81E65">
      <w:pPr>
        <w:numPr>
          <w:ilvl w:val="0"/>
          <w:numId w:val="2"/>
        </w:numPr>
      </w:pPr>
      <w:r>
        <w:t>однократное использование ключа.</w:t>
      </w:r>
    </w:p>
    <w:p w14:paraId="66C21EFC" w14:textId="77777777" w:rsidR="00AA623B" w:rsidRDefault="00E81E65">
      <w:pPr>
        <w:pStyle w:val="1"/>
      </w:pPr>
      <w:bookmarkStart w:id="4" w:name="выполнение-лабораторной-работы"/>
      <w:bookmarkStart w:id="5" w:name="_Toc182689916"/>
      <w:bookmarkEnd w:id="2"/>
      <w:r>
        <w:rPr>
          <w:rStyle w:val="SectionNumber"/>
        </w:rPr>
        <w:t>3</w:t>
      </w:r>
      <w:r>
        <w:tab/>
        <w:t>Выполнение лабораторной работы</w:t>
      </w:r>
      <w:bookmarkEnd w:id="5"/>
    </w:p>
    <w:p w14:paraId="7D8380D2" w14:textId="42222D5D" w:rsidR="00AA623B" w:rsidRDefault="00B53D4A">
      <w:pPr>
        <w:pStyle w:val="FirstParagraph"/>
      </w:pPr>
      <w:r>
        <w:t xml:space="preserve">Два текста кодируются одним ключом (однократное гаммирование). </w:t>
      </w:r>
      <w:proofErr w:type="gramStart"/>
      <w:r>
        <w:t>Требуется</w:t>
      </w:r>
      <w:proofErr w:type="gramEnd"/>
      <w:r>
        <w:t xml:space="preserve"> не зная ключа и не стремясь его определить, прочитать оба тек</w:t>
      </w:r>
      <w:r>
        <w:t>ста. Необходимо разработать приложение, позволяющее шифровать и де</w:t>
      </w:r>
      <w:r>
        <w:t xml:space="preserve">шифровать тексты P1 и P2 в режиме однократного гаммирования. Приложение должно определить вид </w:t>
      </w:r>
      <w:proofErr w:type="spellStart"/>
      <w:r>
        <w:t>шифротекстов</w:t>
      </w:r>
      <w:proofErr w:type="spellEnd"/>
      <w:r>
        <w:t xml:space="preserve"> C1 и C2 обоих текстов P1 и P2 при известном </w:t>
      </w:r>
      <w:proofErr w:type="gramStart"/>
      <w:r>
        <w:t>ключе ;</w:t>
      </w:r>
      <w:proofErr w:type="gramEnd"/>
      <w:r>
        <w:t xml:space="preserve"> Необходимо определить и выразить аналитически способ, при котором злоумышленник может прочитать оба текста, не зная ключа и не стремясь его определить.</w:t>
      </w:r>
      <w:r>
        <w:t xml:space="preserve"> </w:t>
      </w:r>
      <w:r w:rsidR="00E81E65">
        <w:t>Для решения задачи написан программный код:</w:t>
      </w:r>
    </w:p>
    <w:p w14:paraId="190D3026" w14:textId="2A0AC98C" w:rsidR="00B53D4A" w:rsidRDefault="00B53D4A">
      <w:pPr>
        <w:pStyle w:val="CaptionedFigure"/>
      </w:pPr>
      <w:r>
        <w:rPr>
          <w:noProof/>
        </w:rPr>
        <w:lastRenderedPageBreak/>
        <w:drawing>
          <wp:inline distT="0" distB="0" distL="0" distR="0" wp14:anchorId="1C864CE5" wp14:editId="5EBCB88B">
            <wp:extent cx="4269740" cy="52952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529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1BE12" w14:textId="262C3671" w:rsidR="00AA623B" w:rsidRDefault="00E81E65">
      <w:pPr>
        <w:pStyle w:val="ImageCaption"/>
      </w:pPr>
      <w:r>
        <w:t>(рис. 1. Программный код приложения, реализующего режим однократного гаммирования)</w:t>
      </w:r>
    </w:p>
    <w:p w14:paraId="09314FD1" w14:textId="0E3121C7" w:rsidR="00B53D4A" w:rsidRDefault="00B53D4A">
      <w:pPr>
        <w:pStyle w:val="ImageCaption"/>
      </w:pPr>
      <w:r>
        <w:rPr>
          <w:noProof/>
        </w:rPr>
        <w:lastRenderedPageBreak/>
        <w:drawing>
          <wp:inline distT="0" distB="0" distL="0" distR="0" wp14:anchorId="0DE97F07" wp14:editId="51BAD7B4">
            <wp:extent cx="4643755" cy="5470525"/>
            <wp:effectExtent l="0" t="0" r="0" b="0"/>
            <wp:docPr id="2" name="Рисунок 2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755" cy="547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C6015" w14:textId="7029DFFF" w:rsidR="00B53D4A" w:rsidRDefault="00B53D4A" w:rsidP="00B53D4A">
      <w:pPr>
        <w:pStyle w:val="ImageCaption"/>
      </w:pPr>
      <w:r>
        <w:t xml:space="preserve">(рис. </w:t>
      </w:r>
      <w:r>
        <w:t>2</w:t>
      </w:r>
      <w:r>
        <w:t>. Программный код приложения, реализующего режим однократного гаммирования)</w:t>
      </w:r>
    </w:p>
    <w:p w14:paraId="5F9726E6" w14:textId="57F88C3C" w:rsidR="00B53D4A" w:rsidRDefault="00B53D4A">
      <w:pPr>
        <w:pStyle w:val="ImageCaption"/>
      </w:pPr>
    </w:p>
    <w:p w14:paraId="58E5924D" w14:textId="77777777" w:rsidR="00AA623B" w:rsidRDefault="00E81E65">
      <w:pPr>
        <w:pStyle w:val="1"/>
      </w:pPr>
      <w:bookmarkStart w:id="6" w:name="вывод"/>
      <w:bookmarkStart w:id="7" w:name="_Toc182689917"/>
      <w:bookmarkEnd w:id="4"/>
      <w:r>
        <w:rPr>
          <w:rStyle w:val="SectionNumber"/>
        </w:rPr>
        <w:t>4</w:t>
      </w:r>
      <w:r>
        <w:tab/>
        <w:t>Вывод</w:t>
      </w:r>
      <w:bookmarkEnd w:id="7"/>
    </w:p>
    <w:p w14:paraId="0D177E55" w14:textId="77777777" w:rsidR="00B53D4A" w:rsidRPr="00B53D4A" w:rsidRDefault="00B53D4A">
      <w:pPr>
        <w:pStyle w:val="1"/>
        <w:rPr>
          <w:rFonts w:ascii="Segoe UI" w:hAnsi="Segoe UI" w:cs="Segoe UI"/>
          <w:b w:val="0"/>
          <w:bCs w:val="0"/>
          <w:color w:val="000000"/>
          <w:sz w:val="24"/>
          <w:szCs w:val="24"/>
          <w:shd w:val="clear" w:color="auto" w:fill="FFFFFF"/>
        </w:rPr>
      </w:pPr>
      <w:bookmarkStart w:id="8" w:name="список-литературы.-библиография"/>
      <w:bookmarkStart w:id="9" w:name="_Toc182689918"/>
      <w:bookmarkEnd w:id="6"/>
      <w:r w:rsidRPr="00B53D4A">
        <w:rPr>
          <w:rFonts w:ascii="Segoe UI" w:hAnsi="Segoe UI" w:cs="Segoe UI"/>
          <w:b w:val="0"/>
          <w:bCs w:val="0"/>
          <w:color w:val="000000"/>
          <w:sz w:val="24"/>
          <w:szCs w:val="24"/>
          <w:shd w:val="clear" w:color="auto" w:fill="FFFFFF"/>
        </w:rPr>
        <w:t>Таким образом, без знания ключа `K` мы можем получить результат `T1 XOR T2`. Если один из открытых текстов (например, `T1`) известен частично или полностью, то можно получить соответствующую часть или весь второй текст (`T2`).</w:t>
      </w:r>
    </w:p>
    <w:p w14:paraId="4C3EAE25" w14:textId="0BC7DA89" w:rsidR="00AA623B" w:rsidRDefault="00E81E65">
      <w:pPr>
        <w:pStyle w:val="1"/>
      </w:pPr>
      <w:r>
        <w:rPr>
          <w:rStyle w:val="SectionNumber"/>
        </w:rPr>
        <w:t>5</w:t>
      </w:r>
      <w:r>
        <w:tab/>
        <w:t>Список литературы. Библиография</w:t>
      </w:r>
      <w:bookmarkEnd w:id="9"/>
    </w:p>
    <w:p w14:paraId="1BAB8F4B" w14:textId="77777777" w:rsidR="00AA623B" w:rsidRDefault="00E81E65">
      <w:pPr>
        <w:pStyle w:val="FirstParagraph"/>
      </w:pPr>
      <w:r>
        <w:t>[0] Методические материалы курса</w:t>
      </w:r>
      <w:bookmarkEnd w:id="8"/>
    </w:p>
    <w:sectPr w:rsidR="00AA623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939772" w14:textId="77777777" w:rsidR="00E81E65" w:rsidRDefault="00E81E65">
      <w:pPr>
        <w:spacing w:after="0"/>
      </w:pPr>
      <w:r>
        <w:separator/>
      </w:r>
    </w:p>
  </w:endnote>
  <w:endnote w:type="continuationSeparator" w:id="0">
    <w:p w14:paraId="043E114E" w14:textId="77777777" w:rsidR="00E81E65" w:rsidRDefault="00E81E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15966" w14:textId="77777777" w:rsidR="00E81E65" w:rsidRDefault="00E81E65">
      <w:r>
        <w:separator/>
      </w:r>
    </w:p>
  </w:footnote>
  <w:footnote w:type="continuationSeparator" w:id="0">
    <w:p w14:paraId="0EA6B5FA" w14:textId="77777777" w:rsidR="00E81E65" w:rsidRDefault="00E81E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A024FB1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EE4FBD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B34AC64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623B"/>
    <w:rsid w:val="00AA623B"/>
    <w:rsid w:val="00B53D4A"/>
    <w:rsid w:val="00E8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C5EBF"/>
  <w15:docId w15:val="{E922C5E0-705B-415D-BCB7-B49476B9C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B53D4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689</Words>
  <Characters>3930</Characters>
  <Application>Microsoft Office Word</Application>
  <DocSecurity>0</DocSecurity>
  <Lines>32</Lines>
  <Paragraphs>9</Paragraphs>
  <ScaleCrop>false</ScaleCrop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 Информационная безопасность</dc:title>
  <dc:creator>Выполнила: Малашенко Марина Владимировна, НФИбд-01-20, 1032202459</dc:creator>
  <cp:keywords/>
  <cp:lastModifiedBy>Прасолов Валерий Сергеевич</cp:lastModifiedBy>
  <cp:revision>3</cp:revision>
  <dcterms:created xsi:type="dcterms:W3CDTF">2023-10-21T11:31:00Z</dcterms:created>
  <dcterms:modified xsi:type="dcterms:W3CDTF">2024-11-16T19:55:00Z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Элементы криптографии. Однократное гаммирование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