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C67" w14:textId="204A29C6" w:rsidR="00022CB3" w:rsidRDefault="00000000">
      <w:pPr>
        <w:pStyle w:val="Title"/>
      </w:pPr>
      <w:r>
        <w:rPr>
          <w:color w:val="080808"/>
          <w:w w:val="105"/>
        </w:rPr>
        <w:t>Simar</w:t>
      </w:r>
      <w:r>
        <w:rPr>
          <w:color w:val="080808"/>
          <w:spacing w:val="-27"/>
          <w:w w:val="105"/>
        </w:rPr>
        <w:t xml:space="preserve"> </w:t>
      </w:r>
      <w:r>
        <w:rPr>
          <w:color w:val="080808"/>
          <w:w w:val="105"/>
        </w:rPr>
        <w:t>Singh</w:t>
      </w:r>
      <w:r>
        <w:rPr>
          <w:color w:val="080808"/>
          <w:spacing w:val="-22"/>
          <w:w w:val="105"/>
        </w:rPr>
        <w:t xml:space="preserve"> </w:t>
      </w:r>
      <w:r>
        <w:rPr>
          <w:color w:val="080808"/>
          <w:spacing w:val="-2"/>
          <w:w w:val="105"/>
        </w:rPr>
        <w:t>Sandhu</w:t>
      </w:r>
    </w:p>
    <w:p w14:paraId="30A0C60B" w14:textId="77777777" w:rsidR="00022CB3" w:rsidRDefault="00000000">
      <w:pPr>
        <w:tabs>
          <w:tab w:val="left" w:pos="8841"/>
        </w:tabs>
        <w:spacing w:before="147"/>
        <w:ind w:right="109"/>
        <w:jc w:val="right"/>
        <w:rPr>
          <w:sz w:val="18"/>
        </w:rPr>
      </w:pPr>
      <w:r>
        <w:rPr>
          <w:color w:val="2F2F2F"/>
          <w:w w:val="110"/>
          <w:sz w:val="18"/>
        </w:rPr>
        <w:t>Dublin,</w:t>
      </w:r>
      <w:r>
        <w:rPr>
          <w:color w:val="2F2F2F"/>
          <w:spacing w:val="-2"/>
          <w:w w:val="110"/>
          <w:sz w:val="18"/>
        </w:rPr>
        <w:t xml:space="preserve"> </w:t>
      </w:r>
      <w:r>
        <w:rPr>
          <w:color w:val="2F2F2F"/>
          <w:w w:val="110"/>
          <w:sz w:val="18"/>
        </w:rPr>
        <w:t>Ireland</w:t>
      </w:r>
      <w:r>
        <w:rPr>
          <w:color w:val="2F2F2F"/>
          <w:spacing w:val="11"/>
          <w:w w:val="110"/>
          <w:sz w:val="18"/>
        </w:rPr>
        <w:t xml:space="preserve"> </w:t>
      </w:r>
      <w:r>
        <w:rPr>
          <w:color w:val="2F2F2F"/>
          <w:w w:val="110"/>
          <w:sz w:val="18"/>
        </w:rPr>
        <w:t>D18</w:t>
      </w:r>
      <w:r>
        <w:rPr>
          <w:color w:val="2F2F2F"/>
          <w:spacing w:val="-6"/>
          <w:w w:val="110"/>
          <w:sz w:val="18"/>
        </w:rPr>
        <w:t xml:space="preserve"> </w:t>
      </w:r>
      <w:r>
        <w:rPr>
          <w:color w:val="2F2F2F"/>
          <w:spacing w:val="-4"/>
          <w:w w:val="110"/>
          <w:sz w:val="18"/>
        </w:rPr>
        <w:t>YY</w:t>
      </w:r>
      <w:r>
        <w:rPr>
          <w:color w:val="3D3D3D"/>
          <w:spacing w:val="-4"/>
          <w:w w:val="110"/>
          <w:sz w:val="18"/>
        </w:rPr>
        <w:t>43</w:t>
      </w:r>
      <w:r>
        <w:rPr>
          <w:color w:val="3D3D3D"/>
          <w:sz w:val="18"/>
        </w:rPr>
        <w:tab/>
      </w:r>
      <w:r>
        <w:rPr>
          <w:rFonts w:ascii="Arial"/>
          <w:color w:val="6E6E6E"/>
          <w:w w:val="110"/>
          <w:sz w:val="20"/>
        </w:rPr>
        <w:t>+</w:t>
      </w:r>
      <w:r>
        <w:rPr>
          <w:color w:val="2F2F2F"/>
          <w:w w:val="110"/>
          <w:sz w:val="18"/>
        </w:rPr>
        <w:t>353</w:t>
      </w:r>
      <w:r>
        <w:rPr>
          <w:color w:val="2F2F2F"/>
          <w:spacing w:val="-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89</w:t>
      </w:r>
      <w:r>
        <w:rPr>
          <w:color w:val="3D3D3D"/>
          <w:spacing w:val="2"/>
          <w:w w:val="110"/>
          <w:sz w:val="18"/>
        </w:rPr>
        <w:t xml:space="preserve"> </w:t>
      </w:r>
      <w:r>
        <w:rPr>
          <w:color w:val="3D3D3D"/>
          <w:w w:val="110"/>
          <w:sz w:val="18"/>
        </w:rPr>
        <w:t>989</w:t>
      </w:r>
      <w:r>
        <w:rPr>
          <w:color w:val="3D3D3D"/>
          <w:spacing w:val="1"/>
          <w:w w:val="110"/>
          <w:sz w:val="18"/>
        </w:rPr>
        <w:t xml:space="preserve"> </w:t>
      </w:r>
      <w:r>
        <w:rPr>
          <w:color w:val="2F2F2F"/>
          <w:spacing w:val="-4"/>
          <w:w w:val="110"/>
          <w:sz w:val="18"/>
        </w:rPr>
        <w:t>5854</w:t>
      </w:r>
    </w:p>
    <w:p w14:paraId="22DA59AE" w14:textId="1BD5F57B" w:rsidR="00022CB3" w:rsidRDefault="00B34383">
      <w:pPr>
        <w:spacing w:before="90"/>
        <w:ind w:right="134"/>
        <w:jc w:val="right"/>
        <w:rPr>
          <w:sz w:val="18"/>
        </w:rPr>
      </w:pPr>
      <w:hyperlink r:id="rId5" w:history="1">
        <w:r w:rsidRPr="00B34383">
          <w:rPr>
            <w:rStyle w:val="Hyperlink"/>
            <w:spacing w:val="-2"/>
            <w:w w:val="110"/>
            <w:sz w:val="18"/>
          </w:rPr>
          <w:t>simar2002</w:t>
        </w:r>
        <w:r w:rsidR="00FF0C76" w:rsidRPr="00B34383">
          <w:rPr>
            <w:rStyle w:val="Hyperlink"/>
            <w:spacing w:val="-1"/>
            <w:w w:val="110"/>
            <w:sz w:val="18"/>
          </w:rPr>
          <w:t>18@gmail.com</w:t>
        </w:r>
      </w:hyperlink>
    </w:p>
    <w:p w14:paraId="2DAF3F34" w14:textId="77777777" w:rsidR="00022CB3" w:rsidRDefault="00022CB3">
      <w:pPr>
        <w:pStyle w:val="BodyText"/>
        <w:spacing w:before="5"/>
        <w:ind w:left="0" w:firstLine="0"/>
        <w:rPr>
          <w:sz w:val="10"/>
        </w:rPr>
      </w:pPr>
    </w:p>
    <w:p w14:paraId="3718834F" w14:textId="1567EFD4" w:rsidR="00022CB3" w:rsidRPr="00894CBD" w:rsidRDefault="0050242C">
      <w:pPr>
        <w:pStyle w:val="Heading1"/>
        <w:rPr>
          <w:sz w:val="28"/>
          <w:szCs w:val="28"/>
        </w:rPr>
      </w:pPr>
      <w:r>
        <w:t>Analyst – Data Quality &amp; Governance | SQL · Python · Power BI</w:t>
      </w:r>
    </w:p>
    <w:p w14:paraId="686E1ADB" w14:textId="517FAE18" w:rsidR="00D023AB" w:rsidRPr="0050242C" w:rsidRDefault="0050242C" w:rsidP="00D023AB">
      <w:pPr>
        <w:pStyle w:val="Heading1"/>
        <w:spacing w:before="163" w:after="240"/>
        <w:rPr>
          <w:sz w:val="24"/>
          <w:szCs w:val="24"/>
        </w:rPr>
      </w:pPr>
      <w:r w:rsidRPr="0050242C">
        <w:rPr>
          <w:b w:val="0"/>
          <w:bCs w:val="0"/>
          <w:sz w:val="24"/>
          <w:szCs w:val="24"/>
        </w:rPr>
        <w:t xml:space="preserve">Dublin-based </w:t>
      </w:r>
      <w:r w:rsidRPr="0050242C">
        <w:rPr>
          <w:sz w:val="24"/>
          <w:szCs w:val="24"/>
        </w:rPr>
        <w:t>analyst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with Masters in </w:t>
      </w:r>
      <w:r w:rsidRPr="005024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Financial Data Science, </w:t>
      </w:r>
      <w:r w:rsidRPr="0050242C">
        <w:rPr>
          <w:sz w:val="24"/>
          <w:szCs w:val="24"/>
        </w:rPr>
        <w:t xml:space="preserve">focused on </w:t>
      </w:r>
      <w:r w:rsidRPr="0050242C">
        <w:rPr>
          <w:rStyle w:val="Strong"/>
          <w:sz w:val="24"/>
          <w:szCs w:val="24"/>
        </w:rPr>
        <w:t>governing prioritized data assets</w:t>
      </w:r>
      <w:r w:rsidRPr="0050242C">
        <w:rPr>
          <w:sz w:val="24"/>
          <w:szCs w:val="24"/>
        </w:rPr>
        <w:t xml:space="preserve">, </w:t>
      </w:r>
      <w:r w:rsidRPr="0050242C">
        <w:rPr>
          <w:rStyle w:val="Strong"/>
          <w:sz w:val="24"/>
          <w:szCs w:val="24"/>
        </w:rPr>
        <w:t>profiling and monitoring quality</w:t>
      </w:r>
      <w:r w:rsidRPr="0050242C">
        <w:rPr>
          <w:sz w:val="24"/>
          <w:szCs w:val="24"/>
        </w:rPr>
        <w:t xml:space="preserve">, and </w:t>
      </w:r>
      <w:r w:rsidRPr="0050242C">
        <w:rPr>
          <w:rStyle w:val="Strong"/>
          <w:sz w:val="24"/>
          <w:szCs w:val="24"/>
        </w:rPr>
        <w:t>closing the loop on remediation</w:t>
      </w:r>
      <w:r w:rsidRPr="0050242C">
        <w:rPr>
          <w:sz w:val="24"/>
          <w:szCs w:val="24"/>
        </w:rPr>
        <w:t xml:space="preserve"> with product and engineering. Comfortable with </w:t>
      </w:r>
      <w:r w:rsidRPr="0050242C">
        <w:rPr>
          <w:rStyle w:val="Strong"/>
          <w:sz w:val="24"/>
          <w:szCs w:val="24"/>
        </w:rPr>
        <w:t>user-submitted corrections</w:t>
      </w:r>
      <w:r w:rsidRPr="0050242C">
        <w:rPr>
          <w:sz w:val="24"/>
          <w:szCs w:val="24"/>
        </w:rPr>
        <w:t xml:space="preserve">, lightweight </w:t>
      </w:r>
      <w:r w:rsidRPr="0050242C">
        <w:rPr>
          <w:rStyle w:val="Strong"/>
          <w:sz w:val="24"/>
          <w:szCs w:val="24"/>
        </w:rPr>
        <w:t>DQ rules in SQL/Python</w:t>
      </w:r>
      <w:r w:rsidRPr="0050242C">
        <w:rPr>
          <w:sz w:val="24"/>
          <w:szCs w:val="24"/>
        </w:rPr>
        <w:t xml:space="preserve">, and </w:t>
      </w:r>
      <w:r w:rsidRPr="0050242C">
        <w:rPr>
          <w:rStyle w:val="Strong"/>
          <w:sz w:val="24"/>
          <w:szCs w:val="24"/>
        </w:rPr>
        <w:t>Power BI</w:t>
      </w:r>
      <w:r w:rsidRPr="0050242C">
        <w:rPr>
          <w:sz w:val="24"/>
          <w:szCs w:val="24"/>
        </w:rPr>
        <w:t xml:space="preserve"> dashboards with alerts.</w:t>
      </w:r>
    </w:p>
    <w:p w14:paraId="2CCD99BC" w14:textId="77777777" w:rsidR="00D023AB" w:rsidRPr="00894CBD" w:rsidRDefault="00D023AB" w:rsidP="00D023AB">
      <w:pPr>
        <w:pStyle w:val="Heading1"/>
        <w:spacing w:line="276" w:lineRule="auto"/>
        <w:rPr>
          <w:color w:val="1D1D1D"/>
          <w:spacing w:val="-2"/>
          <w:w w:val="105"/>
          <w:sz w:val="28"/>
          <w:szCs w:val="28"/>
        </w:rPr>
      </w:pPr>
      <w:r w:rsidRPr="00894CBD">
        <w:rPr>
          <w:color w:val="1D1D1D"/>
          <w:spacing w:val="-2"/>
          <w:w w:val="105"/>
          <w:sz w:val="28"/>
          <w:szCs w:val="28"/>
        </w:rPr>
        <w:t>Education</w:t>
      </w:r>
    </w:p>
    <w:p w14:paraId="668F9A9C" w14:textId="77777777" w:rsidR="00D023AB" w:rsidRDefault="00D023AB" w:rsidP="00D023AB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05"/>
        <w:rPr>
          <w:rFonts w:ascii="Google Sans Text" w:eastAsia="Google Sans Text" w:hAnsi="Google Sans Text" w:cs="Google Sans Text"/>
          <w:color w:val="575B5F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>M.Sc. Financial Data Science</w:t>
      </w:r>
      <w:r>
        <w:rPr>
          <w:rFonts w:ascii="Google Sans Text" w:eastAsia="Google Sans Text" w:hAnsi="Google Sans Text" w:cs="Google Sans Text"/>
          <w:color w:val="1B1C1D"/>
        </w:rPr>
        <w:t xml:space="preserve"> | University College Dublin, Dublin, Ireland | Sep 2024 – Aug 2025 </w:t>
      </w:r>
    </w:p>
    <w:p w14:paraId="4C4E4D1F" w14:textId="6D1B3E1A" w:rsidR="00D023AB" w:rsidRPr="00D023AB" w:rsidRDefault="00D023AB" w:rsidP="00D023AB">
      <w:pPr>
        <w:pStyle w:val="ListParagraph"/>
        <w:numPr>
          <w:ilvl w:val="0"/>
          <w:numId w:val="2"/>
        </w:numPr>
        <w:tabs>
          <w:tab w:val="left" w:pos="541"/>
        </w:tabs>
        <w:spacing w:before="0" w:line="276" w:lineRule="auto"/>
        <w:ind w:right="679" w:hanging="251"/>
        <w:rPr>
          <w:color w:val="2F2F2F"/>
          <w:w w:val="105"/>
        </w:rPr>
      </w:pPr>
      <w:r w:rsidRPr="00A1154D">
        <w:rPr>
          <w:b/>
          <w:bCs/>
          <w:color w:val="2F2F2F"/>
          <w:w w:val="105"/>
        </w:rPr>
        <w:t>Key Modules:</w:t>
      </w:r>
      <w:r w:rsidRPr="00A1154D">
        <w:rPr>
          <w:color w:val="2F2F2F"/>
          <w:w w:val="105"/>
        </w:rPr>
        <w:t xml:space="preserve"> Machine Learning for Finance, Derivative Securities, Python for Financial Data Science, Portfolio &amp; Risk Management</w:t>
      </w:r>
    </w:p>
    <w:p w14:paraId="72F169DD" w14:textId="77777777" w:rsidR="00D023AB" w:rsidRDefault="00D023AB" w:rsidP="00D023AB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05"/>
        <w:rPr>
          <w:rFonts w:ascii="Google Sans Text" w:eastAsia="Google Sans Text" w:hAnsi="Google Sans Text" w:cs="Google Sans Text"/>
          <w:color w:val="575B5F"/>
          <w:vertAlign w:val="superscript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B.Sc. Information Technology </w:t>
      </w:r>
      <w:r>
        <w:rPr>
          <w:rFonts w:ascii="Google Sans Text" w:eastAsia="Google Sans Text" w:hAnsi="Google Sans Text" w:cs="Google Sans Text"/>
          <w:color w:val="1B1C1D"/>
        </w:rPr>
        <w:t xml:space="preserve">| University of Mumbai, Mumbai, India | Jun 2020 – May 2023 </w:t>
      </w:r>
    </w:p>
    <w:p w14:paraId="327727B1" w14:textId="77777777" w:rsidR="00D023AB" w:rsidRDefault="00D023AB" w:rsidP="00D023AB">
      <w:pPr>
        <w:pStyle w:val="ListParagraph"/>
        <w:numPr>
          <w:ilvl w:val="0"/>
          <w:numId w:val="2"/>
        </w:numPr>
        <w:tabs>
          <w:tab w:val="left" w:pos="541"/>
        </w:tabs>
        <w:spacing w:before="0" w:line="276" w:lineRule="auto"/>
        <w:ind w:right="679" w:hanging="251"/>
        <w:rPr>
          <w:color w:val="2F2F2F"/>
          <w:w w:val="105"/>
        </w:rPr>
      </w:pPr>
      <w:r w:rsidRPr="00A1154D">
        <w:rPr>
          <w:b/>
          <w:bCs/>
          <w:color w:val="2F2F2F"/>
          <w:w w:val="105"/>
        </w:rPr>
        <w:t>Key Modules:</w:t>
      </w:r>
      <w:r w:rsidRPr="00A1154D">
        <w:rPr>
          <w:color w:val="2F2F2F"/>
          <w:w w:val="105"/>
        </w:rPr>
        <w:t xml:space="preserve"> Numerical and Statistical Methods, Python Programming</w:t>
      </w:r>
    </w:p>
    <w:p w14:paraId="203A7410" w14:textId="77777777" w:rsidR="00D023AB" w:rsidRPr="00A1154D" w:rsidRDefault="00D023AB" w:rsidP="00D023AB">
      <w:pPr>
        <w:pStyle w:val="ListParagraph"/>
        <w:numPr>
          <w:ilvl w:val="0"/>
          <w:numId w:val="2"/>
        </w:numPr>
        <w:tabs>
          <w:tab w:val="left" w:pos="541"/>
        </w:tabs>
        <w:spacing w:before="0" w:line="276" w:lineRule="auto"/>
        <w:ind w:right="679" w:hanging="251"/>
        <w:rPr>
          <w:color w:val="2F2F2F"/>
          <w:w w:val="105"/>
        </w:rPr>
      </w:pPr>
      <w:r>
        <w:rPr>
          <w:b/>
          <w:bCs/>
          <w:color w:val="2F2F2F"/>
          <w:w w:val="105"/>
        </w:rPr>
        <w:t>GPA:</w:t>
      </w:r>
      <w:r>
        <w:rPr>
          <w:color w:val="2F2F2F"/>
          <w:w w:val="105"/>
        </w:rPr>
        <w:t xml:space="preserve"> 3.4</w:t>
      </w:r>
    </w:p>
    <w:p w14:paraId="48B7F138" w14:textId="613B1C2A" w:rsidR="004D0312" w:rsidRPr="00894CBD" w:rsidRDefault="004D0312" w:rsidP="004D0312">
      <w:pPr>
        <w:pStyle w:val="Heading1"/>
        <w:spacing w:before="163"/>
        <w:rPr>
          <w:color w:val="1D1D1D"/>
          <w:spacing w:val="-2"/>
          <w:w w:val="105"/>
          <w:sz w:val="28"/>
          <w:szCs w:val="28"/>
        </w:rPr>
        <w:sectPr w:rsidR="004D0312" w:rsidRPr="00894CBD" w:rsidSect="004D0312">
          <w:type w:val="continuous"/>
          <w:pgSz w:w="12000" w:h="13460"/>
          <w:pgMar w:top="428" w:right="680" w:bottom="565" w:left="760" w:header="720" w:footer="720" w:gutter="0"/>
          <w:cols w:space="720"/>
        </w:sectPr>
      </w:pPr>
      <w:r w:rsidRPr="00894CBD">
        <w:rPr>
          <w:color w:val="1D1D1D"/>
          <w:spacing w:val="-2"/>
          <w:w w:val="105"/>
          <w:sz w:val="28"/>
          <w:szCs w:val="28"/>
        </w:rPr>
        <w:t>Skills</w:t>
      </w:r>
    </w:p>
    <w:p w14:paraId="5D925198" w14:textId="77777777" w:rsidR="002E58E1" w:rsidRDefault="002E58E1" w:rsidP="002E58E1">
      <w:pPr>
        <w:pStyle w:val="NormalWeb"/>
        <w:numPr>
          <w:ilvl w:val="0"/>
          <w:numId w:val="86"/>
        </w:numPr>
        <w:spacing w:before="0" w:beforeAutospacing="0" w:line="276" w:lineRule="auto"/>
      </w:pPr>
      <w:r>
        <w:rPr>
          <w:rStyle w:val="Strong"/>
        </w:rPr>
        <w:t>Data Quality &amp; Governance</w:t>
      </w:r>
    </w:p>
    <w:p w14:paraId="3DD465D6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Data profiling (null, key, range, freshness checks)</w:t>
      </w:r>
    </w:p>
    <w:p w14:paraId="35160A81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Data integrity assurance, issue escalation &amp; remediation</w:t>
      </w:r>
    </w:p>
    <w:p w14:paraId="63CA4764" w14:textId="6221AF7A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User-submitted data corrections, SOP/audit documentation</w:t>
      </w:r>
    </w:p>
    <w:p w14:paraId="635FA8F1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Reference/lookup tables, entity resolution, hierarchy mapping</w:t>
      </w:r>
    </w:p>
    <w:p w14:paraId="15FB4258" w14:textId="77777777" w:rsidR="002E58E1" w:rsidRDefault="002E58E1" w:rsidP="002E58E1">
      <w:pPr>
        <w:pStyle w:val="NormalWeb"/>
        <w:numPr>
          <w:ilvl w:val="0"/>
          <w:numId w:val="86"/>
        </w:numPr>
        <w:spacing w:before="0" w:beforeAutospacing="0" w:line="276" w:lineRule="auto"/>
      </w:pPr>
      <w:r>
        <w:rPr>
          <w:rStyle w:val="Strong"/>
        </w:rPr>
        <w:t>Analytics &amp; Technology</w:t>
      </w:r>
    </w:p>
    <w:p w14:paraId="26326B82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SQL (joins, CTEs, window functions, validation queries)</w:t>
      </w:r>
    </w:p>
    <w:p w14:paraId="3FA20CDC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Python (pandas, NumPy, automation scripts)</w:t>
      </w:r>
    </w:p>
    <w:p w14:paraId="21B644A5" w14:textId="60336941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Power BI</w:t>
      </w:r>
      <w:r w:rsidR="00D023AB">
        <w:t>/Tableau</w:t>
      </w:r>
      <w:r>
        <w:t xml:space="preserve"> (dashboards, KPIs, alerts)</w:t>
      </w:r>
    </w:p>
    <w:p w14:paraId="63628494" w14:textId="77777777" w:rsidR="002E58E1" w:rsidRDefault="002E58E1" w:rsidP="002E58E1">
      <w:pPr>
        <w:pStyle w:val="NormalWeb"/>
        <w:numPr>
          <w:ilvl w:val="0"/>
          <w:numId w:val="86"/>
        </w:numPr>
        <w:spacing w:before="0" w:beforeAutospacing="0" w:line="276" w:lineRule="auto"/>
      </w:pPr>
      <w:r>
        <w:rPr>
          <w:rStyle w:val="Strong"/>
        </w:rPr>
        <w:t>Business &amp; Communication</w:t>
      </w:r>
    </w:p>
    <w:p w14:paraId="1BA74EFC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line="276" w:lineRule="auto"/>
      </w:pPr>
      <w:r>
        <w:t>Data storytelling &amp; visualization for stakeholders</w:t>
      </w:r>
    </w:p>
    <w:p w14:paraId="23470D3B" w14:textId="77777777" w:rsidR="002E58E1" w:rsidRDefault="002E58E1" w:rsidP="002E58E1">
      <w:pPr>
        <w:pStyle w:val="NormalWeb"/>
        <w:numPr>
          <w:ilvl w:val="1"/>
          <w:numId w:val="86"/>
        </w:numPr>
        <w:spacing w:before="0" w:beforeAutospacing="0" w:after="0" w:afterAutospacing="0" w:line="276" w:lineRule="auto"/>
      </w:pPr>
      <w:r>
        <w:t>Cross-functional collaboration (Product, Finance Ops, Engineering)</w:t>
      </w:r>
    </w:p>
    <w:p w14:paraId="1FC331D8" w14:textId="7B771AAB" w:rsidR="002E58E1" w:rsidRDefault="002E58E1" w:rsidP="002E58E1">
      <w:pPr>
        <w:pStyle w:val="NormalWeb"/>
        <w:numPr>
          <w:ilvl w:val="1"/>
          <w:numId w:val="86"/>
        </w:numPr>
        <w:spacing w:before="0" w:beforeAutospacing="0" w:after="0" w:afterAutospacing="0" w:line="276" w:lineRule="auto"/>
      </w:pPr>
      <w:r>
        <w:t>Requirement gathering &amp; documentation</w:t>
      </w:r>
    </w:p>
    <w:p w14:paraId="3596C626" w14:textId="55632361" w:rsidR="00022CB3" w:rsidRPr="00894CBD" w:rsidRDefault="00000000" w:rsidP="002E58E1">
      <w:pPr>
        <w:pStyle w:val="Heading1"/>
        <w:spacing w:before="0"/>
        <w:rPr>
          <w:color w:val="1D1D1D"/>
          <w:spacing w:val="-2"/>
          <w:w w:val="105"/>
          <w:sz w:val="28"/>
          <w:szCs w:val="28"/>
        </w:rPr>
      </w:pPr>
      <w:r w:rsidRPr="00894CBD">
        <w:rPr>
          <w:color w:val="1D1D1D"/>
          <w:spacing w:val="-2"/>
          <w:w w:val="105"/>
          <w:sz w:val="28"/>
          <w:szCs w:val="28"/>
        </w:rPr>
        <w:t>Experience</w:t>
      </w:r>
    </w:p>
    <w:p w14:paraId="743C7E49" w14:textId="6841EBAA" w:rsidR="00022CB3" w:rsidRDefault="00894CBD">
      <w:pPr>
        <w:spacing w:before="39"/>
        <w:ind w:left="117"/>
      </w:pPr>
      <w:r>
        <w:rPr>
          <w:b/>
          <w:color w:val="1D1D1D"/>
        </w:rPr>
        <w:t xml:space="preserve">Analyst, Regulation &amp; Data Integrity </w:t>
      </w:r>
      <w:r w:rsidRPr="00894CBD">
        <w:rPr>
          <w:b/>
          <w:color w:val="1D1D1D"/>
        </w:rPr>
        <w:t>|</w:t>
      </w:r>
      <w:r w:rsidR="004627EA">
        <w:rPr>
          <w:b/>
          <w:color w:val="1D1D1D"/>
          <w:spacing w:val="17"/>
        </w:rPr>
        <w:t xml:space="preserve"> </w:t>
      </w:r>
      <w:r w:rsidR="004627EA">
        <w:rPr>
          <w:color w:val="2F2F2F"/>
        </w:rPr>
        <w:t>06</w:t>
      </w:r>
      <w:r w:rsidR="004627EA">
        <w:rPr>
          <w:color w:val="6E6E6E"/>
        </w:rPr>
        <w:t>/</w:t>
      </w:r>
      <w:r w:rsidR="004627EA">
        <w:rPr>
          <w:color w:val="3D3D3D"/>
        </w:rPr>
        <w:t>2</w:t>
      </w:r>
      <w:r w:rsidR="004627EA">
        <w:rPr>
          <w:color w:val="1D1D1D"/>
        </w:rPr>
        <w:t>023</w:t>
      </w:r>
      <w:r w:rsidR="004627EA">
        <w:rPr>
          <w:color w:val="1D1D1D"/>
          <w:spacing w:val="7"/>
        </w:rPr>
        <w:t xml:space="preserve"> </w:t>
      </w:r>
      <w:r w:rsidR="004627EA">
        <w:rPr>
          <w:color w:val="2F2F2F"/>
        </w:rPr>
        <w:t>-</w:t>
      </w:r>
      <w:r w:rsidR="004627EA">
        <w:rPr>
          <w:color w:val="2F2F2F"/>
          <w:spacing w:val="10"/>
        </w:rPr>
        <w:t xml:space="preserve"> </w:t>
      </w:r>
      <w:r w:rsidR="004627EA">
        <w:rPr>
          <w:color w:val="2F2F2F"/>
          <w:spacing w:val="-2"/>
        </w:rPr>
        <w:t>05</w:t>
      </w:r>
      <w:r w:rsidR="004627EA">
        <w:rPr>
          <w:color w:val="6E6E6E"/>
          <w:spacing w:val="-2"/>
        </w:rPr>
        <w:t>/</w:t>
      </w:r>
      <w:r w:rsidR="004627EA">
        <w:rPr>
          <w:color w:val="2F2F2F"/>
          <w:spacing w:val="-2"/>
        </w:rPr>
        <w:t>2024</w:t>
      </w:r>
    </w:p>
    <w:p w14:paraId="4FC5B898" w14:textId="77777777" w:rsidR="00022CB3" w:rsidRDefault="00000000">
      <w:pPr>
        <w:spacing w:before="28"/>
        <w:ind w:left="114"/>
      </w:pPr>
      <w:r>
        <w:rPr>
          <w:b/>
          <w:color w:val="1D1D1D"/>
        </w:rPr>
        <w:t>Countrywide</w:t>
      </w:r>
      <w:r>
        <w:rPr>
          <w:b/>
          <w:color w:val="1D1D1D"/>
          <w:spacing w:val="27"/>
        </w:rPr>
        <w:t xml:space="preserve"> </w:t>
      </w:r>
      <w:proofErr w:type="spellStart"/>
      <w:r>
        <w:rPr>
          <w:b/>
          <w:color w:val="1D1D1D"/>
        </w:rPr>
        <w:t>Chemlogistics</w:t>
      </w:r>
      <w:proofErr w:type="spellEnd"/>
      <w:r>
        <w:rPr>
          <w:b/>
          <w:color w:val="1D1D1D"/>
          <w:spacing w:val="21"/>
        </w:rPr>
        <w:t xml:space="preserve"> </w:t>
      </w:r>
      <w:r>
        <w:rPr>
          <w:color w:val="2F2F2F"/>
        </w:rPr>
        <w:t>-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Mumbai,</w:t>
      </w:r>
      <w:r>
        <w:rPr>
          <w:color w:val="2F2F2F"/>
          <w:spacing w:val="16"/>
        </w:rPr>
        <w:t xml:space="preserve"> </w:t>
      </w:r>
      <w:r>
        <w:rPr>
          <w:color w:val="1D1D1D"/>
          <w:spacing w:val="-2"/>
        </w:rPr>
        <w:t>India</w:t>
      </w:r>
    </w:p>
    <w:p w14:paraId="7B6B317D" w14:textId="37A29D5A" w:rsidR="0050242C" w:rsidRDefault="0050242C" w:rsidP="0050242C">
      <w:pPr>
        <w:pStyle w:val="NormalWeb"/>
        <w:numPr>
          <w:ilvl w:val="0"/>
          <w:numId w:val="83"/>
        </w:numPr>
        <w:spacing w:line="276" w:lineRule="auto"/>
      </w:pPr>
      <w:r>
        <w:t xml:space="preserve">Retrieved and </w:t>
      </w:r>
      <w:proofErr w:type="spellStart"/>
      <w:r>
        <w:t>analyzed</w:t>
      </w:r>
      <w:proofErr w:type="spellEnd"/>
      <w:r>
        <w:t xml:space="preserve"> operational data using </w:t>
      </w:r>
      <w:r>
        <w:rPr>
          <w:rStyle w:val="Strong"/>
        </w:rPr>
        <w:t>SQL and Excel</w:t>
      </w:r>
      <w:r>
        <w:t xml:space="preserve">, performing trend analysis that </w:t>
      </w:r>
      <w:r>
        <w:rPr>
          <w:rStyle w:val="Strong"/>
        </w:rPr>
        <w:t>helped streamline a key reporting workflow</w:t>
      </w:r>
      <w:r>
        <w:t>.</w:t>
      </w:r>
    </w:p>
    <w:p w14:paraId="49BE1D10" w14:textId="3826BB3D" w:rsidR="0050242C" w:rsidRDefault="0050242C" w:rsidP="0050242C">
      <w:pPr>
        <w:pStyle w:val="NormalWeb"/>
        <w:numPr>
          <w:ilvl w:val="0"/>
          <w:numId w:val="83"/>
        </w:numPr>
        <w:spacing w:line="276" w:lineRule="auto"/>
      </w:pPr>
      <w:r>
        <w:lastRenderedPageBreak/>
        <w:t xml:space="preserve">Built and maintained </w:t>
      </w:r>
      <w:r>
        <w:rPr>
          <w:rStyle w:val="Strong"/>
        </w:rPr>
        <w:t>Power BI dashboards</w:t>
      </w:r>
      <w:r>
        <w:t xml:space="preserve"> that integrated multiple data sources, providing </w:t>
      </w:r>
      <w:r>
        <w:rPr>
          <w:rStyle w:val="Strong"/>
        </w:rPr>
        <w:t>senior stakeholders with timely visibility</w:t>
      </w:r>
      <w:r>
        <w:t xml:space="preserve"> into KPIs and data-quality exceptions.</w:t>
      </w:r>
    </w:p>
    <w:p w14:paraId="0B3911E6" w14:textId="50AAD9C4" w:rsidR="0050242C" w:rsidRDefault="0050242C" w:rsidP="0050242C">
      <w:pPr>
        <w:pStyle w:val="NormalWeb"/>
        <w:numPr>
          <w:ilvl w:val="0"/>
          <w:numId w:val="83"/>
        </w:numPr>
        <w:spacing w:line="276" w:lineRule="auto"/>
      </w:pPr>
      <w:r>
        <w:t xml:space="preserve">Mapped the processes behind </w:t>
      </w:r>
      <w:r>
        <w:rPr>
          <w:rStyle w:val="Strong"/>
        </w:rPr>
        <w:t>priority KPIs</w:t>
      </w:r>
      <w:r>
        <w:t xml:space="preserve">, documented data definitions, and prepared </w:t>
      </w:r>
      <w:r>
        <w:rPr>
          <w:rStyle w:val="Strong"/>
        </w:rPr>
        <w:t>business-facing reports</w:t>
      </w:r>
      <w:r>
        <w:t xml:space="preserve"> that recommended solutions to address </w:t>
      </w:r>
      <w:r>
        <w:rPr>
          <w:rStyle w:val="Strong"/>
        </w:rPr>
        <w:t>emerging data-quality and performance trends</w:t>
      </w:r>
      <w:r>
        <w:t>.</w:t>
      </w:r>
    </w:p>
    <w:p w14:paraId="55EFF6FB" w14:textId="64802B05" w:rsidR="0050242C" w:rsidRDefault="0050242C" w:rsidP="0050242C">
      <w:pPr>
        <w:pStyle w:val="NormalWeb"/>
        <w:numPr>
          <w:ilvl w:val="0"/>
          <w:numId w:val="83"/>
        </w:numPr>
        <w:spacing w:line="276" w:lineRule="auto"/>
      </w:pPr>
      <w:r>
        <w:rPr>
          <w:rStyle w:val="Strong"/>
        </w:rPr>
        <w:t>Owned day-to-day data integrity checks</w:t>
      </w:r>
      <w:r>
        <w:t xml:space="preserve">; raised issues through ticketing, </w:t>
      </w:r>
      <w:r>
        <w:rPr>
          <w:rStyle w:val="Strong"/>
        </w:rPr>
        <w:t>escalated anomalies</w:t>
      </w:r>
      <w:r>
        <w:t>, and partnered with engineering and product teams to ensure resolution and proper audit trail.</w:t>
      </w:r>
    </w:p>
    <w:p w14:paraId="35372718" w14:textId="659B503E" w:rsidR="0050242C" w:rsidRDefault="0050242C" w:rsidP="0050242C">
      <w:pPr>
        <w:pStyle w:val="NormalWeb"/>
        <w:numPr>
          <w:ilvl w:val="0"/>
          <w:numId w:val="83"/>
        </w:numPr>
        <w:spacing w:line="276" w:lineRule="auto"/>
      </w:pPr>
      <w:r>
        <w:t xml:space="preserve">Partnered with the </w:t>
      </w:r>
      <w:r>
        <w:rPr>
          <w:rStyle w:val="Strong"/>
        </w:rPr>
        <w:t>Commercial team</w:t>
      </w:r>
      <w:r>
        <w:t xml:space="preserve"> to evaluate campaign and sales performance, delivering </w:t>
      </w:r>
      <w:r>
        <w:rPr>
          <w:rStyle w:val="Strong"/>
        </w:rPr>
        <w:t>data-driven insights</w:t>
      </w:r>
      <w:r>
        <w:t xml:space="preserve"> that informed business decisions and reinforced cross-functional data governance.</w:t>
      </w:r>
    </w:p>
    <w:p w14:paraId="4B2DAD39" w14:textId="77777777" w:rsidR="004D0312" w:rsidRPr="00894CBD" w:rsidRDefault="004D0312" w:rsidP="002E58E1">
      <w:pPr>
        <w:pStyle w:val="Heading1"/>
        <w:spacing w:before="163" w:line="276" w:lineRule="auto"/>
        <w:rPr>
          <w:color w:val="1D1D1D"/>
          <w:spacing w:val="-2"/>
          <w:w w:val="105"/>
          <w:sz w:val="28"/>
          <w:szCs w:val="28"/>
        </w:rPr>
      </w:pPr>
      <w:r w:rsidRPr="00894CBD">
        <w:rPr>
          <w:color w:val="1D1D1D"/>
          <w:spacing w:val="-2"/>
          <w:w w:val="105"/>
          <w:sz w:val="28"/>
          <w:szCs w:val="28"/>
        </w:rPr>
        <w:t>Projects</w:t>
      </w:r>
    </w:p>
    <w:p w14:paraId="70EBAD53" w14:textId="26343F9A" w:rsidR="002E58E1" w:rsidRDefault="002E58E1" w:rsidP="002E58E1">
      <w:pPr>
        <w:pStyle w:val="NormalWeb"/>
        <w:spacing w:line="276" w:lineRule="auto"/>
        <w:ind w:left="109"/>
      </w:pPr>
      <w:r>
        <w:rPr>
          <w:rStyle w:val="citation-190"/>
          <w:b/>
          <w:bCs/>
        </w:rPr>
        <w:t>Corporate Bankruptcy Data Asset – Quality Assessment &amp; Insights:</w:t>
      </w:r>
      <w:r>
        <w:rPr>
          <w:rStyle w:val="citation-190"/>
        </w:rPr>
        <w:t xml:space="preserve"> Profiled 80k+ firm-years; defined acceptance tests; built research-grade </w:t>
      </w:r>
      <w:r>
        <w:rPr>
          <w:rStyle w:val="citation-190"/>
          <w:b/>
          <w:bCs/>
        </w:rPr>
        <w:t>reference tables</w:t>
      </w:r>
      <w:r>
        <w:rPr>
          <w:rStyle w:val="citation-190"/>
        </w:rPr>
        <w:t>; produced BI views for modelers</w:t>
      </w:r>
      <w:r>
        <w:t>.</w:t>
      </w:r>
    </w:p>
    <w:p w14:paraId="1C653E1E" w14:textId="3D78C386" w:rsidR="002E58E1" w:rsidRDefault="002E58E1" w:rsidP="002E58E1">
      <w:pPr>
        <w:pStyle w:val="NormalWeb"/>
        <w:spacing w:line="276" w:lineRule="auto"/>
        <w:ind w:left="109"/>
      </w:pPr>
      <w:r>
        <w:rPr>
          <w:rStyle w:val="citation-189"/>
          <w:b/>
          <w:bCs/>
        </w:rPr>
        <w:t>Di-VERIFY – Identity Data Stewardship Prototype:</w:t>
      </w:r>
      <w:r>
        <w:rPr>
          <w:rStyle w:val="citation-189"/>
        </w:rPr>
        <w:t xml:space="preserve"> Designed flows for </w:t>
      </w:r>
      <w:r>
        <w:rPr>
          <w:rStyle w:val="citation-189"/>
          <w:b/>
          <w:bCs/>
        </w:rPr>
        <w:t>data correction approvals</w:t>
      </w:r>
      <w:r>
        <w:rPr>
          <w:rStyle w:val="citation-189"/>
        </w:rPr>
        <w:t xml:space="preserve">, audit trails, and a consumer identity "golden record" concept; articulated </w:t>
      </w:r>
      <w:r>
        <w:rPr>
          <w:rStyle w:val="citation-189"/>
          <w:b/>
          <w:bCs/>
        </w:rPr>
        <w:t>governance</w:t>
      </w:r>
      <w:r>
        <w:rPr>
          <w:rStyle w:val="citation-189"/>
        </w:rPr>
        <w:t xml:space="preserve"> policies</w:t>
      </w:r>
      <w:r>
        <w:t>.</w:t>
      </w:r>
    </w:p>
    <w:p w14:paraId="14504D6F" w14:textId="44B648AD" w:rsidR="009A32F3" w:rsidRPr="00FC703C" w:rsidRDefault="009A32F3" w:rsidP="002E58E1">
      <w:pPr>
        <w:pStyle w:val="Heading1"/>
        <w:spacing w:before="163" w:line="276" w:lineRule="auto"/>
        <w:rPr>
          <w:color w:val="1D1D1D"/>
          <w:spacing w:val="-2"/>
          <w:w w:val="105"/>
        </w:rPr>
      </w:pPr>
      <w:r w:rsidRPr="00894CBD">
        <w:rPr>
          <w:color w:val="1D1D1D"/>
          <w:spacing w:val="-2"/>
          <w:w w:val="105"/>
          <w:sz w:val="28"/>
          <w:szCs w:val="28"/>
        </w:rPr>
        <w:t>Websites</w:t>
      </w:r>
      <w:r w:rsidRPr="00FC703C">
        <w:rPr>
          <w:color w:val="1D1D1D"/>
          <w:spacing w:val="-2"/>
          <w:w w:val="105"/>
        </w:rPr>
        <w:t xml:space="preserve"> </w:t>
      </w:r>
    </w:p>
    <w:p w14:paraId="67B749ED" w14:textId="0892230F" w:rsidR="009A32F3" w:rsidRPr="00856072" w:rsidRDefault="00EA7A73" w:rsidP="002E58E1">
      <w:pPr>
        <w:pStyle w:val="ListParagraph"/>
        <w:numPr>
          <w:ilvl w:val="0"/>
          <w:numId w:val="3"/>
        </w:numPr>
        <w:tabs>
          <w:tab w:val="left" w:pos="543"/>
        </w:tabs>
        <w:spacing w:before="59" w:line="276" w:lineRule="auto"/>
        <w:ind w:left="542" w:hanging="252"/>
        <w:rPr>
          <w:color w:val="0A0A0A"/>
          <w:sz w:val="21"/>
        </w:rPr>
      </w:pPr>
      <w:hyperlink r:id="rId6" w:history="1">
        <w:r w:rsidRPr="00597CE5">
          <w:rPr>
            <w:rStyle w:val="Hyperlink"/>
            <w:spacing w:val="-2"/>
            <w:w w:val="105"/>
            <w:sz w:val="21"/>
          </w:rPr>
          <w:t>https://linkedin.com/in/simarsinghsandhu/</w:t>
        </w:r>
      </w:hyperlink>
    </w:p>
    <w:p w14:paraId="6317D3C6" w14:textId="08E5F94B" w:rsidR="00856072" w:rsidRPr="00856072" w:rsidRDefault="00856072" w:rsidP="002E58E1">
      <w:pPr>
        <w:pStyle w:val="ListParagraph"/>
        <w:numPr>
          <w:ilvl w:val="0"/>
          <w:numId w:val="3"/>
        </w:numPr>
        <w:tabs>
          <w:tab w:val="left" w:pos="543"/>
        </w:tabs>
        <w:spacing w:before="59" w:line="276" w:lineRule="auto"/>
        <w:ind w:left="542" w:hanging="252"/>
        <w:rPr>
          <w:color w:val="0A0A0A"/>
          <w:sz w:val="21"/>
        </w:rPr>
      </w:pPr>
      <w:hyperlink r:id="rId7" w:history="1">
        <w:r w:rsidRPr="00856072">
          <w:rPr>
            <w:rStyle w:val="Hyperlink"/>
            <w:sz w:val="21"/>
          </w:rPr>
          <w:t>https://splendorous-vacherin-35eff7.netlify.app/#</w:t>
        </w:r>
      </w:hyperlink>
    </w:p>
    <w:p w14:paraId="0479B95F" w14:textId="077D469E" w:rsidR="0093066C" w:rsidRPr="00894CBD" w:rsidRDefault="0093066C" w:rsidP="002E58E1">
      <w:pPr>
        <w:pStyle w:val="Heading1"/>
        <w:spacing w:before="163" w:line="276" w:lineRule="auto"/>
        <w:rPr>
          <w:color w:val="1D1D1D"/>
          <w:spacing w:val="-2"/>
          <w:w w:val="105"/>
          <w:sz w:val="28"/>
          <w:szCs w:val="28"/>
        </w:rPr>
      </w:pPr>
      <w:r w:rsidRPr="00894CBD">
        <w:rPr>
          <w:color w:val="1D1D1D"/>
          <w:spacing w:val="-2"/>
          <w:w w:val="105"/>
          <w:sz w:val="28"/>
          <w:szCs w:val="28"/>
        </w:rPr>
        <w:t>Certifications</w:t>
      </w:r>
      <w:r w:rsidR="00856072" w:rsidRPr="00894CBD">
        <w:rPr>
          <w:color w:val="1D1D1D"/>
          <w:spacing w:val="-2"/>
          <w:w w:val="105"/>
          <w:sz w:val="28"/>
          <w:szCs w:val="28"/>
        </w:rPr>
        <w:t xml:space="preserve"> &amp; Leadership</w:t>
      </w:r>
    </w:p>
    <w:p w14:paraId="17DFDF40" w14:textId="4A004007" w:rsidR="0093066C" w:rsidRPr="004D0312" w:rsidRDefault="0093066C" w:rsidP="002E58E1">
      <w:pPr>
        <w:pStyle w:val="ListParagraph"/>
        <w:numPr>
          <w:ilvl w:val="0"/>
          <w:numId w:val="3"/>
        </w:numPr>
        <w:tabs>
          <w:tab w:val="left" w:pos="543"/>
        </w:tabs>
        <w:spacing w:before="1" w:line="276" w:lineRule="auto"/>
        <w:ind w:right="200" w:hanging="246"/>
        <w:rPr>
          <w:color w:val="2D2D2D"/>
          <w:w w:val="105"/>
        </w:rPr>
      </w:pPr>
      <w:r w:rsidRPr="004D0312">
        <w:rPr>
          <w:color w:val="2D2D2D"/>
          <w:w w:val="105"/>
        </w:rPr>
        <w:t>Bloomberg Market Concepts, Bloomberg Finance Fundamentals, Forage (Accenture Data Analytics, Goldman Sachs Excel Skills).</w:t>
      </w:r>
    </w:p>
    <w:p w14:paraId="71271C68" w14:textId="481401EE" w:rsidR="0093066C" w:rsidRPr="004D0312" w:rsidRDefault="0093066C" w:rsidP="002E58E1">
      <w:pPr>
        <w:pStyle w:val="ListParagraph"/>
        <w:numPr>
          <w:ilvl w:val="0"/>
          <w:numId w:val="3"/>
        </w:numPr>
        <w:tabs>
          <w:tab w:val="left" w:pos="543"/>
        </w:tabs>
        <w:spacing w:before="1" w:line="276" w:lineRule="auto"/>
        <w:ind w:right="200" w:hanging="246"/>
        <w:rPr>
          <w:color w:val="2D2D2D"/>
          <w:w w:val="105"/>
        </w:rPr>
      </w:pPr>
      <w:r w:rsidRPr="004D0312">
        <w:rPr>
          <w:color w:val="2D2D2D"/>
          <w:w w:val="105"/>
        </w:rPr>
        <w:t>Global Leadership Programme: UCD</w:t>
      </w:r>
    </w:p>
    <w:p w14:paraId="71707E8A" w14:textId="1F1030D2" w:rsidR="00424275" w:rsidRPr="004D0312" w:rsidRDefault="00856072" w:rsidP="002E58E1">
      <w:pPr>
        <w:pStyle w:val="ListParagraph"/>
        <w:numPr>
          <w:ilvl w:val="0"/>
          <w:numId w:val="3"/>
        </w:numPr>
        <w:tabs>
          <w:tab w:val="left" w:pos="543"/>
        </w:tabs>
        <w:spacing w:before="1" w:line="276" w:lineRule="auto"/>
        <w:ind w:right="200" w:hanging="246"/>
        <w:rPr>
          <w:color w:val="2D2D2D"/>
          <w:w w:val="105"/>
        </w:rPr>
      </w:pPr>
      <w:r w:rsidRPr="004D0312">
        <w:rPr>
          <w:color w:val="2D2D2D"/>
          <w:w w:val="105"/>
        </w:rPr>
        <w:t>Served as Class Ambassador, demonstrating the confidence to ask questions, challenge assumptions, and act as a liaison in a team setting.</w:t>
      </w:r>
    </w:p>
    <w:sectPr w:rsidR="00424275" w:rsidRPr="004D0312" w:rsidSect="004D0312">
      <w:type w:val="continuous"/>
      <w:pgSz w:w="12000" w:h="13460"/>
      <w:pgMar w:top="638" w:right="680" w:bottom="523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D08"/>
    <w:multiLevelType w:val="multilevel"/>
    <w:tmpl w:val="139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86B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7CB2"/>
    <w:multiLevelType w:val="multilevel"/>
    <w:tmpl w:val="003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34E"/>
    <w:multiLevelType w:val="multilevel"/>
    <w:tmpl w:val="49F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08AE"/>
    <w:multiLevelType w:val="multilevel"/>
    <w:tmpl w:val="70E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59EA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475AD"/>
    <w:multiLevelType w:val="multilevel"/>
    <w:tmpl w:val="959035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EA4591A"/>
    <w:multiLevelType w:val="multilevel"/>
    <w:tmpl w:val="242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C0F9C"/>
    <w:multiLevelType w:val="multilevel"/>
    <w:tmpl w:val="ED4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D2DD2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C3E65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625E0"/>
    <w:multiLevelType w:val="multilevel"/>
    <w:tmpl w:val="64C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91774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96A3D"/>
    <w:multiLevelType w:val="multilevel"/>
    <w:tmpl w:val="FEB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67308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D55C5"/>
    <w:multiLevelType w:val="multilevel"/>
    <w:tmpl w:val="3A5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55751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A0029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F7A88"/>
    <w:multiLevelType w:val="multilevel"/>
    <w:tmpl w:val="02D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610E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E2438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1782B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B1524A"/>
    <w:multiLevelType w:val="hybridMultilevel"/>
    <w:tmpl w:val="35926D22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E3175D"/>
    <w:multiLevelType w:val="multilevel"/>
    <w:tmpl w:val="0FD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A5A25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B272B"/>
    <w:multiLevelType w:val="hybridMultilevel"/>
    <w:tmpl w:val="8E9ECCDC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5832E3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60B49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2D0416"/>
    <w:multiLevelType w:val="multilevel"/>
    <w:tmpl w:val="E53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42937"/>
    <w:multiLevelType w:val="multilevel"/>
    <w:tmpl w:val="A9E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447A7"/>
    <w:multiLevelType w:val="hybridMultilevel"/>
    <w:tmpl w:val="36085108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A95326"/>
    <w:multiLevelType w:val="hybridMultilevel"/>
    <w:tmpl w:val="734A76FE"/>
    <w:lvl w:ilvl="0" w:tplc="72080F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04299C"/>
    <w:multiLevelType w:val="multilevel"/>
    <w:tmpl w:val="235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20422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A2423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D25EC"/>
    <w:multiLevelType w:val="hybridMultilevel"/>
    <w:tmpl w:val="0550433A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CA4AEB"/>
    <w:multiLevelType w:val="multilevel"/>
    <w:tmpl w:val="B69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76397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F2F76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CF6E93"/>
    <w:multiLevelType w:val="multilevel"/>
    <w:tmpl w:val="7EF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18563C"/>
    <w:multiLevelType w:val="hybridMultilevel"/>
    <w:tmpl w:val="FE92E0C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1" w15:restartNumberingAfterBreak="0">
    <w:nsid w:val="3E6C663C"/>
    <w:multiLevelType w:val="multilevel"/>
    <w:tmpl w:val="C64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B1E84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956D77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5484E"/>
    <w:multiLevelType w:val="multilevel"/>
    <w:tmpl w:val="3CC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101D7"/>
    <w:multiLevelType w:val="multilevel"/>
    <w:tmpl w:val="67B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C1970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166FDE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6C367E"/>
    <w:multiLevelType w:val="hybridMultilevel"/>
    <w:tmpl w:val="8974A38A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BB677E"/>
    <w:multiLevelType w:val="hybridMultilevel"/>
    <w:tmpl w:val="2CFE97E0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395AA9"/>
    <w:multiLevelType w:val="multilevel"/>
    <w:tmpl w:val="8E7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981167"/>
    <w:multiLevelType w:val="multilevel"/>
    <w:tmpl w:val="A39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BC3CE3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335188"/>
    <w:multiLevelType w:val="multilevel"/>
    <w:tmpl w:val="2BB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C533C3"/>
    <w:multiLevelType w:val="multilevel"/>
    <w:tmpl w:val="138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E63920"/>
    <w:multiLevelType w:val="hybridMultilevel"/>
    <w:tmpl w:val="BB8A4B1C"/>
    <w:lvl w:ilvl="0" w:tplc="738668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E15F25"/>
    <w:multiLevelType w:val="multilevel"/>
    <w:tmpl w:val="D3E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B64BAC"/>
    <w:multiLevelType w:val="multilevel"/>
    <w:tmpl w:val="786E76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502B44DC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77028F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A205E1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4607D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AC65CE"/>
    <w:multiLevelType w:val="multilevel"/>
    <w:tmpl w:val="96C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EA0F7B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F5EDC"/>
    <w:multiLevelType w:val="hybridMultilevel"/>
    <w:tmpl w:val="D5E2E84E"/>
    <w:lvl w:ilvl="0" w:tplc="B21C76EE">
      <w:numFmt w:val="bullet"/>
      <w:lvlText w:val="•"/>
      <w:lvlJc w:val="left"/>
      <w:pPr>
        <w:ind w:left="361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w w:val="104"/>
        <w:sz w:val="22"/>
        <w:szCs w:val="22"/>
        <w:lang w:val="en-US" w:eastAsia="en-US" w:bidi="ar-SA"/>
      </w:rPr>
    </w:lvl>
    <w:lvl w:ilvl="1" w:tplc="F23EDBE6">
      <w:numFmt w:val="bullet"/>
      <w:lvlText w:val="•"/>
      <w:lvlJc w:val="left"/>
      <w:pPr>
        <w:ind w:left="54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w w:val="103"/>
        <w:sz w:val="22"/>
        <w:szCs w:val="22"/>
        <w:lang w:val="en-US" w:eastAsia="en-US" w:bidi="ar-SA"/>
      </w:rPr>
    </w:lvl>
    <w:lvl w:ilvl="2" w:tplc="87E27C64">
      <w:numFmt w:val="bullet"/>
      <w:lvlText w:val="•"/>
      <w:lvlJc w:val="left"/>
      <w:pPr>
        <w:ind w:left="1059" w:hanging="250"/>
      </w:pPr>
      <w:rPr>
        <w:rFonts w:hint="default"/>
        <w:lang w:val="en-US" w:eastAsia="en-US" w:bidi="ar-SA"/>
      </w:rPr>
    </w:lvl>
    <w:lvl w:ilvl="3" w:tplc="84146C68">
      <w:numFmt w:val="bullet"/>
      <w:lvlText w:val="•"/>
      <w:lvlJc w:val="left"/>
      <w:pPr>
        <w:ind w:left="1578" w:hanging="250"/>
      </w:pPr>
      <w:rPr>
        <w:rFonts w:hint="default"/>
        <w:lang w:val="en-US" w:eastAsia="en-US" w:bidi="ar-SA"/>
      </w:rPr>
    </w:lvl>
    <w:lvl w:ilvl="4" w:tplc="532E60BE">
      <w:numFmt w:val="bullet"/>
      <w:lvlText w:val="•"/>
      <w:lvlJc w:val="left"/>
      <w:pPr>
        <w:ind w:left="2097" w:hanging="250"/>
      </w:pPr>
      <w:rPr>
        <w:rFonts w:hint="default"/>
        <w:lang w:val="en-US" w:eastAsia="en-US" w:bidi="ar-SA"/>
      </w:rPr>
    </w:lvl>
    <w:lvl w:ilvl="5" w:tplc="C0ECB5CE">
      <w:numFmt w:val="bullet"/>
      <w:lvlText w:val="•"/>
      <w:lvlJc w:val="left"/>
      <w:pPr>
        <w:ind w:left="2617" w:hanging="250"/>
      </w:pPr>
      <w:rPr>
        <w:rFonts w:hint="default"/>
        <w:lang w:val="en-US" w:eastAsia="en-US" w:bidi="ar-SA"/>
      </w:rPr>
    </w:lvl>
    <w:lvl w:ilvl="6" w:tplc="4C106F7A">
      <w:numFmt w:val="bullet"/>
      <w:lvlText w:val="•"/>
      <w:lvlJc w:val="left"/>
      <w:pPr>
        <w:ind w:left="3136" w:hanging="250"/>
      </w:pPr>
      <w:rPr>
        <w:rFonts w:hint="default"/>
        <w:lang w:val="en-US" w:eastAsia="en-US" w:bidi="ar-SA"/>
      </w:rPr>
    </w:lvl>
    <w:lvl w:ilvl="7" w:tplc="0642799A">
      <w:numFmt w:val="bullet"/>
      <w:lvlText w:val="•"/>
      <w:lvlJc w:val="left"/>
      <w:pPr>
        <w:ind w:left="3655" w:hanging="250"/>
      </w:pPr>
      <w:rPr>
        <w:rFonts w:hint="default"/>
        <w:lang w:val="en-US" w:eastAsia="en-US" w:bidi="ar-SA"/>
      </w:rPr>
    </w:lvl>
    <w:lvl w:ilvl="8" w:tplc="7616898C">
      <w:numFmt w:val="bullet"/>
      <w:lvlText w:val="•"/>
      <w:lvlJc w:val="left"/>
      <w:pPr>
        <w:ind w:left="4175" w:hanging="250"/>
      </w:pPr>
      <w:rPr>
        <w:rFonts w:hint="default"/>
        <w:lang w:val="en-US" w:eastAsia="en-US" w:bidi="ar-SA"/>
      </w:rPr>
    </w:lvl>
  </w:abstractNum>
  <w:abstractNum w:abstractNumId="65" w15:restartNumberingAfterBreak="0">
    <w:nsid w:val="55A14D6E"/>
    <w:multiLevelType w:val="multilevel"/>
    <w:tmpl w:val="5C54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FB26CB"/>
    <w:multiLevelType w:val="multilevel"/>
    <w:tmpl w:val="FC2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C96D35"/>
    <w:multiLevelType w:val="multilevel"/>
    <w:tmpl w:val="928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A18C5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D57DB2"/>
    <w:multiLevelType w:val="multilevel"/>
    <w:tmpl w:val="B87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DA1DB4"/>
    <w:multiLevelType w:val="multilevel"/>
    <w:tmpl w:val="87D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3707C9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13322"/>
    <w:multiLevelType w:val="multilevel"/>
    <w:tmpl w:val="C7E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DD19C1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DC46FA"/>
    <w:multiLevelType w:val="hybridMultilevel"/>
    <w:tmpl w:val="3A3A4286"/>
    <w:lvl w:ilvl="0" w:tplc="64600C34">
      <w:numFmt w:val="bullet"/>
      <w:lvlText w:val="•"/>
      <w:lvlJc w:val="left"/>
      <w:pPr>
        <w:ind w:left="54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808"/>
        <w:w w:val="106"/>
        <w:sz w:val="22"/>
        <w:szCs w:val="22"/>
        <w:lang w:val="en-US" w:eastAsia="en-US" w:bidi="ar-SA"/>
      </w:rPr>
    </w:lvl>
    <w:lvl w:ilvl="1" w:tplc="A894A430">
      <w:numFmt w:val="bullet"/>
      <w:lvlText w:val="•"/>
      <w:lvlJc w:val="left"/>
      <w:pPr>
        <w:ind w:left="1542" w:hanging="250"/>
      </w:pPr>
      <w:rPr>
        <w:rFonts w:hint="default"/>
        <w:lang w:val="en-US" w:eastAsia="en-US" w:bidi="ar-SA"/>
      </w:rPr>
    </w:lvl>
    <w:lvl w:ilvl="2" w:tplc="4F409F60">
      <w:numFmt w:val="bullet"/>
      <w:lvlText w:val="•"/>
      <w:lvlJc w:val="left"/>
      <w:pPr>
        <w:ind w:left="2544" w:hanging="250"/>
      </w:pPr>
      <w:rPr>
        <w:rFonts w:hint="default"/>
        <w:lang w:val="en-US" w:eastAsia="en-US" w:bidi="ar-SA"/>
      </w:rPr>
    </w:lvl>
    <w:lvl w:ilvl="3" w:tplc="C576E43E">
      <w:numFmt w:val="bullet"/>
      <w:lvlText w:val="•"/>
      <w:lvlJc w:val="left"/>
      <w:pPr>
        <w:ind w:left="3546" w:hanging="250"/>
      </w:pPr>
      <w:rPr>
        <w:rFonts w:hint="default"/>
        <w:lang w:val="en-US" w:eastAsia="en-US" w:bidi="ar-SA"/>
      </w:rPr>
    </w:lvl>
    <w:lvl w:ilvl="4" w:tplc="A0D482A8">
      <w:numFmt w:val="bullet"/>
      <w:lvlText w:val="•"/>
      <w:lvlJc w:val="left"/>
      <w:pPr>
        <w:ind w:left="4548" w:hanging="250"/>
      </w:pPr>
      <w:rPr>
        <w:rFonts w:hint="default"/>
        <w:lang w:val="en-US" w:eastAsia="en-US" w:bidi="ar-SA"/>
      </w:rPr>
    </w:lvl>
    <w:lvl w:ilvl="5" w:tplc="E424B42E">
      <w:numFmt w:val="bullet"/>
      <w:lvlText w:val="•"/>
      <w:lvlJc w:val="left"/>
      <w:pPr>
        <w:ind w:left="5550" w:hanging="250"/>
      </w:pPr>
      <w:rPr>
        <w:rFonts w:hint="default"/>
        <w:lang w:val="en-US" w:eastAsia="en-US" w:bidi="ar-SA"/>
      </w:rPr>
    </w:lvl>
    <w:lvl w:ilvl="6" w:tplc="FAA4EF0E">
      <w:numFmt w:val="bullet"/>
      <w:lvlText w:val="•"/>
      <w:lvlJc w:val="left"/>
      <w:pPr>
        <w:ind w:left="6552" w:hanging="250"/>
      </w:pPr>
      <w:rPr>
        <w:rFonts w:hint="default"/>
        <w:lang w:val="en-US" w:eastAsia="en-US" w:bidi="ar-SA"/>
      </w:rPr>
    </w:lvl>
    <w:lvl w:ilvl="7" w:tplc="924E21D2">
      <w:numFmt w:val="bullet"/>
      <w:lvlText w:val="•"/>
      <w:lvlJc w:val="left"/>
      <w:pPr>
        <w:ind w:left="7554" w:hanging="250"/>
      </w:pPr>
      <w:rPr>
        <w:rFonts w:hint="default"/>
        <w:lang w:val="en-US" w:eastAsia="en-US" w:bidi="ar-SA"/>
      </w:rPr>
    </w:lvl>
    <w:lvl w:ilvl="8" w:tplc="BE10FC28">
      <w:numFmt w:val="bullet"/>
      <w:lvlText w:val="•"/>
      <w:lvlJc w:val="left"/>
      <w:pPr>
        <w:ind w:left="8556" w:hanging="250"/>
      </w:pPr>
      <w:rPr>
        <w:rFonts w:hint="default"/>
        <w:lang w:val="en-US" w:eastAsia="en-US" w:bidi="ar-SA"/>
      </w:rPr>
    </w:lvl>
  </w:abstractNum>
  <w:abstractNum w:abstractNumId="75" w15:restartNumberingAfterBreak="0">
    <w:nsid w:val="6B171BD1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2B2985"/>
    <w:multiLevelType w:val="multilevel"/>
    <w:tmpl w:val="187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EC55F3"/>
    <w:multiLevelType w:val="hybridMultilevel"/>
    <w:tmpl w:val="2640B9D6"/>
    <w:lvl w:ilvl="0" w:tplc="D9E00112">
      <w:numFmt w:val="bullet"/>
      <w:lvlText w:val="•"/>
      <w:lvlJc w:val="left"/>
      <w:pPr>
        <w:ind w:left="536" w:hanging="25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8E561D92">
      <w:numFmt w:val="bullet"/>
      <w:lvlText w:val="•"/>
      <w:lvlJc w:val="left"/>
      <w:pPr>
        <w:ind w:left="1538" w:hanging="250"/>
      </w:pPr>
      <w:rPr>
        <w:rFonts w:hint="default"/>
        <w:lang w:val="en-US" w:eastAsia="en-US" w:bidi="ar-SA"/>
      </w:rPr>
    </w:lvl>
    <w:lvl w:ilvl="2" w:tplc="B3125284">
      <w:numFmt w:val="bullet"/>
      <w:lvlText w:val="•"/>
      <w:lvlJc w:val="left"/>
      <w:pPr>
        <w:ind w:left="2536" w:hanging="250"/>
      </w:pPr>
      <w:rPr>
        <w:rFonts w:hint="default"/>
        <w:lang w:val="en-US" w:eastAsia="en-US" w:bidi="ar-SA"/>
      </w:rPr>
    </w:lvl>
    <w:lvl w:ilvl="3" w:tplc="E8CEA43A">
      <w:numFmt w:val="bullet"/>
      <w:lvlText w:val="•"/>
      <w:lvlJc w:val="left"/>
      <w:pPr>
        <w:ind w:left="3534" w:hanging="250"/>
      </w:pPr>
      <w:rPr>
        <w:rFonts w:hint="default"/>
        <w:lang w:val="en-US" w:eastAsia="en-US" w:bidi="ar-SA"/>
      </w:rPr>
    </w:lvl>
    <w:lvl w:ilvl="4" w:tplc="EF24D1AE">
      <w:numFmt w:val="bullet"/>
      <w:lvlText w:val="•"/>
      <w:lvlJc w:val="left"/>
      <w:pPr>
        <w:ind w:left="4532" w:hanging="250"/>
      </w:pPr>
      <w:rPr>
        <w:rFonts w:hint="default"/>
        <w:lang w:val="en-US" w:eastAsia="en-US" w:bidi="ar-SA"/>
      </w:rPr>
    </w:lvl>
    <w:lvl w:ilvl="5" w:tplc="925EC0EE">
      <w:numFmt w:val="bullet"/>
      <w:lvlText w:val="•"/>
      <w:lvlJc w:val="left"/>
      <w:pPr>
        <w:ind w:left="5530" w:hanging="250"/>
      </w:pPr>
      <w:rPr>
        <w:rFonts w:hint="default"/>
        <w:lang w:val="en-US" w:eastAsia="en-US" w:bidi="ar-SA"/>
      </w:rPr>
    </w:lvl>
    <w:lvl w:ilvl="6" w:tplc="F1E44964">
      <w:numFmt w:val="bullet"/>
      <w:lvlText w:val="•"/>
      <w:lvlJc w:val="left"/>
      <w:pPr>
        <w:ind w:left="6528" w:hanging="250"/>
      </w:pPr>
      <w:rPr>
        <w:rFonts w:hint="default"/>
        <w:lang w:val="en-US" w:eastAsia="en-US" w:bidi="ar-SA"/>
      </w:rPr>
    </w:lvl>
    <w:lvl w:ilvl="7" w:tplc="FFDAEE46">
      <w:numFmt w:val="bullet"/>
      <w:lvlText w:val="•"/>
      <w:lvlJc w:val="left"/>
      <w:pPr>
        <w:ind w:left="7526" w:hanging="250"/>
      </w:pPr>
      <w:rPr>
        <w:rFonts w:hint="default"/>
        <w:lang w:val="en-US" w:eastAsia="en-US" w:bidi="ar-SA"/>
      </w:rPr>
    </w:lvl>
    <w:lvl w:ilvl="8" w:tplc="766A4D70">
      <w:numFmt w:val="bullet"/>
      <w:lvlText w:val="•"/>
      <w:lvlJc w:val="left"/>
      <w:pPr>
        <w:ind w:left="8524" w:hanging="250"/>
      </w:pPr>
      <w:rPr>
        <w:rFonts w:hint="default"/>
        <w:lang w:val="en-US" w:eastAsia="en-US" w:bidi="ar-SA"/>
      </w:rPr>
    </w:lvl>
  </w:abstractNum>
  <w:abstractNum w:abstractNumId="78" w15:restartNumberingAfterBreak="0">
    <w:nsid w:val="6D5F22B1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AA2536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AC4090"/>
    <w:multiLevelType w:val="hybridMultilevel"/>
    <w:tmpl w:val="1EA05532"/>
    <w:lvl w:ilvl="0" w:tplc="D9E00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6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8ED66AB"/>
    <w:multiLevelType w:val="multilevel"/>
    <w:tmpl w:val="0720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4D60DA"/>
    <w:multiLevelType w:val="multilevel"/>
    <w:tmpl w:val="B50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40659"/>
    <w:multiLevelType w:val="multilevel"/>
    <w:tmpl w:val="871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DE1201"/>
    <w:multiLevelType w:val="multilevel"/>
    <w:tmpl w:val="BC5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84746B"/>
    <w:multiLevelType w:val="multilevel"/>
    <w:tmpl w:val="46F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13965">
    <w:abstractNumId w:val="64"/>
  </w:num>
  <w:num w:numId="2" w16cid:durableId="2121296269">
    <w:abstractNumId w:val="74"/>
  </w:num>
  <w:num w:numId="3" w16cid:durableId="2028436563">
    <w:abstractNumId w:val="77"/>
  </w:num>
  <w:num w:numId="4" w16cid:durableId="1432893741">
    <w:abstractNumId w:val="40"/>
  </w:num>
  <w:num w:numId="5" w16cid:durableId="1067411416">
    <w:abstractNumId w:val="45"/>
  </w:num>
  <w:num w:numId="6" w16cid:durableId="456338435">
    <w:abstractNumId w:val="51"/>
  </w:num>
  <w:num w:numId="7" w16cid:durableId="379591286">
    <w:abstractNumId w:val="6"/>
  </w:num>
  <w:num w:numId="8" w16cid:durableId="435518733">
    <w:abstractNumId w:val="57"/>
  </w:num>
  <w:num w:numId="9" w16cid:durableId="1499148942">
    <w:abstractNumId w:val="44"/>
  </w:num>
  <w:num w:numId="10" w16cid:durableId="451173466">
    <w:abstractNumId w:val="69"/>
  </w:num>
  <w:num w:numId="11" w16cid:durableId="1117061528">
    <w:abstractNumId w:val="7"/>
  </w:num>
  <w:num w:numId="12" w16cid:durableId="903179015">
    <w:abstractNumId w:val="62"/>
  </w:num>
  <w:num w:numId="13" w16cid:durableId="187061869">
    <w:abstractNumId w:val="18"/>
  </w:num>
  <w:num w:numId="14" w16cid:durableId="472337511">
    <w:abstractNumId w:val="50"/>
  </w:num>
  <w:num w:numId="15" w16cid:durableId="1104808110">
    <w:abstractNumId w:val="41"/>
  </w:num>
  <w:num w:numId="16" w16cid:durableId="1535733387">
    <w:abstractNumId w:val="17"/>
  </w:num>
  <w:num w:numId="17" w16cid:durableId="575044799">
    <w:abstractNumId w:val="20"/>
  </w:num>
  <w:num w:numId="18" w16cid:durableId="2075348458">
    <w:abstractNumId w:val="10"/>
  </w:num>
  <w:num w:numId="19" w16cid:durableId="1169714335">
    <w:abstractNumId w:val="59"/>
  </w:num>
  <w:num w:numId="20" w16cid:durableId="1605114989">
    <w:abstractNumId w:val="42"/>
  </w:num>
  <w:num w:numId="21" w16cid:durableId="1799955726">
    <w:abstractNumId w:val="37"/>
  </w:num>
  <w:num w:numId="22" w16cid:durableId="204031">
    <w:abstractNumId w:val="16"/>
  </w:num>
  <w:num w:numId="23" w16cid:durableId="1847476689">
    <w:abstractNumId w:val="26"/>
  </w:num>
  <w:num w:numId="24" w16cid:durableId="761991443">
    <w:abstractNumId w:val="27"/>
  </w:num>
  <w:num w:numId="25" w16cid:durableId="341203787">
    <w:abstractNumId w:val="34"/>
  </w:num>
  <w:num w:numId="26" w16cid:durableId="2016227631">
    <w:abstractNumId w:val="61"/>
  </w:num>
  <w:num w:numId="27" w16cid:durableId="1822647876">
    <w:abstractNumId w:val="21"/>
  </w:num>
  <w:num w:numId="28" w16cid:durableId="749472818">
    <w:abstractNumId w:val="5"/>
  </w:num>
  <w:num w:numId="29" w16cid:durableId="1610359874">
    <w:abstractNumId w:val="12"/>
  </w:num>
  <w:num w:numId="30" w16cid:durableId="13847758">
    <w:abstractNumId w:val="9"/>
  </w:num>
  <w:num w:numId="31" w16cid:durableId="713501731">
    <w:abstractNumId w:val="33"/>
  </w:num>
  <w:num w:numId="32" w16cid:durableId="442384387">
    <w:abstractNumId w:val="46"/>
  </w:num>
  <w:num w:numId="33" w16cid:durableId="987826895">
    <w:abstractNumId w:val="73"/>
  </w:num>
  <w:num w:numId="34" w16cid:durableId="1192375569">
    <w:abstractNumId w:val="60"/>
  </w:num>
  <w:num w:numId="35" w16cid:durableId="476647253">
    <w:abstractNumId w:val="52"/>
  </w:num>
  <w:num w:numId="36" w16cid:durableId="1125855249">
    <w:abstractNumId w:val="43"/>
  </w:num>
  <w:num w:numId="37" w16cid:durableId="89862901">
    <w:abstractNumId w:val="38"/>
  </w:num>
  <w:num w:numId="38" w16cid:durableId="1592616268">
    <w:abstractNumId w:val="47"/>
  </w:num>
  <w:num w:numId="39" w16cid:durableId="1861507968">
    <w:abstractNumId w:val="68"/>
  </w:num>
  <w:num w:numId="40" w16cid:durableId="1736851572">
    <w:abstractNumId w:val="58"/>
  </w:num>
  <w:num w:numId="41" w16cid:durableId="1511291758">
    <w:abstractNumId w:val="75"/>
  </w:num>
  <w:num w:numId="42" w16cid:durableId="1816607382">
    <w:abstractNumId w:val="85"/>
  </w:num>
  <w:num w:numId="43" w16cid:durableId="307904816">
    <w:abstractNumId w:val="63"/>
  </w:num>
  <w:num w:numId="44" w16cid:durableId="1276863925">
    <w:abstractNumId w:val="79"/>
  </w:num>
  <w:num w:numId="45" w16cid:durableId="1377462946">
    <w:abstractNumId w:val="14"/>
  </w:num>
  <w:num w:numId="46" w16cid:durableId="399864785">
    <w:abstractNumId w:val="24"/>
  </w:num>
  <w:num w:numId="47" w16cid:durableId="1275291324">
    <w:abstractNumId w:val="71"/>
  </w:num>
  <w:num w:numId="48" w16cid:durableId="1868710053">
    <w:abstractNumId w:val="1"/>
  </w:num>
  <w:num w:numId="49" w16cid:durableId="622075164">
    <w:abstractNumId w:val="19"/>
  </w:num>
  <w:num w:numId="50" w16cid:durableId="506600171">
    <w:abstractNumId w:val="78"/>
  </w:num>
  <w:num w:numId="51" w16cid:durableId="132060115">
    <w:abstractNumId w:val="13"/>
  </w:num>
  <w:num w:numId="52" w16cid:durableId="1164587215">
    <w:abstractNumId w:val="84"/>
  </w:num>
  <w:num w:numId="53" w16cid:durableId="659387943">
    <w:abstractNumId w:val="3"/>
  </w:num>
  <w:num w:numId="54" w16cid:durableId="331221736">
    <w:abstractNumId w:val="15"/>
  </w:num>
  <w:num w:numId="55" w16cid:durableId="1929733242">
    <w:abstractNumId w:val="29"/>
  </w:num>
  <w:num w:numId="56" w16cid:durableId="1439175757">
    <w:abstractNumId w:val="70"/>
  </w:num>
  <w:num w:numId="57" w16cid:durableId="528374890">
    <w:abstractNumId w:val="0"/>
  </w:num>
  <w:num w:numId="58" w16cid:durableId="48846350">
    <w:abstractNumId w:val="67"/>
  </w:num>
  <w:num w:numId="59" w16cid:durableId="20136504">
    <w:abstractNumId w:val="25"/>
  </w:num>
  <w:num w:numId="60" w16cid:durableId="1641182343">
    <w:abstractNumId w:val="31"/>
  </w:num>
  <w:num w:numId="61" w16cid:durableId="389381641">
    <w:abstractNumId w:val="39"/>
  </w:num>
  <w:num w:numId="62" w16cid:durableId="1996258600">
    <w:abstractNumId w:val="2"/>
  </w:num>
  <w:num w:numId="63" w16cid:durableId="1667391642">
    <w:abstractNumId w:val="28"/>
  </w:num>
  <w:num w:numId="64" w16cid:durableId="530581182">
    <w:abstractNumId w:val="82"/>
  </w:num>
  <w:num w:numId="65" w16cid:durableId="1819152906">
    <w:abstractNumId w:val="48"/>
  </w:num>
  <w:num w:numId="66" w16cid:durableId="1899710074">
    <w:abstractNumId w:val="53"/>
  </w:num>
  <w:num w:numId="67" w16cid:durableId="2120489653">
    <w:abstractNumId w:val="4"/>
  </w:num>
  <w:num w:numId="68" w16cid:durableId="1713310606">
    <w:abstractNumId w:val="65"/>
  </w:num>
  <w:num w:numId="69" w16cid:durableId="370884583">
    <w:abstractNumId w:val="8"/>
  </w:num>
  <w:num w:numId="70" w16cid:durableId="782766882">
    <w:abstractNumId w:val="54"/>
  </w:num>
  <w:num w:numId="71" w16cid:durableId="239363664">
    <w:abstractNumId w:val="36"/>
  </w:num>
  <w:num w:numId="72" w16cid:durableId="1737316450">
    <w:abstractNumId w:val="56"/>
  </w:num>
  <w:num w:numId="73" w16cid:durableId="1794059682">
    <w:abstractNumId w:val="49"/>
  </w:num>
  <w:num w:numId="74" w16cid:durableId="1639411126">
    <w:abstractNumId w:val="30"/>
  </w:num>
  <w:num w:numId="75" w16cid:durableId="1062295335">
    <w:abstractNumId w:val="55"/>
  </w:num>
  <w:num w:numId="76" w16cid:durableId="271207036">
    <w:abstractNumId w:val="83"/>
  </w:num>
  <w:num w:numId="77" w16cid:durableId="548226819">
    <w:abstractNumId w:val="32"/>
  </w:num>
  <w:num w:numId="78" w16cid:durableId="134832572">
    <w:abstractNumId w:val="11"/>
  </w:num>
  <w:num w:numId="79" w16cid:durableId="649940161">
    <w:abstractNumId w:val="76"/>
  </w:num>
  <w:num w:numId="80" w16cid:durableId="1354961714">
    <w:abstractNumId w:val="81"/>
  </w:num>
  <w:num w:numId="81" w16cid:durableId="193808037">
    <w:abstractNumId w:val="66"/>
  </w:num>
  <w:num w:numId="82" w16cid:durableId="2078941908">
    <w:abstractNumId w:val="72"/>
  </w:num>
  <w:num w:numId="83" w16cid:durableId="1059398134">
    <w:abstractNumId w:val="22"/>
  </w:num>
  <w:num w:numId="84" w16cid:durableId="1012954313">
    <w:abstractNumId w:val="23"/>
  </w:num>
  <w:num w:numId="85" w16cid:durableId="972372721">
    <w:abstractNumId w:val="80"/>
  </w:num>
  <w:num w:numId="86" w16cid:durableId="12096083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B3"/>
    <w:rsid w:val="0001174E"/>
    <w:rsid w:val="00014E12"/>
    <w:rsid w:val="00022CB3"/>
    <w:rsid w:val="000A0C80"/>
    <w:rsid w:val="00153466"/>
    <w:rsid w:val="00293F3D"/>
    <w:rsid w:val="002E58E1"/>
    <w:rsid w:val="002F27D0"/>
    <w:rsid w:val="003574B1"/>
    <w:rsid w:val="00371A31"/>
    <w:rsid w:val="0038598A"/>
    <w:rsid w:val="003D707B"/>
    <w:rsid w:val="00424275"/>
    <w:rsid w:val="0045306F"/>
    <w:rsid w:val="004627EA"/>
    <w:rsid w:val="0048282B"/>
    <w:rsid w:val="004C07AC"/>
    <w:rsid w:val="004D0312"/>
    <w:rsid w:val="004D13C9"/>
    <w:rsid w:val="004E6657"/>
    <w:rsid w:val="0050242C"/>
    <w:rsid w:val="00584AB2"/>
    <w:rsid w:val="00627945"/>
    <w:rsid w:val="00670FAC"/>
    <w:rsid w:val="007671E3"/>
    <w:rsid w:val="00772DF0"/>
    <w:rsid w:val="007C0F7D"/>
    <w:rsid w:val="008278CE"/>
    <w:rsid w:val="00847A67"/>
    <w:rsid w:val="00856072"/>
    <w:rsid w:val="008743DF"/>
    <w:rsid w:val="008916E5"/>
    <w:rsid w:val="00894CBD"/>
    <w:rsid w:val="0093066C"/>
    <w:rsid w:val="00973882"/>
    <w:rsid w:val="0099682A"/>
    <w:rsid w:val="009A32F3"/>
    <w:rsid w:val="00A1154D"/>
    <w:rsid w:val="00A14181"/>
    <w:rsid w:val="00B22B43"/>
    <w:rsid w:val="00B34383"/>
    <w:rsid w:val="00BA2694"/>
    <w:rsid w:val="00BF7EE8"/>
    <w:rsid w:val="00C5586B"/>
    <w:rsid w:val="00C77015"/>
    <w:rsid w:val="00CB5403"/>
    <w:rsid w:val="00CE5B39"/>
    <w:rsid w:val="00D023AB"/>
    <w:rsid w:val="00DA1F47"/>
    <w:rsid w:val="00E144E3"/>
    <w:rsid w:val="00E809EA"/>
    <w:rsid w:val="00E94A83"/>
    <w:rsid w:val="00EA7A73"/>
    <w:rsid w:val="00EB0363"/>
    <w:rsid w:val="00ED3ACD"/>
    <w:rsid w:val="00EF4839"/>
    <w:rsid w:val="00F3473A"/>
    <w:rsid w:val="00FC703C"/>
    <w:rsid w:val="00FF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1643"/>
  <w15:docId w15:val="{CDD66112-287E-8F42-8FC2-5E83E3FA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94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E" w:eastAsia="en-GB"/>
    </w:rPr>
  </w:style>
  <w:style w:type="paragraph" w:styleId="Heading1">
    <w:name w:val="heading 1"/>
    <w:basedOn w:val="Normal"/>
    <w:uiPriority w:val="9"/>
    <w:qFormat/>
    <w:pPr>
      <w:spacing w:before="90"/>
      <w:ind w:left="10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2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540" w:hanging="250"/>
    </w:pPr>
  </w:style>
  <w:style w:type="paragraph" w:styleId="Title">
    <w:name w:val="Title"/>
    <w:basedOn w:val="Normal"/>
    <w:uiPriority w:val="10"/>
    <w:qFormat/>
    <w:pPr>
      <w:spacing w:before="70"/>
      <w:ind w:left="11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8"/>
      <w:ind w:left="540" w:hanging="2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A32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C703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F0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C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07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93F3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nimating">
    <w:name w:val="animating"/>
    <w:basedOn w:val="DefaultParagraphFont"/>
    <w:rsid w:val="00627945"/>
  </w:style>
  <w:style w:type="character" w:customStyle="1" w:styleId="citation-194">
    <w:name w:val="citation-194"/>
    <w:basedOn w:val="DefaultParagraphFont"/>
    <w:rsid w:val="0050242C"/>
  </w:style>
  <w:style w:type="character" w:customStyle="1" w:styleId="citation-193">
    <w:name w:val="citation-193"/>
    <w:basedOn w:val="DefaultParagraphFont"/>
    <w:rsid w:val="0050242C"/>
  </w:style>
  <w:style w:type="character" w:customStyle="1" w:styleId="citation-192">
    <w:name w:val="citation-192"/>
    <w:basedOn w:val="DefaultParagraphFont"/>
    <w:rsid w:val="0050242C"/>
  </w:style>
  <w:style w:type="character" w:customStyle="1" w:styleId="citation-191">
    <w:name w:val="citation-191"/>
    <w:basedOn w:val="DefaultParagraphFont"/>
    <w:rsid w:val="0050242C"/>
  </w:style>
  <w:style w:type="character" w:customStyle="1" w:styleId="citation-190">
    <w:name w:val="citation-190"/>
    <w:basedOn w:val="DefaultParagraphFont"/>
    <w:rsid w:val="002E58E1"/>
  </w:style>
  <w:style w:type="character" w:customStyle="1" w:styleId="citation-189">
    <w:name w:val="citation-189"/>
    <w:basedOn w:val="DefaultParagraphFont"/>
    <w:rsid w:val="002E5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6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6087">
          <w:marLeft w:val="39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lendorous-vacherin-35eff7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imarsinghsandhu/" TargetMode="External"/><Relationship Id="rId5" Type="http://schemas.openxmlformats.org/officeDocument/2006/relationships/hyperlink" Target="mailto:simar20021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539df342-e934-4ee8-8cc1-b5088c28e1ac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539df342-e934-4ee8-8cc1-b5088c28e1ac</dc:title>
  <dc:creator>https://imagemagick.org</dc:creator>
  <cp:lastModifiedBy>Simar Singh Sandhu</cp:lastModifiedBy>
  <cp:revision>2</cp:revision>
  <dcterms:created xsi:type="dcterms:W3CDTF">2026-01-12T23:23:00Z</dcterms:created>
  <dcterms:modified xsi:type="dcterms:W3CDTF">2026-01-12T23:23:00Z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2025-08-28T00:00:00Z</vt:filetime>
  </property>
  <property fmtid="{D5CDD505-2E9C-101B-9397-08002B2CF9AE}" pid="5" name="Producer">
    <vt:lpwstr>https://imagemagick.org</vt:lpwstr>
  </property>
</Properties>
</file>