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Information Retrieval using NLP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i w:val="1"/>
          <w:color w:val="ff0000"/>
        </w:rPr>
      </w:pPr>
      <w:r w:rsidDel="00000000" w:rsidR="00000000" w:rsidRPr="00000000">
        <w:rPr>
          <w:rtl w:val="0"/>
        </w:rPr>
        <w:t xml:space="preserve">Based on the text question, NLP algorithm should retrieve 5 most relevant responses from the corpus with rankings (Probabilities)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qa_Electronics.json</w:t>
      </w:r>
    </w:p>
    <w:p w:rsidR="00000000" w:rsidDel="00000000" w:rsidP="00000000" w:rsidRDefault="00000000" w:rsidRPr="00000000" w14:paraId="00000009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interface to which takes text as input, in the backend NLP algorithm retrieves top 5 answers.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62513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response would be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24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65 days to complete the Project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Weeks – 2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adhere to agreed timelines and timelines will not be extended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dvuEqtFeVtpiTdeLb7HbulHOow==">AMUW2mUItM6i+PUpe7dmzscBMkiDf+zYQ2LwYP6dmr0+htYjPVrRmWVKoqjLX/Mn1wgH1qJE2/LpsuvilvcS4MRRJGtD04VXgauLfMOnpM7D5eN3txfLxrU=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</cp:coreProperties>
</file>