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EA26" w14:textId="77777777" w:rsidR="001250BD" w:rsidRPr="001250BD" w:rsidRDefault="001250BD" w:rsidP="001250BD">
      <w:pPr>
        <w:rPr>
          <w:b/>
          <w:bCs/>
          <w:sz w:val="40"/>
          <w:szCs w:val="40"/>
        </w:rPr>
      </w:pPr>
      <w:r w:rsidRPr="001250BD">
        <w:rPr>
          <w:b/>
          <w:bCs/>
          <w:sz w:val="40"/>
          <w:szCs w:val="40"/>
        </w:rPr>
        <w:t>Project Report: Semantic Media Matching Engine</w:t>
      </w:r>
    </w:p>
    <w:p w14:paraId="13656496" w14:textId="77777777" w:rsidR="001250BD" w:rsidRPr="001250BD" w:rsidRDefault="001250BD" w:rsidP="001250BD">
      <w:pPr>
        <w:rPr>
          <w:sz w:val="30"/>
          <w:szCs w:val="30"/>
        </w:rPr>
      </w:pPr>
      <w:r w:rsidRPr="001250BD">
        <w:rPr>
          <w:b/>
          <w:bCs/>
          <w:sz w:val="30"/>
          <w:szCs w:val="30"/>
        </w:rPr>
        <w:t>Name:</w:t>
      </w:r>
      <w:r w:rsidRPr="001250BD">
        <w:rPr>
          <w:sz w:val="30"/>
          <w:szCs w:val="30"/>
        </w:rPr>
        <w:t xml:space="preserve"> Prateek Kumar</w:t>
      </w:r>
    </w:p>
    <w:p w14:paraId="33D08B7C" w14:textId="77777777" w:rsidR="001250BD" w:rsidRPr="001250BD" w:rsidRDefault="001250BD" w:rsidP="001250BD">
      <w:pPr>
        <w:rPr>
          <w:sz w:val="30"/>
          <w:szCs w:val="30"/>
        </w:rPr>
      </w:pPr>
      <w:r w:rsidRPr="001250BD">
        <w:rPr>
          <w:b/>
          <w:bCs/>
          <w:sz w:val="30"/>
          <w:szCs w:val="30"/>
        </w:rPr>
        <w:t>Course:</w:t>
      </w:r>
      <w:r w:rsidRPr="001250BD">
        <w:rPr>
          <w:sz w:val="30"/>
          <w:szCs w:val="30"/>
        </w:rPr>
        <w:t xml:space="preserve"> Fundamentals of AI and ML</w:t>
      </w:r>
    </w:p>
    <w:p w14:paraId="53E6A2F2" w14:textId="77777777" w:rsidR="001250BD" w:rsidRDefault="001250BD" w:rsidP="001250BD">
      <w:pPr>
        <w:rPr>
          <w:sz w:val="36"/>
          <w:szCs w:val="36"/>
        </w:rPr>
      </w:pPr>
    </w:p>
    <w:p w14:paraId="797538B4" w14:textId="001C2C93" w:rsidR="001250BD" w:rsidRPr="001250BD" w:rsidRDefault="001250BD" w:rsidP="001250BD">
      <w:pPr>
        <w:rPr>
          <w:sz w:val="36"/>
          <w:szCs w:val="36"/>
        </w:rPr>
      </w:pPr>
      <w:r w:rsidRPr="001250BD">
        <w:rPr>
          <w:b/>
          <w:bCs/>
          <w:sz w:val="36"/>
          <w:szCs w:val="36"/>
        </w:rPr>
        <w:t>1. Problem Statement</w:t>
      </w:r>
    </w:p>
    <w:p w14:paraId="210D4F33" w14:textId="77777777" w:rsidR="001250BD" w:rsidRPr="001250BD" w:rsidRDefault="001250BD" w:rsidP="001250BD">
      <w:pPr>
        <w:rPr>
          <w:sz w:val="28"/>
          <w:szCs w:val="28"/>
        </w:rPr>
      </w:pPr>
      <w:r w:rsidRPr="001250BD">
        <w:rPr>
          <w:b/>
          <w:bCs/>
          <w:sz w:val="28"/>
          <w:szCs w:val="28"/>
        </w:rPr>
        <w:t>The Problem:</w:t>
      </w:r>
      <w:r w:rsidRPr="001250BD">
        <w:rPr>
          <w:sz w:val="28"/>
          <w:szCs w:val="28"/>
        </w:rPr>
        <w:t xml:space="preserve"> With the explosion of digital content across streaming platforms and gaming libraries, users face "Choice Paralysis." Traditional search engines rely on exact keyword matching (e.g., searching for "magic" only finds titles with that specific word). They often fail to understand the </w:t>
      </w:r>
      <w:r w:rsidRPr="001250BD">
        <w:rPr>
          <w:b/>
          <w:bCs/>
          <w:sz w:val="28"/>
          <w:szCs w:val="28"/>
        </w:rPr>
        <w:t>intent</w:t>
      </w:r>
      <w:r w:rsidRPr="001250BD">
        <w:rPr>
          <w:sz w:val="28"/>
          <w:szCs w:val="28"/>
        </w:rPr>
        <w:t xml:space="preserve"> or </w:t>
      </w:r>
      <w:r w:rsidRPr="001250BD">
        <w:rPr>
          <w:b/>
          <w:bCs/>
          <w:sz w:val="28"/>
          <w:szCs w:val="28"/>
        </w:rPr>
        <w:t>vibe</w:t>
      </w:r>
      <w:r w:rsidRPr="001250BD">
        <w:rPr>
          <w:sz w:val="28"/>
          <w:szCs w:val="28"/>
        </w:rPr>
        <w:t xml:space="preserve"> a user is looking for, such as "a dark story about destiny and dragons."</w:t>
      </w:r>
    </w:p>
    <w:p w14:paraId="16A40A1B" w14:textId="77777777" w:rsidR="001250BD" w:rsidRPr="001250BD" w:rsidRDefault="001250BD" w:rsidP="001250BD">
      <w:pPr>
        <w:rPr>
          <w:sz w:val="28"/>
          <w:szCs w:val="28"/>
        </w:rPr>
      </w:pPr>
      <w:r w:rsidRPr="001250BD">
        <w:rPr>
          <w:b/>
          <w:bCs/>
          <w:sz w:val="28"/>
          <w:szCs w:val="28"/>
        </w:rPr>
        <w:t>Why it Matters:</w:t>
      </w:r>
      <w:r w:rsidRPr="001250BD">
        <w:rPr>
          <w:sz w:val="28"/>
          <w:szCs w:val="28"/>
        </w:rPr>
        <w:t xml:space="preserve"> For students and enthusiasts, finding the right media to decompress is a daily challenge. A tool that understands </w:t>
      </w:r>
      <w:r w:rsidRPr="001250BD">
        <w:rPr>
          <w:i/>
          <w:iCs/>
          <w:sz w:val="28"/>
          <w:szCs w:val="28"/>
        </w:rPr>
        <w:t>contextual meaning</w:t>
      </w:r>
      <w:r w:rsidRPr="001250BD">
        <w:rPr>
          <w:sz w:val="28"/>
          <w:szCs w:val="28"/>
        </w:rPr>
        <w:t xml:space="preserve"> rather than just literal keywords provides a more human-like recommendation experience.</w:t>
      </w:r>
    </w:p>
    <w:p w14:paraId="2E247897" w14:textId="77777777" w:rsidR="001250BD" w:rsidRPr="001250BD" w:rsidRDefault="001250BD" w:rsidP="001250BD">
      <w:pPr>
        <w:rPr>
          <w:sz w:val="28"/>
          <w:szCs w:val="28"/>
        </w:rPr>
      </w:pPr>
      <w:r w:rsidRPr="001250BD">
        <w:rPr>
          <w:sz w:val="28"/>
          <w:szCs w:val="28"/>
        </w:rPr>
        <w:pict w14:anchorId="63618979">
          <v:rect id="_x0000_i1062" style="width:0;height:1.5pt" o:hralign="center" o:hrstd="t" o:hr="t" fillcolor="#a0a0a0" stroked="f"/>
        </w:pict>
      </w:r>
    </w:p>
    <w:p w14:paraId="4832F6F9" w14:textId="7D458A76" w:rsidR="001250BD" w:rsidRPr="001250BD" w:rsidRDefault="001250BD" w:rsidP="001250BD">
      <w:pPr>
        <w:rPr>
          <w:b/>
          <w:bCs/>
          <w:sz w:val="28"/>
          <w:szCs w:val="28"/>
        </w:rPr>
      </w:pPr>
      <w:r w:rsidRPr="001250BD">
        <w:rPr>
          <w:b/>
          <w:bCs/>
          <w:sz w:val="28"/>
          <w:szCs w:val="28"/>
        </w:rPr>
        <w:t>2. The Approach &amp; Methodology</w:t>
      </w:r>
    </w:p>
    <w:p w14:paraId="6639782F" w14:textId="77777777" w:rsidR="001250BD" w:rsidRPr="001250BD" w:rsidRDefault="001250BD" w:rsidP="001250BD">
      <w:pPr>
        <w:rPr>
          <w:sz w:val="28"/>
          <w:szCs w:val="28"/>
        </w:rPr>
      </w:pPr>
      <w:r w:rsidRPr="001250BD">
        <w:rPr>
          <w:sz w:val="28"/>
          <w:szCs w:val="28"/>
        </w:rPr>
        <w:t xml:space="preserve">I chose to build a </w:t>
      </w:r>
      <w:r w:rsidRPr="001250BD">
        <w:rPr>
          <w:b/>
          <w:bCs/>
          <w:sz w:val="28"/>
          <w:szCs w:val="28"/>
        </w:rPr>
        <w:t>Semantic Matching Engine</w:t>
      </w:r>
      <w:r w:rsidRPr="001250BD">
        <w:rPr>
          <w:sz w:val="28"/>
          <w:szCs w:val="28"/>
        </w:rPr>
        <w:t xml:space="preserve"> using Natural Language Processing (NLP). Unlike a basic search, this system treats descriptions as mathematical vectors in a multi-dimensional space.</w:t>
      </w:r>
    </w:p>
    <w:p w14:paraId="45C49916" w14:textId="77777777" w:rsidR="001250BD" w:rsidRPr="001250BD" w:rsidRDefault="001250BD" w:rsidP="001250BD">
      <w:pPr>
        <w:numPr>
          <w:ilvl w:val="0"/>
          <w:numId w:val="1"/>
        </w:numPr>
        <w:rPr>
          <w:sz w:val="28"/>
          <w:szCs w:val="28"/>
        </w:rPr>
      </w:pPr>
      <w:r w:rsidRPr="001250BD">
        <w:rPr>
          <w:b/>
          <w:bCs/>
          <w:sz w:val="28"/>
          <w:szCs w:val="28"/>
        </w:rPr>
        <w:t>Technology Stack:</w:t>
      </w:r>
      <w:r w:rsidRPr="001250BD">
        <w:rPr>
          <w:sz w:val="28"/>
          <w:szCs w:val="28"/>
        </w:rPr>
        <w:t xml:space="preserve"> Python, Pandas (Data Management), Scikit-Learn (Machine Learning).</w:t>
      </w:r>
    </w:p>
    <w:p w14:paraId="2231BE0E" w14:textId="77777777" w:rsidR="001250BD" w:rsidRPr="001250BD" w:rsidRDefault="001250BD" w:rsidP="001250BD">
      <w:pPr>
        <w:numPr>
          <w:ilvl w:val="0"/>
          <w:numId w:val="1"/>
        </w:numPr>
        <w:rPr>
          <w:sz w:val="28"/>
          <w:szCs w:val="28"/>
        </w:rPr>
      </w:pPr>
      <w:r w:rsidRPr="001250BD">
        <w:rPr>
          <w:b/>
          <w:bCs/>
          <w:sz w:val="28"/>
          <w:szCs w:val="28"/>
        </w:rPr>
        <w:t>The Core Algorithm:</w:t>
      </w:r>
      <w:r w:rsidRPr="001250BD">
        <w:rPr>
          <w:sz w:val="28"/>
          <w:szCs w:val="28"/>
        </w:rPr>
        <w:t xml:space="preserve"> * </w:t>
      </w:r>
      <w:r w:rsidRPr="001250BD">
        <w:rPr>
          <w:b/>
          <w:bCs/>
          <w:sz w:val="28"/>
          <w:szCs w:val="28"/>
        </w:rPr>
        <w:t>TF-IDF Vectorization:</w:t>
      </w:r>
      <w:r w:rsidRPr="001250BD">
        <w:rPr>
          <w:sz w:val="28"/>
          <w:szCs w:val="28"/>
        </w:rPr>
        <w:t xml:space="preserve"> (Term Frequency-Inverse Document Frequency) This converts text into numerical values, weighing unique words (like "Targaryen" or "Android") more heavily than common words (like "the" or "is").</w:t>
      </w:r>
    </w:p>
    <w:p w14:paraId="6954E97D" w14:textId="77777777" w:rsidR="001250BD" w:rsidRPr="001250BD" w:rsidRDefault="001250BD" w:rsidP="001250BD">
      <w:pPr>
        <w:numPr>
          <w:ilvl w:val="1"/>
          <w:numId w:val="1"/>
        </w:numPr>
        <w:rPr>
          <w:sz w:val="28"/>
          <w:szCs w:val="28"/>
        </w:rPr>
      </w:pPr>
      <w:r w:rsidRPr="001250BD">
        <w:rPr>
          <w:b/>
          <w:bCs/>
          <w:sz w:val="28"/>
          <w:szCs w:val="28"/>
        </w:rPr>
        <w:t>Cosine Similarity:</w:t>
      </w:r>
      <w:r w:rsidRPr="001250BD">
        <w:rPr>
          <w:sz w:val="28"/>
          <w:szCs w:val="28"/>
        </w:rPr>
        <w:t xml:space="preserve"> This measures the "distance" between the user's input vector and the database vectors.</w:t>
      </w:r>
    </w:p>
    <w:p w14:paraId="798E4868" w14:textId="77777777" w:rsidR="001250BD" w:rsidRPr="001250BD" w:rsidRDefault="001250BD" w:rsidP="001250BD">
      <w:r w:rsidRPr="001250BD">
        <w:pict w14:anchorId="2FE3C84A">
          <v:rect id="_x0000_i1063" style="width:0;height:1.5pt" o:hralign="center" o:hrstd="t" o:hr="t" fillcolor="#a0a0a0" stroked="f"/>
        </w:pict>
      </w:r>
    </w:p>
    <w:p w14:paraId="627CC27A" w14:textId="6FDDBC3D" w:rsidR="001250BD" w:rsidRPr="001250BD" w:rsidRDefault="001250BD" w:rsidP="001250BD">
      <w:pPr>
        <w:rPr>
          <w:b/>
          <w:bCs/>
          <w:sz w:val="36"/>
          <w:szCs w:val="36"/>
        </w:rPr>
      </w:pPr>
      <w:r w:rsidRPr="001250BD">
        <w:rPr>
          <w:b/>
          <w:bCs/>
          <w:sz w:val="36"/>
          <w:szCs w:val="36"/>
        </w:rPr>
        <w:lastRenderedPageBreak/>
        <w:t>3. Key Decisions</w:t>
      </w:r>
    </w:p>
    <w:p w14:paraId="673DB688" w14:textId="77777777" w:rsidR="001250BD" w:rsidRPr="001250BD" w:rsidRDefault="001250BD" w:rsidP="001250BD">
      <w:pPr>
        <w:numPr>
          <w:ilvl w:val="0"/>
          <w:numId w:val="2"/>
        </w:numPr>
        <w:rPr>
          <w:sz w:val="28"/>
          <w:szCs w:val="28"/>
        </w:rPr>
      </w:pPr>
      <w:r w:rsidRPr="001250BD">
        <w:rPr>
          <w:b/>
          <w:bCs/>
          <w:sz w:val="28"/>
          <w:szCs w:val="28"/>
        </w:rPr>
        <w:t>Decoupled Data Architecture:</w:t>
      </w:r>
      <w:r w:rsidRPr="001250BD">
        <w:rPr>
          <w:sz w:val="28"/>
          <w:szCs w:val="28"/>
        </w:rPr>
        <w:t xml:space="preserve"> I decided to store the dataset in a separate media_database.csv file. This allows the database to be updated or expanded without touching the core logic of the Python script, satisfying the project requirement for "Code Organization."</w:t>
      </w:r>
    </w:p>
    <w:p w14:paraId="4590750B" w14:textId="77777777" w:rsidR="001250BD" w:rsidRPr="001250BD" w:rsidRDefault="001250BD" w:rsidP="001250BD">
      <w:pPr>
        <w:numPr>
          <w:ilvl w:val="0"/>
          <w:numId w:val="2"/>
        </w:numPr>
        <w:rPr>
          <w:sz w:val="28"/>
          <w:szCs w:val="28"/>
        </w:rPr>
      </w:pPr>
      <w:r w:rsidRPr="001250BD">
        <w:rPr>
          <w:b/>
          <w:bCs/>
          <w:sz w:val="28"/>
          <w:szCs w:val="28"/>
        </w:rPr>
        <w:t>Stop-Word Filtering:</w:t>
      </w:r>
      <w:r w:rsidRPr="001250BD">
        <w:rPr>
          <w:sz w:val="28"/>
          <w:szCs w:val="28"/>
        </w:rPr>
        <w:t xml:space="preserve"> I implemented a "stop-words" filter to ignore common English words, ensuring the engine focuses on the actual themes and unique identifiers of the media.</w:t>
      </w:r>
    </w:p>
    <w:p w14:paraId="51E70794" w14:textId="77777777" w:rsidR="001250BD" w:rsidRPr="001250BD" w:rsidRDefault="001250BD" w:rsidP="001250BD">
      <w:pPr>
        <w:numPr>
          <w:ilvl w:val="0"/>
          <w:numId w:val="2"/>
        </w:numPr>
        <w:rPr>
          <w:sz w:val="28"/>
          <w:szCs w:val="28"/>
        </w:rPr>
      </w:pPr>
      <w:r w:rsidRPr="001250BD">
        <w:rPr>
          <w:b/>
          <w:bCs/>
          <w:sz w:val="28"/>
          <w:szCs w:val="28"/>
        </w:rPr>
        <w:t>Confidence Scoring:</w:t>
      </w:r>
      <w:r w:rsidRPr="001250BD">
        <w:rPr>
          <w:sz w:val="28"/>
          <w:szCs w:val="28"/>
        </w:rPr>
        <w:t xml:space="preserve"> I added a confidence metric (percentage) to inform the user how closely the engine believes it found a match, rather than just forcing a result.</w:t>
      </w:r>
    </w:p>
    <w:p w14:paraId="3EB01551" w14:textId="77777777" w:rsidR="001250BD" w:rsidRDefault="001250BD" w:rsidP="001250BD"/>
    <w:p w14:paraId="271A97C7" w14:textId="1A3D59F0" w:rsidR="001250BD" w:rsidRPr="001250BD" w:rsidRDefault="001250BD" w:rsidP="001250BD">
      <w:r w:rsidRPr="001250BD">
        <w:pict w14:anchorId="508796D9">
          <v:rect id="_x0000_i1064" style="width:0;height:1.5pt" o:hralign="center" o:hrstd="t" o:hr="t" fillcolor="#a0a0a0" stroked="f"/>
        </w:pict>
      </w:r>
    </w:p>
    <w:p w14:paraId="423D6D0F" w14:textId="288B553D" w:rsidR="001250BD" w:rsidRPr="001250BD" w:rsidRDefault="001250BD" w:rsidP="001250BD">
      <w:pPr>
        <w:rPr>
          <w:b/>
          <w:bCs/>
          <w:sz w:val="36"/>
          <w:szCs w:val="36"/>
        </w:rPr>
      </w:pPr>
      <w:r w:rsidRPr="001250BD">
        <w:rPr>
          <w:b/>
          <w:bCs/>
          <w:sz w:val="36"/>
          <w:szCs w:val="36"/>
        </w:rPr>
        <w:t>4. Challenges Faced</w:t>
      </w:r>
    </w:p>
    <w:p w14:paraId="498DA207" w14:textId="77777777" w:rsidR="001250BD" w:rsidRPr="001250BD" w:rsidRDefault="001250BD" w:rsidP="001250BD">
      <w:pPr>
        <w:numPr>
          <w:ilvl w:val="0"/>
          <w:numId w:val="3"/>
        </w:numPr>
        <w:rPr>
          <w:sz w:val="28"/>
          <w:szCs w:val="28"/>
        </w:rPr>
      </w:pPr>
      <w:r w:rsidRPr="001250BD">
        <w:rPr>
          <w:b/>
          <w:bCs/>
          <w:sz w:val="28"/>
          <w:szCs w:val="28"/>
        </w:rPr>
        <w:t>The "Empty Data" Bug:</w:t>
      </w:r>
      <w:r w:rsidRPr="001250BD">
        <w:rPr>
          <w:sz w:val="28"/>
          <w:szCs w:val="28"/>
        </w:rPr>
        <w:t xml:space="preserve"> During initial testing, the program crashed when a CSV row had a missing description.</w:t>
      </w:r>
    </w:p>
    <w:p w14:paraId="598DCE9E" w14:textId="77777777" w:rsidR="001250BD" w:rsidRPr="001250BD" w:rsidRDefault="001250BD" w:rsidP="001250BD">
      <w:pPr>
        <w:numPr>
          <w:ilvl w:val="1"/>
          <w:numId w:val="3"/>
        </w:numPr>
        <w:rPr>
          <w:sz w:val="28"/>
          <w:szCs w:val="28"/>
        </w:rPr>
      </w:pPr>
      <w:r w:rsidRPr="001250BD">
        <w:rPr>
          <w:i/>
          <w:iCs/>
          <w:sz w:val="28"/>
          <w:szCs w:val="28"/>
        </w:rPr>
        <w:t>Solution:</w:t>
      </w:r>
      <w:r w:rsidRPr="001250BD">
        <w:rPr>
          <w:sz w:val="28"/>
          <w:szCs w:val="28"/>
        </w:rPr>
        <w:t xml:space="preserve"> I implemented a .</w:t>
      </w:r>
      <w:proofErr w:type="spellStart"/>
      <w:r w:rsidRPr="001250BD">
        <w:rPr>
          <w:sz w:val="28"/>
          <w:szCs w:val="28"/>
        </w:rPr>
        <w:t>fillna</w:t>
      </w:r>
      <w:proofErr w:type="spellEnd"/>
      <w:r w:rsidRPr="001250BD">
        <w:rPr>
          <w:sz w:val="28"/>
          <w:szCs w:val="28"/>
        </w:rPr>
        <w:t>('') data-cleaning step using Pandas to ensure the engine remains stable even with imperfect data.</w:t>
      </w:r>
    </w:p>
    <w:p w14:paraId="303C68B4" w14:textId="77777777" w:rsidR="001250BD" w:rsidRPr="001250BD" w:rsidRDefault="001250BD" w:rsidP="001250BD">
      <w:pPr>
        <w:numPr>
          <w:ilvl w:val="0"/>
          <w:numId w:val="3"/>
        </w:numPr>
        <w:rPr>
          <w:sz w:val="28"/>
          <w:szCs w:val="28"/>
        </w:rPr>
      </w:pPr>
      <w:r w:rsidRPr="001250BD">
        <w:rPr>
          <w:b/>
          <w:bCs/>
          <w:sz w:val="28"/>
          <w:szCs w:val="28"/>
        </w:rPr>
        <w:t>Contextual Accuracy:</w:t>
      </w:r>
      <w:r w:rsidRPr="001250BD">
        <w:rPr>
          <w:sz w:val="28"/>
          <w:szCs w:val="28"/>
        </w:rPr>
        <w:t xml:space="preserve"> Initially, the engine struggled with very short queries that lacked enough "signal."</w:t>
      </w:r>
    </w:p>
    <w:p w14:paraId="18898B0C" w14:textId="77777777" w:rsidR="001250BD" w:rsidRPr="001250BD" w:rsidRDefault="001250BD" w:rsidP="001250BD">
      <w:pPr>
        <w:numPr>
          <w:ilvl w:val="1"/>
          <w:numId w:val="3"/>
        </w:numPr>
        <w:rPr>
          <w:sz w:val="28"/>
          <w:szCs w:val="28"/>
        </w:rPr>
      </w:pPr>
      <w:r w:rsidRPr="001250BD">
        <w:rPr>
          <w:i/>
          <w:iCs/>
          <w:sz w:val="28"/>
          <w:szCs w:val="28"/>
        </w:rPr>
        <w:t>Solution:</w:t>
      </w:r>
      <w:r w:rsidRPr="001250BD">
        <w:rPr>
          <w:sz w:val="28"/>
          <w:szCs w:val="28"/>
        </w:rPr>
        <w:t xml:space="preserve"> I added a validation check to require at least 4 characters of input, encouraging users to provide enough semantic detail for a quality match.</w:t>
      </w:r>
    </w:p>
    <w:p w14:paraId="6FA8140A" w14:textId="77777777" w:rsidR="001250BD" w:rsidRPr="001250BD" w:rsidRDefault="001250BD" w:rsidP="001250BD">
      <w:r w:rsidRPr="001250BD">
        <w:pict w14:anchorId="7CB2E61C">
          <v:rect id="_x0000_i1065" style="width:0;height:1.5pt" o:hralign="center" o:hrstd="t" o:hr="t" fillcolor="#a0a0a0" stroked="f"/>
        </w:pict>
      </w:r>
    </w:p>
    <w:p w14:paraId="1E15A4D1" w14:textId="0451E05A" w:rsidR="001250BD" w:rsidRPr="001250BD" w:rsidRDefault="001250BD" w:rsidP="001250BD">
      <w:pPr>
        <w:rPr>
          <w:b/>
          <w:bCs/>
          <w:sz w:val="36"/>
          <w:szCs w:val="36"/>
        </w:rPr>
      </w:pPr>
      <w:r w:rsidRPr="001250BD">
        <w:rPr>
          <w:b/>
          <w:bCs/>
          <w:sz w:val="36"/>
          <w:szCs w:val="36"/>
        </w:rPr>
        <w:t>5. What I Learned</w:t>
      </w:r>
    </w:p>
    <w:p w14:paraId="3F60B008" w14:textId="77777777" w:rsidR="001250BD" w:rsidRPr="001250BD" w:rsidRDefault="001250BD" w:rsidP="001250BD">
      <w:pPr>
        <w:rPr>
          <w:sz w:val="28"/>
          <w:szCs w:val="28"/>
        </w:rPr>
      </w:pPr>
      <w:r w:rsidRPr="001250BD">
        <w:rPr>
          <w:sz w:val="28"/>
          <w:szCs w:val="28"/>
        </w:rPr>
        <w:t xml:space="preserve">Through this project, I moved beyond simple "if-else" logic and into the realm of </w:t>
      </w:r>
      <w:r w:rsidRPr="001250BD">
        <w:rPr>
          <w:b/>
          <w:bCs/>
          <w:sz w:val="28"/>
          <w:szCs w:val="28"/>
        </w:rPr>
        <w:t>Mathematical Similarity</w:t>
      </w:r>
      <w:r w:rsidRPr="001250BD">
        <w:rPr>
          <w:sz w:val="28"/>
          <w:szCs w:val="28"/>
        </w:rPr>
        <w:t>. I learned:</w:t>
      </w:r>
    </w:p>
    <w:p w14:paraId="7B4DEF08" w14:textId="77777777" w:rsidR="001250BD" w:rsidRPr="001250BD" w:rsidRDefault="001250BD" w:rsidP="001250BD">
      <w:pPr>
        <w:numPr>
          <w:ilvl w:val="0"/>
          <w:numId w:val="4"/>
        </w:numPr>
        <w:rPr>
          <w:sz w:val="28"/>
          <w:szCs w:val="28"/>
        </w:rPr>
      </w:pPr>
      <w:r w:rsidRPr="001250BD">
        <w:rPr>
          <w:sz w:val="28"/>
          <w:szCs w:val="28"/>
        </w:rPr>
        <w:lastRenderedPageBreak/>
        <w:t>How to transform unstructured text into structured data that a computer can "understand."</w:t>
      </w:r>
    </w:p>
    <w:p w14:paraId="77D7F4B9" w14:textId="77777777" w:rsidR="001250BD" w:rsidRPr="001250BD" w:rsidRDefault="001250BD" w:rsidP="001250BD">
      <w:pPr>
        <w:numPr>
          <w:ilvl w:val="0"/>
          <w:numId w:val="4"/>
        </w:numPr>
        <w:rPr>
          <w:sz w:val="28"/>
          <w:szCs w:val="28"/>
        </w:rPr>
      </w:pPr>
      <w:r w:rsidRPr="001250BD">
        <w:rPr>
          <w:sz w:val="28"/>
          <w:szCs w:val="28"/>
        </w:rPr>
        <w:t xml:space="preserve">The importance of </w:t>
      </w:r>
      <w:r w:rsidRPr="001250BD">
        <w:rPr>
          <w:b/>
          <w:bCs/>
          <w:sz w:val="28"/>
          <w:szCs w:val="28"/>
        </w:rPr>
        <w:t>Data Sanitization</w:t>
      </w:r>
      <w:r w:rsidRPr="001250BD">
        <w:rPr>
          <w:sz w:val="28"/>
          <w:szCs w:val="28"/>
        </w:rPr>
        <w:t>—real-world data is often messy and requires cleaning before processing.</w:t>
      </w:r>
    </w:p>
    <w:p w14:paraId="32D44FEC" w14:textId="77777777" w:rsidR="001250BD" w:rsidRPr="001250BD" w:rsidRDefault="001250BD" w:rsidP="001250BD">
      <w:pPr>
        <w:numPr>
          <w:ilvl w:val="0"/>
          <w:numId w:val="4"/>
        </w:numPr>
        <w:rPr>
          <w:sz w:val="28"/>
          <w:szCs w:val="28"/>
        </w:rPr>
      </w:pPr>
      <w:r w:rsidRPr="001250BD">
        <w:rPr>
          <w:sz w:val="28"/>
          <w:szCs w:val="28"/>
        </w:rPr>
        <w:t xml:space="preserve">How to use </w:t>
      </w:r>
      <w:r w:rsidRPr="001250BD">
        <w:rPr>
          <w:b/>
          <w:bCs/>
          <w:sz w:val="28"/>
          <w:szCs w:val="28"/>
        </w:rPr>
        <w:t>Version Control (Git)</w:t>
      </w:r>
      <w:r w:rsidRPr="001250BD">
        <w:rPr>
          <w:sz w:val="28"/>
          <w:szCs w:val="28"/>
        </w:rPr>
        <w:t xml:space="preserve"> to track the evolution of a project from a simple script to a modular system.</w:t>
      </w:r>
    </w:p>
    <w:p w14:paraId="160AEE2C" w14:textId="4DB315E8" w:rsidR="001250BD" w:rsidRPr="001250BD" w:rsidRDefault="001250BD" w:rsidP="001250BD"/>
    <w:p w14:paraId="3C5FD4DE" w14:textId="54189258" w:rsidR="001250BD" w:rsidRPr="001250BD" w:rsidRDefault="001250BD" w:rsidP="001250BD">
      <w:pPr>
        <w:rPr>
          <w:b/>
          <w:bCs/>
          <w:sz w:val="36"/>
          <w:szCs w:val="36"/>
        </w:rPr>
      </w:pPr>
      <w:r w:rsidRPr="001250BD">
        <w:rPr>
          <w:b/>
          <w:bCs/>
          <w:sz w:val="36"/>
          <w:szCs w:val="36"/>
        </w:rPr>
        <w:t>6. Conclusion</w:t>
      </w:r>
    </w:p>
    <w:p w14:paraId="43761C0B" w14:textId="77777777" w:rsidR="001250BD" w:rsidRPr="001250BD" w:rsidRDefault="001250BD" w:rsidP="001250BD">
      <w:pPr>
        <w:rPr>
          <w:sz w:val="28"/>
          <w:szCs w:val="28"/>
        </w:rPr>
      </w:pPr>
      <w:r w:rsidRPr="001250BD">
        <w:rPr>
          <w:sz w:val="28"/>
          <w:szCs w:val="28"/>
        </w:rPr>
        <w:t xml:space="preserve">The </w:t>
      </w:r>
      <w:r w:rsidRPr="001250BD">
        <w:rPr>
          <w:b/>
          <w:bCs/>
          <w:sz w:val="28"/>
          <w:szCs w:val="28"/>
        </w:rPr>
        <w:t>Semantic Media Matching Engine</w:t>
      </w:r>
      <w:r w:rsidRPr="001250BD">
        <w:rPr>
          <w:sz w:val="28"/>
          <w:szCs w:val="28"/>
        </w:rPr>
        <w:t xml:space="preserve"> successfully demonstrates that a relatively small dataset can provide highly relevant results when combined with the right mathematical models. This project serves as a foundation for more complex recommendation systems using Deep Learning in the future.</w:t>
      </w:r>
    </w:p>
    <w:p w14:paraId="31690CD5" w14:textId="77777777" w:rsidR="001250BD" w:rsidRDefault="001250BD"/>
    <w:sectPr w:rsidR="001250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F7EF0"/>
    <w:multiLevelType w:val="multilevel"/>
    <w:tmpl w:val="0B066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592118"/>
    <w:multiLevelType w:val="multilevel"/>
    <w:tmpl w:val="A77E2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C12BB"/>
    <w:multiLevelType w:val="multilevel"/>
    <w:tmpl w:val="709A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B3686"/>
    <w:multiLevelType w:val="multilevel"/>
    <w:tmpl w:val="F7309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063457">
    <w:abstractNumId w:val="3"/>
  </w:num>
  <w:num w:numId="2" w16cid:durableId="1921717273">
    <w:abstractNumId w:val="2"/>
  </w:num>
  <w:num w:numId="3" w16cid:durableId="2143577782">
    <w:abstractNumId w:val="1"/>
  </w:num>
  <w:num w:numId="4" w16cid:durableId="2118020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0BD"/>
    <w:rsid w:val="001250BD"/>
    <w:rsid w:val="00AC09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889"/>
  <w15:chartTrackingRefBased/>
  <w15:docId w15:val="{D3C8D6E8-A9F0-4988-809B-F67ACBADC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0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0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0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0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0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0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0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0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0BD"/>
    <w:rPr>
      <w:rFonts w:eastAsiaTheme="majorEastAsia" w:cstheme="majorBidi"/>
      <w:color w:val="272727" w:themeColor="text1" w:themeTint="D8"/>
    </w:rPr>
  </w:style>
  <w:style w:type="paragraph" w:styleId="Title">
    <w:name w:val="Title"/>
    <w:basedOn w:val="Normal"/>
    <w:next w:val="Normal"/>
    <w:link w:val="TitleChar"/>
    <w:uiPriority w:val="10"/>
    <w:qFormat/>
    <w:rsid w:val="00125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0BD"/>
    <w:pPr>
      <w:spacing w:before="160"/>
      <w:jc w:val="center"/>
    </w:pPr>
    <w:rPr>
      <w:i/>
      <w:iCs/>
      <w:color w:val="404040" w:themeColor="text1" w:themeTint="BF"/>
    </w:rPr>
  </w:style>
  <w:style w:type="character" w:customStyle="1" w:styleId="QuoteChar">
    <w:name w:val="Quote Char"/>
    <w:basedOn w:val="DefaultParagraphFont"/>
    <w:link w:val="Quote"/>
    <w:uiPriority w:val="29"/>
    <w:rsid w:val="001250BD"/>
    <w:rPr>
      <w:i/>
      <w:iCs/>
      <w:color w:val="404040" w:themeColor="text1" w:themeTint="BF"/>
    </w:rPr>
  </w:style>
  <w:style w:type="paragraph" w:styleId="ListParagraph">
    <w:name w:val="List Paragraph"/>
    <w:basedOn w:val="Normal"/>
    <w:uiPriority w:val="34"/>
    <w:qFormat/>
    <w:rsid w:val="001250BD"/>
    <w:pPr>
      <w:ind w:left="720"/>
      <w:contextualSpacing/>
    </w:pPr>
  </w:style>
  <w:style w:type="character" w:styleId="IntenseEmphasis">
    <w:name w:val="Intense Emphasis"/>
    <w:basedOn w:val="DefaultParagraphFont"/>
    <w:uiPriority w:val="21"/>
    <w:qFormat/>
    <w:rsid w:val="001250BD"/>
    <w:rPr>
      <w:i/>
      <w:iCs/>
      <w:color w:val="0F4761" w:themeColor="accent1" w:themeShade="BF"/>
    </w:rPr>
  </w:style>
  <w:style w:type="paragraph" w:styleId="IntenseQuote">
    <w:name w:val="Intense Quote"/>
    <w:basedOn w:val="Normal"/>
    <w:next w:val="Normal"/>
    <w:link w:val="IntenseQuoteChar"/>
    <w:uiPriority w:val="30"/>
    <w:qFormat/>
    <w:rsid w:val="00125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0BD"/>
    <w:rPr>
      <w:i/>
      <w:iCs/>
      <w:color w:val="0F4761" w:themeColor="accent1" w:themeShade="BF"/>
    </w:rPr>
  </w:style>
  <w:style w:type="character" w:styleId="IntenseReference">
    <w:name w:val="Intense Reference"/>
    <w:basedOn w:val="DefaultParagraphFont"/>
    <w:uiPriority w:val="32"/>
    <w:qFormat/>
    <w:rsid w:val="001250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491</Words>
  <Characters>2805</Characters>
  <Application>Microsoft Office Word</Application>
  <DocSecurity>0</DocSecurity>
  <Lines>23</Lines>
  <Paragraphs>6</Paragraphs>
  <ScaleCrop>false</ScaleCrop>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Kumar</dc:creator>
  <cp:keywords/>
  <dc:description/>
  <cp:lastModifiedBy>Prateek Kumar</cp:lastModifiedBy>
  <cp:revision>1</cp:revision>
  <dcterms:created xsi:type="dcterms:W3CDTF">2026-03-30T17:58:00Z</dcterms:created>
  <dcterms:modified xsi:type="dcterms:W3CDTF">2026-03-30T18:02:00Z</dcterms:modified>
</cp:coreProperties>
</file>