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C291" w14:textId="77777777" w:rsidR="00FE3D9D" w:rsidRPr="00FE3D9D" w:rsidRDefault="00FE3D9D" w:rsidP="00FE3D9D">
      <w:pPr>
        <w:shd w:val="clear" w:color="auto" w:fill="FFFFFF"/>
        <w:spacing w:line="235" w:lineRule="atLeast"/>
        <w:jc w:val="center"/>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36"/>
          <w:szCs w:val="36"/>
          <w:lang w:eastAsia="en-IN"/>
          <w14:ligatures w14:val="none"/>
        </w:rPr>
        <w:t>Distributed Operating System Project 2 Report</w:t>
      </w:r>
    </w:p>
    <w:p w14:paraId="3D39005B" w14:textId="77777777" w:rsidR="00FE3D9D" w:rsidRPr="00FE3D9D" w:rsidRDefault="00FE3D9D" w:rsidP="00FE3D9D">
      <w:pPr>
        <w:shd w:val="clear" w:color="auto" w:fill="FFFFFF"/>
        <w:spacing w:line="235" w:lineRule="atLeast"/>
        <w:jc w:val="center"/>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36"/>
          <w:szCs w:val="36"/>
          <w:lang w:eastAsia="en-IN"/>
          <w14:ligatures w14:val="none"/>
        </w:rPr>
        <w:t>PA2_Team 14</w:t>
      </w:r>
    </w:p>
    <w:p w14:paraId="4ECF6811" w14:textId="77777777" w:rsidR="00FE3D9D" w:rsidRPr="00FE3D9D" w:rsidRDefault="00FE3D9D" w:rsidP="00FE3D9D">
      <w:pPr>
        <w:shd w:val="clear" w:color="auto" w:fill="FFFFFF"/>
        <w:spacing w:line="235" w:lineRule="atLeast"/>
        <w:jc w:val="center"/>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8"/>
          <w:szCs w:val="28"/>
          <w:lang w:eastAsia="en-IN"/>
          <w14:ligatures w14:val="none"/>
        </w:rPr>
        <w:t>Anirudh Atrey, Mudit Arya, Prateek Abbi, Syed Faizan Ali</w:t>
      </w:r>
    </w:p>
    <w:p w14:paraId="05D8392F" w14:textId="77777777" w:rsidR="00FE3D9D" w:rsidRPr="00FE3D9D" w:rsidRDefault="00FE3D9D" w:rsidP="00FE3D9D">
      <w:pPr>
        <w:shd w:val="clear" w:color="auto" w:fill="FFFFFF"/>
        <w:spacing w:line="235" w:lineRule="atLeast"/>
        <w:jc w:val="center"/>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8"/>
          <w:szCs w:val="28"/>
          <w:lang w:eastAsia="en-IN"/>
          <w14:ligatures w14:val="none"/>
        </w:rPr>
        <w:t>(59919994, 32141614, 89387132, 26592828)</w:t>
      </w:r>
    </w:p>
    <w:p w14:paraId="53166DDB" w14:textId="77777777" w:rsidR="00FE3D9D" w:rsidRPr="00FE3D9D" w:rsidRDefault="00FE3D9D" w:rsidP="00FE3D9D">
      <w:pPr>
        <w:shd w:val="clear" w:color="auto" w:fill="FFFFFF"/>
        <w:spacing w:line="235" w:lineRule="atLeast"/>
        <w:jc w:val="center"/>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8"/>
          <w:szCs w:val="28"/>
          <w:lang w:eastAsia="en-IN"/>
          <w14:ligatures w14:val="none"/>
        </w:rPr>
        <w:t>(</w:t>
      </w:r>
      <w:hyperlink r:id="rId5" w:tgtFrame="_blank" w:history="1">
        <w:r w:rsidRPr="00FE3D9D">
          <w:rPr>
            <w:rFonts w:ascii="Calibri" w:eastAsia="Times New Roman" w:hAnsi="Calibri" w:cs="Calibri"/>
            <w:color w:val="0563C1"/>
            <w:kern w:val="0"/>
            <w:sz w:val="28"/>
            <w:szCs w:val="28"/>
            <w:u w:val="single"/>
            <w:lang w:eastAsia="en-IN"/>
            <w14:ligatures w14:val="none"/>
          </w:rPr>
          <w:t>aniruddh.atrey@ufl.edu</w:t>
        </w:r>
      </w:hyperlink>
      <w:r w:rsidRPr="00FE3D9D">
        <w:rPr>
          <w:rFonts w:ascii="Calibri" w:eastAsia="Times New Roman" w:hAnsi="Calibri" w:cs="Calibri"/>
          <w:color w:val="222222"/>
          <w:kern w:val="0"/>
          <w:sz w:val="28"/>
          <w:szCs w:val="28"/>
          <w:lang w:eastAsia="en-IN"/>
          <w14:ligatures w14:val="none"/>
        </w:rPr>
        <w:t>, </w:t>
      </w:r>
      <w:hyperlink r:id="rId6" w:tgtFrame="_blank" w:history="1">
        <w:r w:rsidRPr="00FE3D9D">
          <w:rPr>
            <w:rFonts w:ascii="Calibri" w:eastAsia="Times New Roman" w:hAnsi="Calibri" w:cs="Calibri"/>
            <w:color w:val="0563C1"/>
            <w:kern w:val="0"/>
            <w:sz w:val="28"/>
            <w:szCs w:val="28"/>
            <w:u w:val="single"/>
            <w:lang w:eastAsia="en-IN"/>
            <w14:ligatures w14:val="none"/>
          </w:rPr>
          <w:t>arya.mudit@ufl.edu</w:t>
        </w:r>
      </w:hyperlink>
      <w:r w:rsidRPr="00FE3D9D">
        <w:rPr>
          <w:rFonts w:ascii="Calibri" w:eastAsia="Times New Roman" w:hAnsi="Calibri" w:cs="Calibri"/>
          <w:color w:val="222222"/>
          <w:kern w:val="0"/>
          <w:sz w:val="28"/>
          <w:szCs w:val="28"/>
          <w:lang w:eastAsia="en-IN"/>
          <w14:ligatures w14:val="none"/>
        </w:rPr>
        <w:t>, </w:t>
      </w:r>
      <w:hyperlink r:id="rId7" w:tgtFrame="_blank" w:history="1">
        <w:r w:rsidRPr="00FE3D9D">
          <w:rPr>
            <w:rFonts w:ascii="Calibri" w:eastAsia="Times New Roman" w:hAnsi="Calibri" w:cs="Calibri"/>
            <w:color w:val="0563C1"/>
            <w:kern w:val="0"/>
            <w:sz w:val="28"/>
            <w:szCs w:val="28"/>
            <w:u w:val="single"/>
            <w:lang w:eastAsia="en-IN"/>
            <w14:ligatures w14:val="none"/>
          </w:rPr>
          <w:t>prateekabbi@ufl.edu</w:t>
        </w:r>
      </w:hyperlink>
      <w:r w:rsidRPr="00FE3D9D">
        <w:rPr>
          <w:rFonts w:ascii="Calibri" w:eastAsia="Times New Roman" w:hAnsi="Calibri" w:cs="Calibri"/>
          <w:color w:val="222222"/>
          <w:kern w:val="0"/>
          <w:sz w:val="28"/>
          <w:szCs w:val="28"/>
          <w:lang w:eastAsia="en-IN"/>
          <w14:ligatures w14:val="none"/>
        </w:rPr>
        <w:t>, </w:t>
      </w:r>
      <w:hyperlink r:id="rId8" w:tgtFrame="_blank" w:history="1">
        <w:r w:rsidRPr="00FE3D9D">
          <w:rPr>
            <w:rFonts w:ascii="Calibri" w:eastAsia="Times New Roman" w:hAnsi="Calibri" w:cs="Calibri"/>
            <w:color w:val="0563C1"/>
            <w:kern w:val="0"/>
            <w:sz w:val="28"/>
            <w:szCs w:val="28"/>
            <w:u w:val="single"/>
            <w:lang w:eastAsia="en-IN"/>
            <w14:ligatures w14:val="none"/>
          </w:rPr>
          <w:t>syed.ali1@ufl.edu</w:t>
        </w:r>
      </w:hyperlink>
      <w:r w:rsidRPr="00FE3D9D">
        <w:rPr>
          <w:rFonts w:ascii="Calibri" w:eastAsia="Times New Roman" w:hAnsi="Calibri" w:cs="Calibri"/>
          <w:color w:val="222222"/>
          <w:kern w:val="0"/>
          <w:sz w:val="28"/>
          <w:szCs w:val="28"/>
          <w:lang w:eastAsia="en-IN"/>
          <w14:ligatures w14:val="none"/>
        </w:rPr>
        <w:t>)</w:t>
      </w:r>
    </w:p>
    <w:p w14:paraId="1E8143BA" w14:textId="77777777" w:rsidR="00FE3D9D" w:rsidRPr="00FE3D9D" w:rsidRDefault="00FE3D9D" w:rsidP="00FE3D9D">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lang w:eastAsia="en-IN"/>
          <w14:ligatures w14:val="none"/>
        </w:rPr>
        <w:br/>
      </w:r>
      <w:r w:rsidRPr="00FE3D9D">
        <w:rPr>
          <w:rFonts w:ascii="Calibri" w:eastAsia="Times New Roman" w:hAnsi="Calibri" w:cs="Calibri"/>
          <w:b/>
          <w:bCs/>
          <w:color w:val="222222"/>
          <w:kern w:val="0"/>
          <w:sz w:val="32"/>
          <w:szCs w:val="32"/>
          <w:u w:val="single"/>
          <w:lang w:eastAsia="en-IN"/>
          <w14:ligatures w14:val="none"/>
        </w:rPr>
        <w:t>How to Run the Program</w:t>
      </w:r>
    </w:p>
    <w:p w14:paraId="600FEFE4" w14:textId="77777777" w:rsidR="00FE3D9D" w:rsidRPr="00FE3D9D" w:rsidRDefault="00FE3D9D" w:rsidP="00FE3D9D">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To run the program, you will need the following frameworks in your system:</w:t>
      </w:r>
    </w:p>
    <w:p w14:paraId="5E72D5F1" w14:textId="77777777" w:rsidR="00FE3D9D" w:rsidRPr="00FE3D9D" w:rsidRDefault="00FE3D9D" w:rsidP="00FE3D9D">
      <w:pPr>
        <w:shd w:val="clear" w:color="auto" w:fill="FFFFFF"/>
        <w:spacing w:after="0" w:line="240" w:lineRule="auto"/>
        <w:ind w:left="720"/>
        <w:jc w:val="both"/>
        <w:rPr>
          <w:rFonts w:ascii="Calibri" w:eastAsia="Times New Roman" w:hAnsi="Calibri" w:cs="Calibri"/>
          <w:color w:val="222222"/>
          <w:kern w:val="0"/>
          <w:lang w:eastAsia="en-IN"/>
          <w14:ligatures w14:val="none"/>
        </w:rPr>
      </w:pPr>
      <w:r w:rsidRPr="00FE3D9D">
        <w:rPr>
          <w:rFonts w:ascii="Symbol" w:eastAsia="Times New Roman" w:hAnsi="Symbol" w:cs="Calibri"/>
          <w:color w:val="222222"/>
          <w:kern w:val="0"/>
          <w:sz w:val="24"/>
          <w:szCs w:val="24"/>
          <w:lang w:eastAsia="en-IN"/>
          <w14:ligatures w14:val="none"/>
        </w:rPr>
        <w:t>·</w:t>
      </w:r>
      <w:r w:rsidRPr="00FE3D9D">
        <w:rPr>
          <w:rFonts w:ascii="Times New Roman" w:eastAsia="Times New Roman" w:hAnsi="Times New Roman" w:cs="Times New Roman"/>
          <w:color w:val="222222"/>
          <w:kern w:val="0"/>
          <w:sz w:val="14"/>
          <w:szCs w:val="14"/>
          <w:lang w:eastAsia="en-IN"/>
          <w14:ligatures w14:val="none"/>
        </w:rPr>
        <w:t>       </w:t>
      </w:r>
      <w:r w:rsidRPr="00FE3D9D">
        <w:rPr>
          <w:rFonts w:ascii="Calibri" w:eastAsia="Times New Roman" w:hAnsi="Calibri" w:cs="Calibri"/>
          <w:color w:val="222222"/>
          <w:kern w:val="0"/>
          <w:sz w:val="24"/>
          <w:szCs w:val="24"/>
          <w:lang w:eastAsia="en-IN"/>
          <w14:ligatures w14:val="none"/>
        </w:rPr>
        <w:t>.NET SDK: To run the project, your system must have .NET SDK installed.</w:t>
      </w:r>
    </w:p>
    <w:p w14:paraId="76866FC4" w14:textId="77777777" w:rsidR="00FE3D9D" w:rsidRPr="00FE3D9D" w:rsidRDefault="00FE3D9D" w:rsidP="00FE3D9D">
      <w:pPr>
        <w:shd w:val="clear" w:color="auto" w:fill="FFFFFF"/>
        <w:spacing w:after="0" w:line="240" w:lineRule="auto"/>
        <w:ind w:left="720"/>
        <w:jc w:val="both"/>
        <w:rPr>
          <w:rFonts w:ascii="Calibri" w:eastAsia="Times New Roman" w:hAnsi="Calibri" w:cs="Calibri"/>
          <w:color w:val="222222"/>
          <w:kern w:val="0"/>
          <w:lang w:eastAsia="en-IN"/>
          <w14:ligatures w14:val="none"/>
        </w:rPr>
      </w:pPr>
      <w:r w:rsidRPr="00FE3D9D">
        <w:rPr>
          <w:rFonts w:ascii="Symbol" w:eastAsia="Times New Roman" w:hAnsi="Symbol" w:cs="Calibri"/>
          <w:color w:val="222222"/>
          <w:kern w:val="0"/>
          <w:sz w:val="24"/>
          <w:szCs w:val="24"/>
          <w:lang w:eastAsia="en-IN"/>
          <w14:ligatures w14:val="none"/>
        </w:rPr>
        <w:t>·</w:t>
      </w:r>
      <w:r w:rsidRPr="00FE3D9D">
        <w:rPr>
          <w:rFonts w:ascii="Times New Roman" w:eastAsia="Times New Roman" w:hAnsi="Times New Roman" w:cs="Times New Roman"/>
          <w:color w:val="222222"/>
          <w:kern w:val="0"/>
          <w:sz w:val="14"/>
          <w:szCs w:val="14"/>
          <w:lang w:eastAsia="en-IN"/>
          <w14:ligatures w14:val="none"/>
        </w:rPr>
        <w:t>       </w:t>
      </w:r>
      <w:hyperlink r:id="rId9" w:tgtFrame="_blank" w:history="1">
        <w:r w:rsidRPr="00FE3D9D">
          <w:rPr>
            <w:rFonts w:ascii="Calibri" w:eastAsia="Times New Roman" w:hAnsi="Calibri" w:cs="Calibri"/>
            <w:color w:val="1155CC"/>
            <w:kern w:val="0"/>
            <w:sz w:val="24"/>
            <w:szCs w:val="24"/>
            <w:u w:val="single"/>
            <w:lang w:eastAsia="en-IN"/>
            <w14:ligatures w14:val="none"/>
          </w:rPr>
          <w:t>AKKA.NET</w:t>
        </w:r>
      </w:hyperlink>
      <w:r w:rsidRPr="00FE3D9D">
        <w:rPr>
          <w:rFonts w:ascii="Calibri" w:eastAsia="Times New Roman" w:hAnsi="Calibri" w:cs="Calibri"/>
          <w:color w:val="222222"/>
          <w:kern w:val="0"/>
          <w:sz w:val="24"/>
          <w:szCs w:val="24"/>
          <w:lang w:eastAsia="en-IN"/>
          <w14:ligatures w14:val="none"/>
        </w:rPr>
        <w:t>: Since our project is using AKKA framework and each node is having its own actors, you need to act </w:t>
      </w:r>
      <w:hyperlink r:id="rId10" w:tgtFrame="_blank" w:history="1">
        <w:r w:rsidRPr="00FE3D9D">
          <w:rPr>
            <w:rFonts w:ascii="Calibri" w:eastAsia="Times New Roman" w:hAnsi="Calibri" w:cs="Calibri"/>
            <w:color w:val="1155CC"/>
            <w:kern w:val="0"/>
            <w:sz w:val="24"/>
            <w:szCs w:val="24"/>
            <w:u w:val="single"/>
            <w:lang w:eastAsia="en-IN"/>
            <w14:ligatures w14:val="none"/>
          </w:rPr>
          <w:t>AKKA.NET</w:t>
        </w:r>
      </w:hyperlink>
      <w:r w:rsidRPr="00FE3D9D">
        <w:rPr>
          <w:rFonts w:ascii="Calibri" w:eastAsia="Times New Roman" w:hAnsi="Calibri" w:cs="Calibri"/>
          <w:color w:val="222222"/>
          <w:kern w:val="0"/>
          <w:sz w:val="24"/>
          <w:szCs w:val="24"/>
          <w:lang w:eastAsia="en-IN"/>
          <w14:ligatures w14:val="none"/>
        </w:rPr>
        <w:t> framework in your system.</w:t>
      </w:r>
    </w:p>
    <w:p w14:paraId="1E7A9DA7" w14:textId="77777777" w:rsidR="00FE3D9D" w:rsidRPr="00FE3D9D" w:rsidRDefault="00FE3D9D" w:rsidP="00FE3D9D">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With these SDKs and framework mentioned above, you need only one command to run the code: “</w:t>
      </w:r>
      <w:r w:rsidRPr="00FE3D9D">
        <w:rPr>
          <w:rFonts w:ascii="Calibri" w:eastAsia="Times New Roman" w:hAnsi="Calibri" w:cs="Calibri"/>
          <w:b/>
          <w:bCs/>
          <w:color w:val="222222"/>
          <w:kern w:val="0"/>
          <w:sz w:val="24"/>
          <w:szCs w:val="24"/>
          <w:lang w:eastAsia="en-IN"/>
          <w14:ligatures w14:val="none"/>
        </w:rPr>
        <w:t>dotnet run &lt;nodes&gt; &lt;requests&gt;”.</w:t>
      </w:r>
    </w:p>
    <w:p w14:paraId="60FED56D" w14:textId="77777777" w:rsidR="00FE3D9D" w:rsidRPr="00FE3D9D" w:rsidRDefault="00FE3D9D" w:rsidP="00FE3D9D">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Replace &lt;nodes&gt; and &lt;requests&gt; with actual number of nodes and requests respectively.</w:t>
      </w:r>
    </w:p>
    <w:p w14:paraId="2B4E948F" w14:textId="77777777" w:rsidR="00FE3D9D" w:rsidRPr="00FE3D9D" w:rsidRDefault="00FE3D9D" w:rsidP="00FE3D9D">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p w14:paraId="00A60340" w14:textId="77777777" w:rsidR="00FE3D9D" w:rsidRPr="00FE3D9D" w:rsidRDefault="00FE3D9D" w:rsidP="00FE3D9D">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p w14:paraId="43288E3E" w14:textId="0516AFDC" w:rsidR="00E3103C" w:rsidRDefault="00FE3D9D" w:rsidP="00FE3D9D">
      <w:pPr>
        <w:shd w:val="clear" w:color="auto" w:fill="FFFFFF"/>
        <w:spacing w:after="0" w:line="240" w:lineRule="auto"/>
        <w:jc w:val="both"/>
        <w:rPr>
          <w:rFonts w:ascii="Calibri" w:eastAsia="Times New Roman" w:hAnsi="Calibri" w:cs="Calibri"/>
          <w:b/>
          <w:bCs/>
          <w:color w:val="222222"/>
          <w:kern w:val="0"/>
          <w:sz w:val="32"/>
          <w:szCs w:val="32"/>
          <w:u w:val="single"/>
          <w:lang w:eastAsia="en-IN"/>
          <w14:ligatures w14:val="none"/>
        </w:rPr>
      </w:pPr>
      <w:r w:rsidRPr="00FE3D9D">
        <w:rPr>
          <w:rFonts w:ascii="Calibri" w:eastAsia="Times New Roman" w:hAnsi="Calibri" w:cs="Calibri"/>
          <w:b/>
          <w:bCs/>
          <w:color w:val="222222"/>
          <w:kern w:val="0"/>
          <w:sz w:val="32"/>
          <w:szCs w:val="32"/>
          <w:u w:val="single"/>
          <w:lang w:eastAsia="en-IN"/>
          <w14:ligatures w14:val="none"/>
        </w:rPr>
        <w:t>What is working</w:t>
      </w:r>
    </w:p>
    <w:p w14:paraId="0F7113BE" w14:textId="5C1BB75E" w:rsidR="00E3103C" w:rsidRDefault="00E3103C" w:rsidP="00FE3D9D">
      <w:p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Pr>
          <w:rFonts w:ascii="Calibri" w:eastAsia="Times New Roman" w:hAnsi="Calibri" w:cs="Calibri"/>
          <w:color w:val="222222"/>
          <w:kern w:val="0"/>
          <w:sz w:val="24"/>
          <w:szCs w:val="24"/>
          <w:lang w:eastAsia="en-IN"/>
          <w14:ligatures w14:val="none"/>
        </w:rPr>
        <w:t xml:space="preserve">The Project is supposed to simulate the Chord Protocol with Actor model i.e., each node in the </w:t>
      </w:r>
      <w:r w:rsidR="00A7143C">
        <w:rPr>
          <w:rFonts w:ascii="Calibri" w:eastAsia="Times New Roman" w:hAnsi="Calibri" w:cs="Calibri"/>
          <w:color w:val="222222"/>
          <w:kern w:val="0"/>
          <w:sz w:val="24"/>
          <w:szCs w:val="24"/>
          <w:lang w:eastAsia="en-IN"/>
          <w14:ligatures w14:val="none"/>
        </w:rPr>
        <w:t>chord network should have a</w:t>
      </w:r>
      <w:r w:rsidR="0081542A">
        <w:rPr>
          <w:rFonts w:ascii="Calibri" w:eastAsia="Times New Roman" w:hAnsi="Calibri" w:cs="Calibri"/>
          <w:color w:val="222222"/>
          <w:kern w:val="0"/>
          <w:sz w:val="24"/>
          <w:szCs w:val="24"/>
          <w:lang w:eastAsia="en-IN"/>
          <w14:ligatures w14:val="none"/>
        </w:rPr>
        <w:t>n</w:t>
      </w:r>
      <w:r w:rsidR="00A7143C">
        <w:rPr>
          <w:rFonts w:ascii="Calibri" w:eastAsia="Times New Roman" w:hAnsi="Calibri" w:cs="Calibri"/>
          <w:color w:val="222222"/>
          <w:kern w:val="0"/>
          <w:sz w:val="24"/>
          <w:szCs w:val="24"/>
          <w:lang w:eastAsia="en-IN"/>
          <w14:ligatures w14:val="none"/>
        </w:rPr>
        <w:t xml:space="preserve"> actor. For this we have used various functions (as described in the </w:t>
      </w:r>
      <w:r w:rsidR="0081542A">
        <w:rPr>
          <w:rFonts w:ascii="Calibri" w:eastAsia="Times New Roman" w:hAnsi="Calibri" w:cs="Calibri"/>
          <w:color w:val="222222"/>
          <w:kern w:val="0"/>
          <w:sz w:val="24"/>
          <w:szCs w:val="24"/>
          <w:lang w:eastAsia="en-IN"/>
          <w14:ligatures w14:val="none"/>
        </w:rPr>
        <w:t xml:space="preserve">given </w:t>
      </w:r>
      <w:r w:rsidR="00A7143C">
        <w:rPr>
          <w:rFonts w:ascii="Calibri" w:eastAsia="Times New Roman" w:hAnsi="Calibri" w:cs="Calibri"/>
          <w:color w:val="222222"/>
          <w:kern w:val="0"/>
          <w:sz w:val="24"/>
          <w:szCs w:val="24"/>
          <w:lang w:eastAsia="en-IN"/>
          <w14:ligatures w14:val="none"/>
        </w:rPr>
        <w:t>paper)</w:t>
      </w:r>
      <w:r w:rsidR="0081542A">
        <w:rPr>
          <w:rFonts w:ascii="Calibri" w:eastAsia="Times New Roman" w:hAnsi="Calibri" w:cs="Calibri"/>
          <w:color w:val="222222"/>
          <w:kern w:val="0"/>
          <w:sz w:val="24"/>
          <w:szCs w:val="24"/>
          <w:lang w:eastAsia="en-IN"/>
          <w14:ligatures w14:val="none"/>
        </w:rPr>
        <w:t xml:space="preserve">. Below mentioned is the </w:t>
      </w:r>
      <w:r w:rsidR="00FF5403">
        <w:rPr>
          <w:rFonts w:ascii="Calibri" w:eastAsia="Times New Roman" w:hAnsi="Calibri" w:cs="Calibri"/>
          <w:color w:val="222222"/>
          <w:kern w:val="0"/>
          <w:sz w:val="24"/>
          <w:szCs w:val="24"/>
          <w:lang w:eastAsia="en-IN"/>
          <w14:ligatures w14:val="none"/>
        </w:rPr>
        <w:t>description of each function:</w:t>
      </w:r>
    </w:p>
    <w:p w14:paraId="47AEB6EA" w14:textId="498A9246" w:rsidR="00FF5403" w:rsidRPr="00BA25CF" w:rsidRDefault="009A5ED0" w:rsidP="00FF5403">
      <w:pPr>
        <w:pStyle w:val="ListParagraph"/>
        <w:numPr>
          <w:ilvl w:val="0"/>
          <w:numId w:val="1"/>
        </w:numPr>
        <w:shd w:val="clear" w:color="auto" w:fill="FFFFFF"/>
        <w:spacing w:after="0" w:line="240" w:lineRule="auto"/>
        <w:jc w:val="both"/>
        <w:rPr>
          <w:rFonts w:ascii="Calibri" w:eastAsia="Times New Roman" w:hAnsi="Calibri" w:cs="Calibri"/>
          <w:color w:val="222222"/>
          <w:kern w:val="0"/>
          <w:sz w:val="24"/>
          <w:szCs w:val="24"/>
          <w:u w:val="single"/>
          <w:lang w:eastAsia="en-IN"/>
          <w14:ligatures w14:val="none"/>
        </w:rPr>
      </w:pPr>
      <w:r w:rsidRPr="009A5ED0">
        <w:rPr>
          <w:rFonts w:ascii="Calibri" w:eastAsia="Times New Roman" w:hAnsi="Calibri" w:cs="Calibri"/>
          <w:color w:val="222222"/>
          <w:kern w:val="0"/>
          <w:sz w:val="24"/>
          <w:szCs w:val="24"/>
          <w:u w:val="single"/>
          <w:lang w:eastAsia="en-IN"/>
          <w14:ligatures w14:val="none"/>
        </w:rPr>
        <w:t>Start_Algo</w:t>
      </w:r>
      <w:r>
        <w:rPr>
          <w:rFonts w:ascii="Calibri" w:eastAsia="Times New Roman" w:hAnsi="Calibri" w:cs="Calibri"/>
          <w:color w:val="222222"/>
          <w:kern w:val="0"/>
          <w:sz w:val="24"/>
          <w:szCs w:val="24"/>
          <w:u w:val="single"/>
          <w:lang w:eastAsia="en-IN"/>
          <w14:ligatures w14:val="none"/>
        </w:rPr>
        <w:t>:</w:t>
      </w:r>
      <w:r w:rsidR="0036369D">
        <w:t xml:space="preserve"> It is </w:t>
      </w:r>
      <w:r w:rsidR="0006724F">
        <w:t>the first message</w:t>
      </w:r>
      <w:r w:rsidR="00E47CE5">
        <w:t xml:space="preserve"> of the chord network from the AKKA </w:t>
      </w:r>
      <w:r w:rsidR="00177396">
        <w:t xml:space="preserve">model i.e., </w:t>
      </w:r>
      <w:r w:rsidR="00BA25CF">
        <w:t>initially Project starts with this message.</w:t>
      </w:r>
    </w:p>
    <w:p w14:paraId="6642C102" w14:textId="10B50D61" w:rsidR="00BA25CF" w:rsidRPr="00707A22" w:rsidRDefault="00BA25CF" w:rsidP="00FF5403">
      <w:pPr>
        <w:pStyle w:val="ListParagraph"/>
        <w:numPr>
          <w:ilvl w:val="0"/>
          <w:numId w:val="1"/>
        </w:numPr>
        <w:shd w:val="clear" w:color="auto" w:fill="FFFFFF"/>
        <w:spacing w:after="0" w:line="240" w:lineRule="auto"/>
        <w:jc w:val="both"/>
        <w:rPr>
          <w:rFonts w:ascii="Calibri" w:eastAsia="Times New Roman" w:hAnsi="Calibri" w:cs="Calibri"/>
          <w:color w:val="222222"/>
          <w:kern w:val="0"/>
          <w:sz w:val="24"/>
          <w:szCs w:val="24"/>
          <w:u w:val="single"/>
          <w:lang w:eastAsia="en-IN"/>
          <w14:ligatures w14:val="none"/>
        </w:rPr>
      </w:pPr>
      <w:r>
        <w:rPr>
          <w:rFonts w:ascii="Calibri" w:eastAsia="Times New Roman" w:hAnsi="Calibri" w:cs="Calibri"/>
          <w:color w:val="222222"/>
          <w:kern w:val="0"/>
          <w:sz w:val="24"/>
          <w:szCs w:val="24"/>
          <w:u w:val="single"/>
          <w:lang w:eastAsia="en-IN"/>
          <w14:ligatures w14:val="none"/>
        </w:rPr>
        <w:t>Create:</w:t>
      </w:r>
      <w:r w:rsidRPr="00D25D12">
        <w:rPr>
          <w:rFonts w:ascii="Calibri" w:eastAsia="Times New Roman" w:hAnsi="Calibri" w:cs="Calibri"/>
          <w:color w:val="222222"/>
          <w:kern w:val="0"/>
          <w:sz w:val="24"/>
          <w:szCs w:val="24"/>
          <w:lang w:eastAsia="en-IN"/>
          <w14:ligatures w14:val="none"/>
        </w:rPr>
        <w:t xml:space="preserve"> </w:t>
      </w:r>
      <w:r w:rsidR="007C63C5">
        <w:rPr>
          <w:rFonts w:ascii="Calibri" w:eastAsia="Times New Roman" w:hAnsi="Calibri" w:cs="Calibri"/>
          <w:color w:val="222222"/>
          <w:kern w:val="0"/>
          <w:sz w:val="24"/>
          <w:szCs w:val="24"/>
          <w:lang w:eastAsia="en-IN"/>
          <w14:ligatures w14:val="none"/>
        </w:rPr>
        <w:t xml:space="preserve">This function creates </w:t>
      </w:r>
      <w:r w:rsidR="005B6FBD">
        <w:rPr>
          <w:rFonts w:ascii="Calibri" w:eastAsia="Times New Roman" w:hAnsi="Calibri" w:cs="Calibri"/>
          <w:color w:val="222222"/>
          <w:kern w:val="0"/>
          <w:sz w:val="24"/>
          <w:szCs w:val="24"/>
          <w:lang w:eastAsia="en-IN"/>
          <w14:ligatures w14:val="none"/>
        </w:rPr>
        <w:t xml:space="preserve">the entry in the </w:t>
      </w:r>
      <w:r w:rsidR="00131EC8">
        <w:rPr>
          <w:rFonts w:ascii="Calibri" w:eastAsia="Times New Roman" w:hAnsi="Calibri" w:cs="Calibri"/>
          <w:color w:val="222222"/>
          <w:kern w:val="0"/>
          <w:sz w:val="24"/>
          <w:szCs w:val="24"/>
          <w:lang w:eastAsia="en-IN"/>
          <w14:ligatures w14:val="none"/>
        </w:rPr>
        <w:t xml:space="preserve">finger entry table of the </w:t>
      </w:r>
      <w:r w:rsidR="00707A22">
        <w:rPr>
          <w:rFonts w:ascii="Calibri" w:eastAsia="Times New Roman" w:hAnsi="Calibri" w:cs="Calibri"/>
          <w:color w:val="222222"/>
          <w:kern w:val="0"/>
          <w:sz w:val="24"/>
          <w:szCs w:val="24"/>
          <w:lang w:eastAsia="en-IN"/>
          <w14:ligatures w14:val="none"/>
        </w:rPr>
        <w:t>Chord protocol.</w:t>
      </w:r>
    </w:p>
    <w:p w14:paraId="7CC90739" w14:textId="11C0DA71" w:rsidR="00707A22" w:rsidRPr="00CF60CA" w:rsidRDefault="00D25D12" w:rsidP="00FF5403">
      <w:pPr>
        <w:pStyle w:val="ListParagraph"/>
        <w:numPr>
          <w:ilvl w:val="0"/>
          <w:numId w:val="1"/>
        </w:numPr>
        <w:shd w:val="clear" w:color="auto" w:fill="FFFFFF"/>
        <w:spacing w:after="0" w:line="240" w:lineRule="auto"/>
        <w:jc w:val="both"/>
        <w:rPr>
          <w:rFonts w:ascii="Calibri" w:eastAsia="Times New Roman" w:hAnsi="Calibri" w:cs="Calibri"/>
          <w:color w:val="222222"/>
          <w:kern w:val="0"/>
          <w:sz w:val="24"/>
          <w:szCs w:val="24"/>
          <w:u w:val="single"/>
          <w:lang w:eastAsia="en-IN"/>
          <w14:ligatures w14:val="none"/>
        </w:rPr>
      </w:pPr>
      <w:r>
        <w:rPr>
          <w:rFonts w:ascii="Calibri" w:eastAsia="Times New Roman" w:hAnsi="Calibri" w:cs="Calibri"/>
          <w:color w:val="222222"/>
          <w:kern w:val="0"/>
          <w:sz w:val="24"/>
          <w:szCs w:val="24"/>
          <w:u w:val="single"/>
          <w:lang w:eastAsia="en-IN"/>
          <w14:ligatures w14:val="none"/>
        </w:rPr>
        <w:t>Notify:</w:t>
      </w:r>
      <w:r w:rsidR="00A15D16">
        <w:rPr>
          <w:u w:val="single"/>
        </w:rPr>
        <w:t xml:space="preserve"> </w:t>
      </w:r>
      <w:r w:rsidR="00E27179">
        <w:t>It lets all other node know that</w:t>
      </w:r>
      <w:r w:rsidR="00432F77">
        <w:t xml:space="preserve"> the current node should be the </w:t>
      </w:r>
      <w:r w:rsidR="00094775">
        <w:t xml:space="preserve">predecessor of the receiving node. On receiving the message, </w:t>
      </w:r>
      <w:r w:rsidR="00B21EE8">
        <w:t xml:space="preserve">it </w:t>
      </w:r>
      <w:r w:rsidR="00CF60CA">
        <w:t>updates its predecessor to the otherID which is passed as an parameter.</w:t>
      </w:r>
    </w:p>
    <w:p w14:paraId="54C0B485" w14:textId="64DF60D9" w:rsidR="00CF60CA" w:rsidRPr="008E541B" w:rsidRDefault="00CF60CA" w:rsidP="00FF5403">
      <w:pPr>
        <w:pStyle w:val="ListParagraph"/>
        <w:numPr>
          <w:ilvl w:val="0"/>
          <w:numId w:val="1"/>
        </w:numPr>
        <w:shd w:val="clear" w:color="auto" w:fill="FFFFFF"/>
        <w:spacing w:after="0" w:line="240" w:lineRule="auto"/>
        <w:jc w:val="both"/>
        <w:rPr>
          <w:rFonts w:eastAsia="Times New Roman" w:cstheme="minorHAnsi"/>
          <w:color w:val="222222"/>
          <w:kern w:val="0"/>
          <w:sz w:val="24"/>
          <w:szCs w:val="24"/>
          <w:u w:val="single"/>
          <w:lang w:eastAsia="en-IN"/>
          <w14:ligatures w14:val="none"/>
        </w:rPr>
      </w:pPr>
      <w:r>
        <w:rPr>
          <w:rFonts w:ascii="Calibri" w:eastAsia="Times New Roman" w:hAnsi="Calibri" w:cs="Calibri"/>
          <w:color w:val="222222"/>
          <w:kern w:val="0"/>
          <w:sz w:val="24"/>
          <w:szCs w:val="24"/>
          <w:u w:val="single"/>
          <w:lang w:eastAsia="en-IN"/>
          <w14:ligatures w14:val="none"/>
        </w:rPr>
        <w:t xml:space="preserve">Stabilize: </w:t>
      </w:r>
      <w:r w:rsidR="00D97023" w:rsidRPr="008E541B">
        <w:rPr>
          <w:rFonts w:eastAsia="Times New Roman" w:cstheme="minorHAnsi"/>
          <w:color w:val="222222"/>
          <w:kern w:val="0"/>
          <w:sz w:val="24"/>
          <w:szCs w:val="24"/>
          <w:lang w:eastAsia="en-IN"/>
          <w14:ligatures w14:val="none"/>
        </w:rPr>
        <w:t>On receiving this as a message</w:t>
      </w:r>
      <w:r w:rsidR="008F22E6" w:rsidRPr="008E541B">
        <w:rPr>
          <w:rFonts w:eastAsia="Times New Roman" w:cstheme="minorHAnsi"/>
          <w:color w:val="222222"/>
          <w:kern w:val="0"/>
          <w:sz w:val="24"/>
          <w:szCs w:val="24"/>
          <w:lang w:eastAsia="en-IN"/>
          <w14:ligatures w14:val="none"/>
        </w:rPr>
        <w:t xml:space="preserve"> following things happen:</w:t>
      </w:r>
    </w:p>
    <w:p w14:paraId="13F4A2B1" w14:textId="7FC17497" w:rsidR="008F22E6" w:rsidRPr="008E541B" w:rsidRDefault="007009AE" w:rsidP="008E541B">
      <w:pPr>
        <w:pStyle w:val="ListParagraph"/>
        <w:numPr>
          <w:ilvl w:val="0"/>
          <w:numId w:val="2"/>
        </w:numPr>
        <w:shd w:val="clear" w:color="auto" w:fill="FFFFFF"/>
        <w:spacing w:after="0" w:line="240" w:lineRule="auto"/>
        <w:jc w:val="both"/>
        <w:rPr>
          <w:rFonts w:eastAsia="Times New Roman" w:cstheme="minorHAnsi"/>
          <w:color w:val="222222"/>
          <w:kern w:val="0"/>
          <w:sz w:val="24"/>
          <w:szCs w:val="24"/>
          <w:lang w:eastAsia="en-IN"/>
          <w14:ligatures w14:val="none"/>
        </w:rPr>
      </w:pPr>
      <w:r w:rsidRPr="008E541B">
        <w:rPr>
          <w:rFonts w:eastAsia="Times New Roman" w:cstheme="minorHAnsi"/>
          <w:color w:val="222222"/>
          <w:kern w:val="0"/>
          <w:sz w:val="24"/>
          <w:szCs w:val="24"/>
          <w:lang w:eastAsia="en-IN"/>
          <w14:ligatures w14:val="none"/>
        </w:rPr>
        <w:t>Checking Successor</w:t>
      </w:r>
      <w:r w:rsidR="008F22E6" w:rsidRPr="008E541B">
        <w:rPr>
          <w:rFonts w:eastAsia="Times New Roman" w:cstheme="minorHAnsi"/>
          <w:color w:val="222222"/>
          <w:kern w:val="0"/>
          <w:sz w:val="24"/>
          <w:szCs w:val="24"/>
          <w:lang w:eastAsia="en-IN"/>
          <w14:ligatures w14:val="none"/>
        </w:rPr>
        <w:t>: By sending out a Requesting_Predecessor message, the present node asks its known successor to identify its immediate predecessor. This is to see whether there is a more deserving candidate to take over as leader.</w:t>
      </w:r>
    </w:p>
    <w:p w14:paraId="7222AD38" w14:textId="17517CE1" w:rsidR="008F22E6" w:rsidRPr="008E541B" w:rsidRDefault="007009AE" w:rsidP="008E541B">
      <w:pPr>
        <w:pStyle w:val="ListParagraph"/>
        <w:numPr>
          <w:ilvl w:val="0"/>
          <w:numId w:val="2"/>
        </w:numPr>
        <w:shd w:val="clear" w:color="auto" w:fill="FFFFFF"/>
        <w:spacing w:after="0" w:line="240" w:lineRule="auto"/>
        <w:jc w:val="both"/>
        <w:rPr>
          <w:rFonts w:eastAsia="Times New Roman" w:cstheme="minorHAnsi"/>
          <w:color w:val="222222"/>
          <w:kern w:val="0"/>
          <w:sz w:val="24"/>
          <w:szCs w:val="24"/>
          <w:lang w:eastAsia="en-IN"/>
          <w14:ligatures w14:val="none"/>
        </w:rPr>
      </w:pPr>
      <w:r w:rsidRPr="008E541B">
        <w:rPr>
          <w:rFonts w:eastAsia="Times New Roman" w:cstheme="minorHAnsi"/>
          <w:color w:val="222222"/>
          <w:kern w:val="0"/>
          <w:sz w:val="24"/>
          <w:szCs w:val="24"/>
          <w:lang w:eastAsia="en-IN"/>
          <w14:ligatures w14:val="none"/>
        </w:rPr>
        <w:t>Updating successor</w:t>
      </w:r>
      <w:r w:rsidR="008F22E6" w:rsidRPr="008E541B">
        <w:rPr>
          <w:rFonts w:eastAsia="Times New Roman" w:cstheme="minorHAnsi"/>
          <w:color w:val="222222"/>
          <w:kern w:val="0"/>
          <w:sz w:val="24"/>
          <w:szCs w:val="24"/>
          <w:lang w:eastAsia="en-IN"/>
          <w14:ligatures w14:val="none"/>
        </w:rPr>
        <w:t>: Upon receiving a Predecessor_Response, the querying node will update its successor information if the respondent is a different node that is located closer to the node than its current successor.</w:t>
      </w:r>
    </w:p>
    <w:p w14:paraId="64902532" w14:textId="2FE18D1B" w:rsidR="008F22E6" w:rsidRPr="008E541B" w:rsidRDefault="007009AE" w:rsidP="008E541B">
      <w:pPr>
        <w:pStyle w:val="ListParagraph"/>
        <w:numPr>
          <w:ilvl w:val="0"/>
          <w:numId w:val="2"/>
        </w:numPr>
        <w:shd w:val="clear" w:color="auto" w:fill="FFFFFF"/>
        <w:spacing w:after="0" w:line="240" w:lineRule="auto"/>
        <w:jc w:val="both"/>
        <w:rPr>
          <w:rFonts w:eastAsia="Times New Roman" w:cstheme="minorHAnsi"/>
          <w:color w:val="222222"/>
          <w:kern w:val="0"/>
          <w:sz w:val="24"/>
          <w:szCs w:val="24"/>
          <w:lang w:eastAsia="en-IN"/>
          <w14:ligatures w14:val="none"/>
        </w:rPr>
      </w:pPr>
      <w:r w:rsidRPr="008E541B">
        <w:rPr>
          <w:rFonts w:eastAsia="Times New Roman" w:cstheme="minorHAnsi"/>
          <w:color w:val="222222"/>
          <w:kern w:val="0"/>
          <w:sz w:val="24"/>
          <w:szCs w:val="24"/>
          <w:lang w:eastAsia="en-IN"/>
          <w14:ligatures w14:val="none"/>
        </w:rPr>
        <w:t>Notify new successor</w:t>
      </w:r>
      <w:r w:rsidR="008F22E6" w:rsidRPr="008E541B">
        <w:rPr>
          <w:rFonts w:eastAsia="Times New Roman" w:cstheme="minorHAnsi"/>
          <w:color w:val="222222"/>
          <w:kern w:val="0"/>
          <w:sz w:val="24"/>
          <w:szCs w:val="24"/>
          <w:lang w:eastAsia="en-IN"/>
          <w14:ligatures w14:val="none"/>
        </w:rPr>
        <w:t>: Post successor update, the node notifies the newfound successor with a Notify message, expressing its belief to be the predecessor.</w:t>
      </w:r>
    </w:p>
    <w:p w14:paraId="36B1C81E" w14:textId="00702DA2" w:rsidR="008F22E6" w:rsidRPr="008E541B" w:rsidRDefault="008E541B" w:rsidP="008F22E6">
      <w:pPr>
        <w:pStyle w:val="ListParagraph"/>
        <w:numPr>
          <w:ilvl w:val="0"/>
          <w:numId w:val="2"/>
        </w:numPr>
        <w:shd w:val="clear" w:color="auto" w:fill="FFFFFF"/>
        <w:spacing w:after="0" w:line="240" w:lineRule="auto"/>
        <w:jc w:val="both"/>
        <w:rPr>
          <w:rFonts w:eastAsia="Times New Roman" w:cstheme="minorHAnsi"/>
          <w:color w:val="222222"/>
          <w:kern w:val="0"/>
          <w:sz w:val="24"/>
          <w:szCs w:val="24"/>
          <w:lang w:eastAsia="en-IN"/>
          <w14:ligatures w14:val="none"/>
        </w:rPr>
      </w:pPr>
      <w:r w:rsidRPr="008E541B">
        <w:rPr>
          <w:rFonts w:eastAsia="Times New Roman" w:cstheme="minorHAnsi"/>
          <w:color w:val="222222"/>
          <w:kern w:val="0"/>
          <w:sz w:val="24"/>
          <w:szCs w:val="24"/>
          <w:lang w:eastAsia="en-IN"/>
          <w14:ligatures w14:val="none"/>
        </w:rPr>
        <w:t>Periodic Invocation</w:t>
      </w:r>
      <w:r w:rsidR="008F22E6" w:rsidRPr="008E541B">
        <w:rPr>
          <w:rFonts w:eastAsia="Times New Roman" w:cstheme="minorHAnsi"/>
          <w:color w:val="222222"/>
          <w:kern w:val="0"/>
          <w:sz w:val="24"/>
          <w:szCs w:val="24"/>
          <w:lang w:eastAsia="en-IN"/>
          <w14:ligatures w14:val="none"/>
        </w:rPr>
        <w:t>: The ScheduleTellRepeatedly function call sets the stabilising activities to repeat at intervals specified by Stabilizing_Cycle_Time.</w:t>
      </w:r>
    </w:p>
    <w:p w14:paraId="766A608A" w14:textId="7DA30632" w:rsidR="008F22E6" w:rsidRPr="00D87289" w:rsidRDefault="008E541B" w:rsidP="00FF5403">
      <w:pPr>
        <w:pStyle w:val="ListParagraph"/>
        <w:numPr>
          <w:ilvl w:val="0"/>
          <w:numId w:val="1"/>
        </w:numPr>
        <w:shd w:val="clear" w:color="auto" w:fill="FFFFFF"/>
        <w:spacing w:after="0" w:line="240" w:lineRule="auto"/>
        <w:jc w:val="both"/>
        <w:rPr>
          <w:rFonts w:ascii="Calibri" w:eastAsia="Times New Roman" w:hAnsi="Calibri" w:cs="Calibri"/>
          <w:color w:val="222222"/>
          <w:kern w:val="0"/>
          <w:sz w:val="24"/>
          <w:szCs w:val="24"/>
          <w:u w:val="single"/>
          <w:lang w:eastAsia="en-IN"/>
          <w14:ligatures w14:val="none"/>
        </w:rPr>
      </w:pPr>
      <w:r>
        <w:rPr>
          <w:rFonts w:ascii="Calibri" w:eastAsia="Times New Roman" w:hAnsi="Calibri" w:cs="Calibri"/>
          <w:color w:val="222222"/>
          <w:kern w:val="0"/>
          <w:sz w:val="24"/>
          <w:szCs w:val="24"/>
          <w:u w:val="single"/>
          <w:lang w:eastAsia="en-IN"/>
          <w14:ligatures w14:val="none"/>
        </w:rPr>
        <w:t>Find_Successor:</w:t>
      </w:r>
      <w:r w:rsidRPr="009C1D09">
        <w:rPr>
          <w:rFonts w:ascii="Calibri" w:eastAsia="Times New Roman" w:hAnsi="Calibri" w:cs="Calibri"/>
          <w:color w:val="222222"/>
          <w:kern w:val="0"/>
          <w:sz w:val="24"/>
          <w:szCs w:val="24"/>
          <w:lang w:eastAsia="en-IN"/>
          <w14:ligatures w14:val="none"/>
        </w:rPr>
        <w:t xml:space="preserve"> </w:t>
      </w:r>
      <w:r w:rsidR="009C1D09" w:rsidRPr="009C1D09">
        <w:rPr>
          <w:rFonts w:ascii="Calibri" w:eastAsia="Times New Roman" w:hAnsi="Calibri" w:cs="Calibri"/>
          <w:color w:val="222222"/>
          <w:kern w:val="0"/>
          <w:sz w:val="24"/>
          <w:szCs w:val="24"/>
          <w:lang w:eastAsia="en-IN"/>
          <w14:ligatures w14:val="none"/>
        </w:rPr>
        <w:t>Each node in a distributed hash table (DHT) built on chords preserves information on the node that comes after it in the chain, known as its successor, and may also include information about other nodes that are spaced out around the ring and stored in its "finger table." An important component of this structure is the Find_Successor function, which helps determine which node in the network will be the immediate successor for a given identifier.</w:t>
      </w:r>
      <w:r w:rsidR="00F93F22">
        <w:rPr>
          <w:rFonts w:ascii="Calibri" w:eastAsia="Times New Roman" w:hAnsi="Calibri" w:cs="Calibri"/>
          <w:color w:val="222222"/>
          <w:kern w:val="0"/>
          <w:sz w:val="24"/>
          <w:szCs w:val="24"/>
          <w:lang w:eastAsia="en-IN"/>
          <w14:ligatures w14:val="none"/>
        </w:rPr>
        <w:t xml:space="preserve"> Find_Successor is performing the following </w:t>
      </w:r>
      <w:r w:rsidR="00D87289">
        <w:rPr>
          <w:rFonts w:ascii="Calibri" w:eastAsia="Times New Roman" w:hAnsi="Calibri" w:cs="Calibri"/>
          <w:color w:val="222222"/>
          <w:kern w:val="0"/>
          <w:sz w:val="24"/>
          <w:szCs w:val="24"/>
          <w:lang w:eastAsia="en-IN"/>
          <w14:ligatures w14:val="none"/>
        </w:rPr>
        <w:t>things:</w:t>
      </w:r>
    </w:p>
    <w:p w14:paraId="6132B5F0" w14:textId="67D4036F" w:rsidR="00D87289" w:rsidRPr="002A314C" w:rsidRDefault="00F23019" w:rsidP="00D87289">
      <w:pPr>
        <w:pStyle w:val="ListParagraph"/>
        <w:numPr>
          <w:ilvl w:val="0"/>
          <w:numId w:val="3"/>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sidRPr="002A314C">
        <w:rPr>
          <w:rFonts w:ascii="Calibri" w:eastAsia="Times New Roman" w:hAnsi="Calibri" w:cs="Calibri"/>
          <w:color w:val="222222"/>
          <w:kern w:val="0"/>
          <w:sz w:val="24"/>
          <w:szCs w:val="24"/>
          <w:lang w:eastAsia="en-IN"/>
          <w14:ligatures w14:val="none"/>
        </w:rPr>
        <w:t>A reference to the actor who started the message, known as IActorRef, and anotherID are sent along with a Find_Successor message. The active node will check to see if this message is the predecessor for the otherID after receiving it. The otherID, the node's ID, and the ID of its successor are compared to arrive at this conclusion.</w:t>
      </w:r>
    </w:p>
    <w:p w14:paraId="559A3684" w14:textId="1659930B" w:rsidR="002A314C" w:rsidRPr="002A314C" w:rsidRDefault="002A314C" w:rsidP="00D87289">
      <w:pPr>
        <w:pStyle w:val="ListParagraph"/>
        <w:numPr>
          <w:ilvl w:val="0"/>
          <w:numId w:val="3"/>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sidRPr="002A314C">
        <w:rPr>
          <w:rFonts w:ascii="Calibri" w:eastAsia="Times New Roman" w:hAnsi="Calibri" w:cs="Calibri"/>
          <w:color w:val="222222"/>
          <w:kern w:val="0"/>
          <w:sz w:val="24"/>
          <w:szCs w:val="24"/>
          <w:lang w:eastAsia="en-IN"/>
          <w14:ligatures w14:val="none"/>
        </w:rPr>
        <w:lastRenderedPageBreak/>
        <w:t>The current node recognises that its successor is the right node for the otherID if the otherID is between the current node's ID and that of its successor, or if the current node's ID is greater than that of its successor (this can occur in a ring-shaped arrangement where the IDs have circled around).</w:t>
      </w:r>
    </w:p>
    <w:p w14:paraId="2CA706AE" w14:textId="69936FA5" w:rsidR="002A314C" w:rsidRPr="002A314C" w:rsidRDefault="002A314C" w:rsidP="00D87289">
      <w:pPr>
        <w:pStyle w:val="ListParagraph"/>
        <w:numPr>
          <w:ilvl w:val="0"/>
          <w:numId w:val="3"/>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sidRPr="002A314C">
        <w:rPr>
          <w:rFonts w:ascii="Calibri" w:eastAsia="Times New Roman" w:hAnsi="Calibri" w:cs="Calibri"/>
          <w:color w:val="222222"/>
          <w:kern w:val="0"/>
          <w:sz w:val="24"/>
          <w:szCs w:val="24"/>
          <w:lang w:eastAsia="en-IN"/>
          <w14:ligatures w14:val="none"/>
        </w:rPr>
        <w:t>As a result, it returns a Found_Successor message with the ID and a reference to its successor to the actor making the request (ref).</w:t>
      </w:r>
    </w:p>
    <w:p w14:paraId="1CDC3B5D" w14:textId="6FAD0733" w:rsidR="002A314C" w:rsidRPr="002A314C" w:rsidRDefault="002A314C" w:rsidP="00D87289">
      <w:pPr>
        <w:pStyle w:val="ListParagraph"/>
        <w:numPr>
          <w:ilvl w:val="0"/>
          <w:numId w:val="3"/>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sidRPr="002A314C">
        <w:rPr>
          <w:rFonts w:ascii="Calibri" w:eastAsia="Times New Roman" w:hAnsi="Calibri" w:cs="Calibri"/>
          <w:color w:val="222222"/>
          <w:kern w:val="0"/>
          <w:sz w:val="24"/>
          <w:szCs w:val="24"/>
          <w:lang w:eastAsia="en-IN"/>
          <w14:ligatures w14:val="none"/>
        </w:rPr>
        <w:t>The node will transmit the Find_Successor message to its own successor if it is not the correct match for anotherID. The same assessment is then carried out by the successor. Iteratively, this method keeps going around the ring until the right node is found.</w:t>
      </w:r>
    </w:p>
    <w:p w14:paraId="76C842A7" w14:textId="081E70BF" w:rsidR="00D87289" w:rsidRPr="00995912" w:rsidRDefault="00E567E1" w:rsidP="00FF5403">
      <w:pPr>
        <w:pStyle w:val="ListParagraph"/>
        <w:numPr>
          <w:ilvl w:val="0"/>
          <w:numId w:val="1"/>
        </w:numPr>
        <w:shd w:val="clear" w:color="auto" w:fill="FFFFFF"/>
        <w:spacing w:after="0" w:line="240" w:lineRule="auto"/>
        <w:jc w:val="both"/>
        <w:rPr>
          <w:rFonts w:ascii="Calibri" w:eastAsia="Times New Roman" w:hAnsi="Calibri" w:cs="Calibri"/>
          <w:color w:val="222222"/>
          <w:kern w:val="0"/>
          <w:sz w:val="24"/>
          <w:szCs w:val="24"/>
          <w:u w:val="single"/>
          <w:lang w:eastAsia="en-IN"/>
          <w14:ligatures w14:val="none"/>
        </w:rPr>
      </w:pPr>
      <w:r>
        <w:rPr>
          <w:rFonts w:ascii="Calibri" w:eastAsia="Times New Roman" w:hAnsi="Calibri" w:cs="Calibri"/>
          <w:color w:val="222222"/>
          <w:kern w:val="0"/>
          <w:sz w:val="24"/>
          <w:szCs w:val="24"/>
          <w:u w:val="single"/>
          <w:lang w:eastAsia="en-IN"/>
          <w14:ligatures w14:val="none"/>
        </w:rPr>
        <w:t>F</w:t>
      </w:r>
      <w:r>
        <w:rPr>
          <w:rFonts w:ascii="Calibri" w:eastAsia="Times New Roman" w:hAnsi="Calibri" w:cs="Calibri"/>
          <w:color w:val="222222"/>
          <w:kern w:val="0"/>
          <w:sz w:val="24"/>
          <w:szCs w:val="24"/>
          <w:u w:val="single"/>
          <w:lang w:eastAsia="en-IN"/>
          <w14:ligatures w14:val="none"/>
        </w:rPr>
        <w:t>ou</w:t>
      </w:r>
      <w:r>
        <w:rPr>
          <w:rFonts w:ascii="Calibri" w:eastAsia="Times New Roman" w:hAnsi="Calibri" w:cs="Calibri"/>
          <w:color w:val="222222"/>
          <w:kern w:val="0"/>
          <w:sz w:val="24"/>
          <w:szCs w:val="24"/>
          <w:u w:val="single"/>
          <w:lang w:eastAsia="en-IN"/>
          <w14:ligatures w14:val="none"/>
        </w:rPr>
        <w:t>nd_Successor:</w:t>
      </w:r>
      <w:r w:rsidR="00FC185B">
        <w:rPr>
          <w:rFonts w:ascii="Calibri" w:eastAsia="Times New Roman" w:hAnsi="Calibri" w:cs="Calibri"/>
          <w:color w:val="222222"/>
          <w:kern w:val="0"/>
          <w:sz w:val="24"/>
          <w:szCs w:val="24"/>
          <w:u w:val="single"/>
          <w:lang w:eastAsia="en-IN"/>
          <w14:ligatures w14:val="none"/>
        </w:rPr>
        <w:t xml:space="preserve"> </w:t>
      </w:r>
      <w:r w:rsidR="00FC185B" w:rsidRPr="00FC185B">
        <w:rPr>
          <w:rFonts w:ascii="Calibri" w:eastAsia="Times New Roman" w:hAnsi="Calibri" w:cs="Calibri"/>
          <w:color w:val="222222"/>
          <w:kern w:val="0"/>
          <w:sz w:val="24"/>
          <w:szCs w:val="24"/>
          <w:lang w:eastAsia="en-IN"/>
          <w14:ligatures w14:val="none"/>
        </w:rPr>
        <w:t>One essential part of the Chord protocol is the Found_Successor message. This crucial message guarantees that every node correctly finds its successor and preserves the integrity of the Chord ring. This procedure is necessary to enable effective key lookups throughout the distributed system.</w:t>
      </w:r>
    </w:p>
    <w:p w14:paraId="58232AE8" w14:textId="3699EA8D" w:rsidR="00995912" w:rsidRPr="005541E6" w:rsidRDefault="00545512" w:rsidP="00995912">
      <w:pPr>
        <w:pStyle w:val="ListParagraph"/>
        <w:numPr>
          <w:ilvl w:val="0"/>
          <w:numId w:val="4"/>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Pr>
          <w:rFonts w:ascii="Calibri" w:eastAsia="Times New Roman" w:hAnsi="Calibri" w:cs="Calibri"/>
          <w:color w:val="222222"/>
          <w:kern w:val="0"/>
          <w:sz w:val="24"/>
          <w:szCs w:val="24"/>
          <w:lang w:eastAsia="en-IN"/>
          <w14:ligatures w14:val="none"/>
        </w:rPr>
        <w:t xml:space="preserve">Message Purpose: </w:t>
      </w:r>
      <w:r w:rsidR="005541E6" w:rsidRPr="005541E6">
        <w:rPr>
          <w:rFonts w:ascii="Calibri" w:eastAsia="Times New Roman" w:hAnsi="Calibri" w:cs="Calibri"/>
          <w:color w:val="222222"/>
          <w:kern w:val="0"/>
          <w:sz w:val="24"/>
          <w:szCs w:val="24"/>
          <w:lang w:eastAsia="en-IN"/>
          <w14:ligatures w14:val="none"/>
        </w:rPr>
        <w:t>The Found_Successor message is utilized to signify the discovery of a successor for a particular node ID. In the Chord protocol, each node maintains knowledge of its immediate successor within the ring topology. This message carries the information pertaining to the identified successor, including both the node ID and its associated actor reference (IActorRef).</w:t>
      </w:r>
    </w:p>
    <w:p w14:paraId="39E2B0DB" w14:textId="5462D410" w:rsidR="005541E6" w:rsidRPr="005541E6" w:rsidRDefault="00545512" w:rsidP="00995912">
      <w:pPr>
        <w:pStyle w:val="ListParagraph"/>
        <w:numPr>
          <w:ilvl w:val="0"/>
          <w:numId w:val="4"/>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Pr>
          <w:rFonts w:ascii="Calibri" w:eastAsia="Times New Roman" w:hAnsi="Calibri" w:cs="Calibri"/>
          <w:color w:val="222222"/>
          <w:kern w:val="0"/>
          <w:sz w:val="24"/>
          <w:szCs w:val="24"/>
          <w:lang w:eastAsia="en-IN"/>
          <w14:ligatures w14:val="none"/>
        </w:rPr>
        <w:t xml:space="preserve">Handling Logic: </w:t>
      </w:r>
      <w:r w:rsidR="005541E6" w:rsidRPr="005541E6">
        <w:rPr>
          <w:rFonts w:ascii="Calibri" w:eastAsia="Times New Roman" w:hAnsi="Calibri" w:cs="Calibri"/>
          <w:color w:val="222222"/>
          <w:kern w:val="0"/>
          <w:sz w:val="24"/>
          <w:szCs w:val="24"/>
          <w:lang w:eastAsia="en-IN"/>
          <w14:ligatures w14:val="none"/>
        </w:rPr>
        <w:t>When a node receives a Found_Successor message, it adjusts its successor details utilizing the node ID and actor reference provided. This action is essential for maintaining the structural coherence of the ring as nodes enter and exit. Subsequent to modifying its successor, the node amends its finger table—a critical routing table utilized by all nodes in the Chord ring to expedite the identification of a specific key's holder—with the new successor information.</w:t>
      </w:r>
    </w:p>
    <w:p w14:paraId="76FBA948" w14:textId="68579D54" w:rsidR="005541E6" w:rsidRPr="005541E6" w:rsidRDefault="00545512" w:rsidP="00995912">
      <w:pPr>
        <w:pStyle w:val="ListParagraph"/>
        <w:numPr>
          <w:ilvl w:val="0"/>
          <w:numId w:val="4"/>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Pr>
          <w:rFonts w:ascii="Calibri" w:eastAsia="Times New Roman" w:hAnsi="Calibri" w:cs="Calibri"/>
          <w:color w:val="222222"/>
          <w:kern w:val="0"/>
          <w:sz w:val="24"/>
          <w:szCs w:val="24"/>
          <w:lang w:eastAsia="en-IN"/>
          <w14:ligatures w14:val="none"/>
        </w:rPr>
        <w:t xml:space="preserve">Scheduling Stabilize and Fix_Fingers: </w:t>
      </w:r>
      <w:r w:rsidR="005541E6" w:rsidRPr="005541E6">
        <w:rPr>
          <w:rFonts w:ascii="Calibri" w:eastAsia="Times New Roman" w:hAnsi="Calibri" w:cs="Calibri"/>
          <w:color w:val="222222"/>
          <w:kern w:val="0"/>
          <w:sz w:val="24"/>
          <w:szCs w:val="24"/>
          <w:lang w:eastAsia="en-IN"/>
          <w14:ligatures w14:val="none"/>
        </w:rPr>
        <w:t>The node sets up periodic tasks for Fix_Fingers and Stabilize upon refreshing its successor details. Fix_Fingers is responsible for maintaining accurate finger table entries, and Stabilize regularly checks the validity of the node's immediate successor. These tasks ensure rapid key discovery in the distributed network and keep the node's data up to date.</w:t>
      </w:r>
    </w:p>
    <w:p w14:paraId="5FA9BA95" w14:textId="0B5218A7" w:rsidR="005541E6" w:rsidRDefault="00832C54" w:rsidP="00995912">
      <w:pPr>
        <w:pStyle w:val="ListParagraph"/>
        <w:numPr>
          <w:ilvl w:val="0"/>
          <w:numId w:val="4"/>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Pr>
          <w:rFonts w:ascii="Calibri" w:eastAsia="Times New Roman" w:hAnsi="Calibri" w:cs="Calibri"/>
          <w:color w:val="222222"/>
          <w:kern w:val="0"/>
          <w:sz w:val="24"/>
          <w:szCs w:val="24"/>
          <w:lang w:eastAsia="en-IN"/>
          <w14:ligatures w14:val="none"/>
        </w:rPr>
        <w:t xml:space="preserve">Notify the Successor: </w:t>
      </w:r>
      <w:r w:rsidR="005541E6" w:rsidRPr="005541E6">
        <w:rPr>
          <w:rFonts w:ascii="Calibri" w:eastAsia="Times New Roman" w:hAnsi="Calibri" w:cs="Calibri"/>
          <w:color w:val="222222"/>
          <w:kern w:val="0"/>
          <w:sz w:val="24"/>
          <w:szCs w:val="24"/>
          <w:lang w:eastAsia="en-IN"/>
          <w14:ligatures w14:val="none"/>
        </w:rPr>
        <w:t>Upon receiving a Found_Successor message, the node completes the process by dispatching a Notify message to the newly identified successor. In this protocol phase, a node communicates to its successor, suggesting itself as the potential predecessor. This action allows the successor to reassess and potentially refresh its predecessor information as required.</w:t>
      </w:r>
    </w:p>
    <w:p w14:paraId="7A89B059" w14:textId="237FF24D" w:rsidR="00832C54" w:rsidRDefault="00832C54" w:rsidP="00832C54">
      <w:pPr>
        <w:pStyle w:val="ListParagraph"/>
        <w:numPr>
          <w:ilvl w:val="0"/>
          <w:numId w:val="1"/>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Pr>
          <w:rFonts w:ascii="Calibri" w:eastAsia="Times New Roman" w:hAnsi="Calibri" w:cs="Calibri"/>
          <w:color w:val="222222"/>
          <w:kern w:val="0"/>
          <w:sz w:val="24"/>
          <w:szCs w:val="24"/>
          <w:u w:val="single"/>
          <w:lang w:eastAsia="en-IN"/>
          <w14:ligatures w14:val="none"/>
        </w:rPr>
        <w:t>Requesting_Predecessor</w:t>
      </w:r>
      <w:r w:rsidR="00EB2236">
        <w:rPr>
          <w:rFonts w:ascii="Calibri" w:eastAsia="Times New Roman" w:hAnsi="Calibri" w:cs="Calibri"/>
          <w:color w:val="222222"/>
          <w:kern w:val="0"/>
          <w:sz w:val="24"/>
          <w:szCs w:val="24"/>
          <w:u w:val="single"/>
          <w:lang w:eastAsia="en-IN"/>
          <w14:ligatures w14:val="none"/>
        </w:rPr>
        <w:t>:</w:t>
      </w:r>
      <w:r w:rsidR="00EB2236">
        <w:rPr>
          <w:rFonts w:ascii="Calibri" w:eastAsia="Times New Roman" w:hAnsi="Calibri" w:cs="Calibri"/>
          <w:color w:val="222222"/>
          <w:kern w:val="0"/>
          <w:sz w:val="24"/>
          <w:szCs w:val="24"/>
          <w:lang w:eastAsia="en-IN"/>
          <w14:ligatures w14:val="none"/>
        </w:rPr>
        <w:t xml:space="preserve"> </w:t>
      </w:r>
      <w:r w:rsidR="009D1AF0">
        <w:rPr>
          <w:rFonts w:ascii="Calibri" w:eastAsia="Times New Roman" w:hAnsi="Calibri" w:cs="Calibri"/>
          <w:color w:val="222222"/>
          <w:kern w:val="0"/>
          <w:sz w:val="24"/>
          <w:szCs w:val="24"/>
          <w:lang w:eastAsia="en-IN"/>
          <w14:ligatures w14:val="none"/>
        </w:rPr>
        <w:t xml:space="preserve">On receiving this function as a message, </w:t>
      </w:r>
      <w:r w:rsidR="004E6EB2">
        <w:rPr>
          <w:rFonts w:ascii="Calibri" w:eastAsia="Times New Roman" w:hAnsi="Calibri" w:cs="Calibri"/>
          <w:color w:val="222222"/>
          <w:kern w:val="0"/>
          <w:sz w:val="24"/>
          <w:szCs w:val="24"/>
          <w:lang w:eastAsia="en-IN"/>
          <w14:ligatures w14:val="none"/>
        </w:rPr>
        <w:t xml:space="preserve">the actor will respond </w:t>
      </w:r>
      <w:r w:rsidR="00B6470D">
        <w:rPr>
          <w:rFonts w:ascii="Calibri" w:eastAsia="Times New Roman" w:hAnsi="Calibri" w:cs="Calibri"/>
          <w:color w:val="222222"/>
          <w:kern w:val="0"/>
          <w:sz w:val="24"/>
          <w:szCs w:val="24"/>
          <w:lang w:eastAsia="en-IN"/>
          <w14:ligatures w14:val="none"/>
        </w:rPr>
        <w:t xml:space="preserve">the sender with a “Predecessor_Response” which includes the ID of the predecessor of the current node and </w:t>
      </w:r>
      <w:r w:rsidR="00175CE2">
        <w:rPr>
          <w:rFonts w:ascii="Calibri" w:eastAsia="Times New Roman" w:hAnsi="Calibri" w:cs="Calibri"/>
          <w:color w:val="222222"/>
          <w:kern w:val="0"/>
          <w:sz w:val="24"/>
          <w:szCs w:val="24"/>
          <w:lang w:eastAsia="en-IN"/>
          <w14:ligatures w14:val="none"/>
        </w:rPr>
        <w:t>the actor reference of the predecessor.</w:t>
      </w:r>
      <w:r w:rsidR="000D5278">
        <w:rPr>
          <w:rFonts w:ascii="Calibri" w:eastAsia="Times New Roman" w:hAnsi="Calibri" w:cs="Calibri"/>
          <w:color w:val="222222"/>
          <w:kern w:val="0"/>
          <w:sz w:val="24"/>
          <w:szCs w:val="24"/>
          <w:lang w:eastAsia="en-IN"/>
          <w14:ligatures w14:val="none"/>
        </w:rPr>
        <w:t xml:space="preserve"> </w:t>
      </w:r>
      <w:r w:rsidR="008647EE" w:rsidRPr="008647EE">
        <w:rPr>
          <w:rFonts w:ascii="Calibri" w:eastAsia="Times New Roman" w:hAnsi="Calibri" w:cs="Calibri"/>
          <w:color w:val="222222"/>
          <w:kern w:val="0"/>
          <w:sz w:val="24"/>
          <w:szCs w:val="24"/>
          <w:lang w:eastAsia="en-IN"/>
          <w14:ligatures w14:val="none"/>
        </w:rPr>
        <w:t>Maintaining the Chord ring's structure necessitates awareness of each node's predecessor. This is crucial for handling the inclusion and removal of nodes, revising finger tables, and ensuring the network's equilibrium. Within the Chord ring's architecture, each node is aware of its direct successor and predecessor. This knowledge is essential for overseeing resource distribution and facilitating decentralized searches across the ring's network configuration.</w:t>
      </w:r>
    </w:p>
    <w:p w14:paraId="3C7AEAD2" w14:textId="7BC76C09" w:rsidR="008F44A5" w:rsidRDefault="008F44A5" w:rsidP="00832C54">
      <w:pPr>
        <w:pStyle w:val="ListParagraph"/>
        <w:numPr>
          <w:ilvl w:val="0"/>
          <w:numId w:val="1"/>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Pr>
          <w:rFonts w:ascii="Calibri" w:eastAsia="Times New Roman" w:hAnsi="Calibri" w:cs="Calibri"/>
          <w:color w:val="222222"/>
          <w:kern w:val="0"/>
          <w:sz w:val="24"/>
          <w:szCs w:val="24"/>
          <w:u w:val="single"/>
          <w:lang w:eastAsia="en-IN"/>
          <w14:ligatures w14:val="none"/>
        </w:rPr>
        <w:t>Predecessor_Response:</w:t>
      </w:r>
      <w:r>
        <w:rPr>
          <w:rFonts w:ascii="Calibri" w:eastAsia="Times New Roman" w:hAnsi="Calibri" w:cs="Calibri"/>
          <w:color w:val="222222"/>
          <w:kern w:val="0"/>
          <w:sz w:val="24"/>
          <w:szCs w:val="24"/>
          <w:lang w:eastAsia="en-IN"/>
          <w14:ligatures w14:val="none"/>
        </w:rPr>
        <w:t xml:space="preserve"> </w:t>
      </w:r>
      <w:r w:rsidR="00162D36">
        <w:rPr>
          <w:rFonts w:ascii="Calibri" w:eastAsia="Times New Roman" w:hAnsi="Calibri" w:cs="Calibri"/>
          <w:color w:val="222222"/>
          <w:kern w:val="0"/>
          <w:sz w:val="24"/>
          <w:szCs w:val="24"/>
          <w:lang w:eastAsia="en-IN"/>
          <w14:ligatures w14:val="none"/>
        </w:rPr>
        <w:t xml:space="preserve">It is used for the </w:t>
      </w:r>
      <w:r w:rsidR="00B42430">
        <w:rPr>
          <w:rFonts w:ascii="Calibri" w:eastAsia="Times New Roman" w:hAnsi="Calibri" w:cs="Calibri"/>
          <w:color w:val="222222"/>
          <w:kern w:val="0"/>
          <w:sz w:val="24"/>
          <w:szCs w:val="24"/>
          <w:lang w:eastAsia="en-IN"/>
          <w14:ligatures w14:val="none"/>
        </w:rPr>
        <w:t xml:space="preserve">stabilization process i.e., used tor maintaining the consistent distributed hash table. </w:t>
      </w:r>
      <w:r w:rsidR="00CA5025">
        <w:rPr>
          <w:rFonts w:ascii="Calibri" w:eastAsia="Times New Roman" w:hAnsi="Calibri" w:cs="Calibri"/>
          <w:color w:val="222222"/>
          <w:kern w:val="0"/>
          <w:sz w:val="24"/>
          <w:szCs w:val="24"/>
          <w:lang w:eastAsia="en-IN"/>
          <w14:ligatures w14:val="none"/>
        </w:rPr>
        <w:t>It is doing the following things:</w:t>
      </w:r>
    </w:p>
    <w:p w14:paraId="1B6F55DB" w14:textId="1FA4C573" w:rsidR="00794185" w:rsidRPr="00794185" w:rsidRDefault="00794185" w:rsidP="00794185">
      <w:pPr>
        <w:pStyle w:val="ListParagraph"/>
        <w:numPr>
          <w:ilvl w:val="0"/>
          <w:numId w:val="5"/>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sidRPr="00794185">
        <w:rPr>
          <w:rFonts w:ascii="Calibri" w:eastAsia="Times New Roman" w:hAnsi="Calibri" w:cs="Calibri"/>
          <w:color w:val="222222"/>
          <w:kern w:val="0"/>
          <w:sz w:val="24"/>
          <w:szCs w:val="24"/>
          <w:lang w:eastAsia="en-IN"/>
          <w14:ligatures w14:val="none"/>
        </w:rPr>
        <w:t>When a node receives a Predecessor_Response message, it undertakes an assessment of its own records. If the predecessor ID provided in the message differs from the node's own identifier, the node updates its records. Specifically, it will adjust its successor and refSuccessor to align with the newly identified predecessor. This is a crucial process to ensure that the Chord ring's successor links are correctly established and maintained</w:t>
      </w:r>
    </w:p>
    <w:p w14:paraId="62DF402F" w14:textId="2EE19F13" w:rsidR="00794185" w:rsidRPr="00794185" w:rsidRDefault="00794185" w:rsidP="00794185">
      <w:pPr>
        <w:pStyle w:val="ListParagraph"/>
        <w:numPr>
          <w:ilvl w:val="0"/>
          <w:numId w:val="5"/>
        </w:num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sidRPr="00794185">
        <w:rPr>
          <w:rFonts w:ascii="Calibri" w:eastAsia="Times New Roman" w:hAnsi="Calibri" w:cs="Calibri"/>
          <w:color w:val="222222"/>
          <w:kern w:val="0"/>
          <w:sz w:val="24"/>
          <w:szCs w:val="24"/>
          <w:lang w:eastAsia="en-IN"/>
          <w14:ligatures w14:val="none"/>
        </w:rPr>
        <w:t>After updating its successor information, the node communicates back to what was its predecessor's successor—now its own successor—by sending a Notify message. This message serves to inform that node that it should consider the current node as its potential new predecessor if necessary.</w:t>
      </w:r>
    </w:p>
    <w:p w14:paraId="592AACB3" w14:textId="0A95756F" w:rsidR="00767C10" w:rsidRPr="00807D54" w:rsidRDefault="00794185" w:rsidP="009F7269">
      <w:pPr>
        <w:pStyle w:val="ListParagraph"/>
        <w:numPr>
          <w:ilvl w:val="0"/>
          <w:numId w:val="5"/>
        </w:numPr>
        <w:shd w:val="clear" w:color="auto" w:fill="FFFFFF"/>
        <w:spacing w:after="0" w:line="240" w:lineRule="auto"/>
        <w:jc w:val="both"/>
      </w:pPr>
      <w:r w:rsidRPr="00807D54">
        <w:rPr>
          <w:rFonts w:ascii="Calibri" w:eastAsia="Times New Roman" w:hAnsi="Calibri" w:cs="Calibri"/>
          <w:color w:val="222222"/>
          <w:kern w:val="0"/>
          <w:sz w:val="24"/>
          <w:szCs w:val="24"/>
          <w:lang w:eastAsia="en-IN"/>
          <w14:ligatures w14:val="none"/>
        </w:rPr>
        <w:t>This process is essential for maintaining the integrity of the Chord network's topology, particularly as nodes join or leave the network.</w:t>
      </w:r>
    </w:p>
    <w:p w14:paraId="118DF6E2" w14:textId="2317D665" w:rsidR="00807D54" w:rsidRPr="008D0693" w:rsidRDefault="00807D54" w:rsidP="00807D54">
      <w:pPr>
        <w:pStyle w:val="ListParagraph"/>
        <w:numPr>
          <w:ilvl w:val="0"/>
          <w:numId w:val="6"/>
        </w:numPr>
        <w:shd w:val="clear" w:color="auto" w:fill="FFFFFF"/>
        <w:spacing w:after="0" w:line="240" w:lineRule="auto"/>
        <w:jc w:val="both"/>
        <w:rPr>
          <w:u w:val="single"/>
        </w:rPr>
      </w:pPr>
      <w:r w:rsidRPr="00807D54">
        <w:rPr>
          <w:u w:val="single"/>
        </w:rPr>
        <w:t>Key_Lookup:</w:t>
      </w:r>
      <w:r>
        <w:rPr>
          <w:u w:val="single"/>
        </w:rPr>
        <w:t xml:space="preserve"> </w:t>
      </w:r>
      <w:r w:rsidR="00890BC3">
        <w:t>As the name is suggesting, this function is used to initiate and search the particular key withing the chord network.</w:t>
      </w:r>
      <w:r w:rsidR="008D0693">
        <w:t xml:space="preserve"> When this message is received by an actor, following things are happening:</w:t>
      </w:r>
    </w:p>
    <w:p w14:paraId="6C04299A" w14:textId="6805A513" w:rsidR="008D0693" w:rsidRDefault="00FF3B13" w:rsidP="008D0693">
      <w:pPr>
        <w:pStyle w:val="ListParagraph"/>
        <w:numPr>
          <w:ilvl w:val="0"/>
          <w:numId w:val="7"/>
        </w:numPr>
        <w:shd w:val="clear" w:color="auto" w:fill="FFFFFF"/>
        <w:spacing w:after="0" w:line="240" w:lineRule="auto"/>
        <w:jc w:val="both"/>
      </w:pPr>
      <w:r w:rsidRPr="006A573D">
        <w:t>Routing Logic:</w:t>
      </w:r>
    </w:p>
    <w:p w14:paraId="4C8B0724" w14:textId="77777777" w:rsidR="009B5A97" w:rsidRDefault="009B5A97" w:rsidP="009B5A97">
      <w:pPr>
        <w:pStyle w:val="ListParagraph"/>
        <w:numPr>
          <w:ilvl w:val="0"/>
          <w:numId w:val="8"/>
        </w:numPr>
        <w:shd w:val="clear" w:color="auto" w:fill="FFFFFF"/>
        <w:spacing w:after="0" w:line="240" w:lineRule="auto"/>
        <w:jc w:val="both"/>
      </w:pPr>
      <w:r>
        <w:t>It checks if the key should logically reside with the node's immediate successor within the structure of the Chord ring.</w:t>
      </w:r>
    </w:p>
    <w:p w14:paraId="0C9DD0D0" w14:textId="77777777" w:rsidR="009B5A97" w:rsidRDefault="009B5A97" w:rsidP="009B5A97">
      <w:pPr>
        <w:pStyle w:val="ListParagraph"/>
        <w:numPr>
          <w:ilvl w:val="0"/>
          <w:numId w:val="9"/>
        </w:numPr>
        <w:shd w:val="clear" w:color="auto" w:fill="FFFFFF"/>
        <w:spacing w:after="0" w:line="240" w:lineRule="auto"/>
        <w:jc w:val="both"/>
      </w:pPr>
      <w:r>
        <w:lastRenderedPageBreak/>
        <w:t>If the successor node has an identifier that sequentially follows the key within the ring's topology, the lookup is considered successful. In this case, a message is dispatched to the printing actor (refofPrinter) noting the hop count with a Found_Key(hc) message. This indicates that either the node or its direct successor has responsibility for the key.</w:t>
      </w:r>
    </w:p>
    <w:p w14:paraId="1D608226" w14:textId="77777777" w:rsidR="009B5A97" w:rsidRDefault="009B5A97" w:rsidP="009B5A97">
      <w:pPr>
        <w:pStyle w:val="ListParagraph"/>
        <w:numPr>
          <w:ilvl w:val="0"/>
          <w:numId w:val="9"/>
        </w:numPr>
        <w:shd w:val="clear" w:color="auto" w:fill="FFFFFF"/>
        <w:spacing w:after="0" w:line="240" w:lineRule="auto"/>
        <w:jc w:val="both"/>
      </w:pPr>
      <w:r>
        <w:t>In instances where the key does not fall within the immediate successor's range, the node consults its finger table. This table is utilized to determine the closest preceding node to the key within the node's knowledge. Subsequently, it passes on the Key_Lookup message to that node, incrementing the hop count in the process.</w:t>
      </w:r>
    </w:p>
    <w:p w14:paraId="45444B7D" w14:textId="1A6DA354" w:rsidR="009B5A97" w:rsidRPr="006A573D" w:rsidRDefault="009B5A97" w:rsidP="009B5A97">
      <w:pPr>
        <w:pStyle w:val="ListParagraph"/>
        <w:numPr>
          <w:ilvl w:val="0"/>
          <w:numId w:val="9"/>
        </w:numPr>
        <w:shd w:val="clear" w:color="auto" w:fill="FFFFFF"/>
        <w:spacing w:after="0" w:line="240" w:lineRule="auto"/>
        <w:jc w:val="both"/>
      </w:pPr>
      <w:r>
        <w:t>This process is iterative, either until the message has circulated across the entire ring or until the key is found, whichever comes first.</w:t>
      </w:r>
    </w:p>
    <w:p w14:paraId="39430245" w14:textId="7B65CC57" w:rsidR="00FF3B13" w:rsidRDefault="00FF3B13" w:rsidP="008D0693">
      <w:pPr>
        <w:pStyle w:val="ListParagraph"/>
        <w:numPr>
          <w:ilvl w:val="0"/>
          <w:numId w:val="7"/>
        </w:numPr>
        <w:shd w:val="clear" w:color="auto" w:fill="FFFFFF"/>
        <w:spacing w:after="0" w:line="240" w:lineRule="auto"/>
        <w:jc w:val="both"/>
      </w:pPr>
      <w:r w:rsidRPr="006A573D">
        <w:t>Termination Condition:</w:t>
      </w:r>
    </w:p>
    <w:p w14:paraId="277AABCF" w14:textId="1D6BE438" w:rsidR="00E66786" w:rsidRPr="006A573D" w:rsidRDefault="00E66786" w:rsidP="00E66786">
      <w:pPr>
        <w:pStyle w:val="ListParagraph"/>
        <w:numPr>
          <w:ilvl w:val="0"/>
          <w:numId w:val="10"/>
        </w:numPr>
        <w:shd w:val="clear" w:color="auto" w:fill="FFFFFF"/>
        <w:spacing w:after="0" w:line="240" w:lineRule="auto"/>
        <w:jc w:val="both"/>
      </w:pPr>
      <w:r w:rsidRPr="00E66786">
        <w:t>The printer actor takes action upon receiving the Found_Key(hc) message, indicating the successful location of the key. This message enables the printer actor to accumulate the total hop counts. Once all lookup operations are complete, it calculates statistical data, including the average number of hops.</w:t>
      </w:r>
    </w:p>
    <w:p w14:paraId="0FD96404" w14:textId="1CA7D8F3" w:rsidR="00FF3B13" w:rsidRDefault="00FF3B13" w:rsidP="008D0693">
      <w:pPr>
        <w:pStyle w:val="ListParagraph"/>
        <w:numPr>
          <w:ilvl w:val="0"/>
          <w:numId w:val="7"/>
        </w:numPr>
        <w:shd w:val="clear" w:color="auto" w:fill="FFFFFF"/>
        <w:spacing w:after="0" w:line="240" w:lineRule="auto"/>
        <w:jc w:val="both"/>
      </w:pPr>
      <w:r w:rsidRPr="006A573D">
        <w:t>Role in Chord Protocol</w:t>
      </w:r>
      <w:r w:rsidR="006A573D" w:rsidRPr="006A573D">
        <w:t>:</w:t>
      </w:r>
    </w:p>
    <w:p w14:paraId="7E4034A7" w14:textId="77777777" w:rsidR="006B5850" w:rsidRPr="006B5850" w:rsidRDefault="006B5850" w:rsidP="006B5850">
      <w:pPr>
        <w:pStyle w:val="ListParagraph"/>
        <w:numPr>
          <w:ilvl w:val="0"/>
          <w:numId w:val="10"/>
        </w:numPr>
      </w:pPr>
      <w:r w:rsidRPr="006B5850">
        <w:t>In the distributed hash table (DHT) model of Chord, both nodes and data identifiers (keys) occupy unique positions in a circular identifier space that resembles a ring. The responsibility for managing the keys falls on the individual nodes, specifically for those keys that are situated between the node itself and its predecessor within the space.</w:t>
      </w:r>
    </w:p>
    <w:p w14:paraId="24475286" w14:textId="3A4A694A" w:rsidR="006B5850" w:rsidRPr="006A573D" w:rsidRDefault="00F1120A" w:rsidP="006B5850">
      <w:pPr>
        <w:pStyle w:val="ListParagraph"/>
        <w:numPr>
          <w:ilvl w:val="0"/>
          <w:numId w:val="10"/>
        </w:numPr>
        <w:shd w:val="clear" w:color="auto" w:fill="FFFFFF"/>
        <w:spacing w:after="0" w:line="240" w:lineRule="auto"/>
        <w:jc w:val="both"/>
      </w:pPr>
      <w:r w:rsidRPr="00F1120A">
        <w:t>To achieve efficient routing within this network—a process that scales logarithmically with the number of nodes, symbolized as O(log N) for a network comprising N nodes—each node is equipped with a finger table. This table contains information about other nodes in the system, facilitating expedited lookups.</w:t>
      </w:r>
    </w:p>
    <w:p w14:paraId="6EC94821" w14:textId="3E354514" w:rsidR="00FF3B13" w:rsidRDefault="00FF3B13" w:rsidP="008D0693">
      <w:pPr>
        <w:pStyle w:val="ListParagraph"/>
        <w:numPr>
          <w:ilvl w:val="0"/>
          <w:numId w:val="7"/>
        </w:numPr>
        <w:shd w:val="clear" w:color="auto" w:fill="FFFFFF"/>
        <w:spacing w:after="0" w:line="240" w:lineRule="auto"/>
        <w:jc w:val="both"/>
      </w:pPr>
      <w:r w:rsidRPr="006A573D">
        <w:t>Finger table optimization</w:t>
      </w:r>
      <w:r w:rsidR="006A573D" w:rsidRPr="006A573D">
        <w:t>:</w:t>
      </w:r>
    </w:p>
    <w:p w14:paraId="52368911" w14:textId="29C14DDF" w:rsidR="005558C2" w:rsidRPr="006A573D" w:rsidRDefault="005558C2" w:rsidP="005558C2">
      <w:pPr>
        <w:pStyle w:val="ListParagraph"/>
        <w:numPr>
          <w:ilvl w:val="0"/>
          <w:numId w:val="11"/>
        </w:numPr>
        <w:shd w:val="clear" w:color="auto" w:fill="FFFFFF"/>
        <w:spacing w:after="0" w:line="240" w:lineRule="auto"/>
        <w:jc w:val="both"/>
      </w:pPr>
      <w:r w:rsidRPr="005558C2">
        <w:t>Instead of progressing sequentially from one node to another, the finger table allows a node to leap a specific interval around the circle with each move. This significantly boosts the speed of the search operation, as each jump has the potential to halve the remaining distance to the target key, leading to a lookup duration that is logarithmic in relation to the number of nodes.</w:t>
      </w:r>
    </w:p>
    <w:p w14:paraId="43694D09" w14:textId="16365A5C" w:rsidR="00FF3B13" w:rsidRDefault="006A573D" w:rsidP="008D0693">
      <w:pPr>
        <w:pStyle w:val="ListParagraph"/>
        <w:numPr>
          <w:ilvl w:val="0"/>
          <w:numId w:val="7"/>
        </w:numPr>
        <w:shd w:val="clear" w:color="auto" w:fill="FFFFFF"/>
        <w:spacing w:after="0" w:line="240" w:lineRule="auto"/>
        <w:jc w:val="both"/>
      </w:pPr>
      <w:r w:rsidRPr="006A573D">
        <w:t>Potential for parallel lookups:</w:t>
      </w:r>
    </w:p>
    <w:p w14:paraId="2A494D5D" w14:textId="50090DAF" w:rsidR="009A3F1A" w:rsidRPr="006A573D" w:rsidRDefault="009A3F1A" w:rsidP="009A3F1A">
      <w:pPr>
        <w:pStyle w:val="ListParagraph"/>
        <w:numPr>
          <w:ilvl w:val="0"/>
          <w:numId w:val="11"/>
        </w:numPr>
        <w:shd w:val="clear" w:color="auto" w:fill="FFFFFF"/>
        <w:spacing w:after="0" w:line="240" w:lineRule="auto"/>
        <w:jc w:val="both"/>
      </w:pPr>
      <w:r w:rsidRPr="009A3F1A">
        <w:t>Although not explicitly mentioned in the Key_Lookup functionality, the Chord protocol supports simultaneous searches through the finger table, which could potentially shorten lookup times even more.</w:t>
      </w:r>
    </w:p>
    <w:p w14:paraId="08F33E73" w14:textId="75D111C8" w:rsidR="00890BC3" w:rsidRPr="001671AF" w:rsidRDefault="009A3F1A" w:rsidP="00807D54">
      <w:pPr>
        <w:pStyle w:val="ListParagraph"/>
        <w:numPr>
          <w:ilvl w:val="0"/>
          <w:numId w:val="6"/>
        </w:numPr>
        <w:shd w:val="clear" w:color="auto" w:fill="FFFFFF"/>
        <w:spacing w:after="0" w:line="240" w:lineRule="auto"/>
        <w:jc w:val="both"/>
        <w:rPr>
          <w:u w:val="single"/>
        </w:rPr>
      </w:pPr>
      <w:r>
        <w:rPr>
          <w:u w:val="single"/>
        </w:rPr>
        <w:t xml:space="preserve">Fix_Fingers: </w:t>
      </w:r>
      <w:r w:rsidR="005A37A0">
        <w:t xml:space="preserve">This function in responsible for </w:t>
      </w:r>
      <w:r w:rsidR="00E01A90">
        <w:t xml:space="preserve">periodically maintaining the finger table of each node in the network. </w:t>
      </w:r>
      <w:r w:rsidR="002E1381" w:rsidRPr="002E1381">
        <w:t>The purpose of the Fix_Fingers routine is to upkeep the routing information within the Chord network, enabling efficient search operations. In Chord's distributed hash table design, one of the key features is a finger table, structured to ensure that each entry points progressively farther around the network ring. This design ensures that, on average, a search can be performed in O(log N) steps within a network comprising N nodes.</w:t>
      </w:r>
    </w:p>
    <w:p w14:paraId="5340DE1A" w14:textId="77D855BF" w:rsidR="001671AF" w:rsidRPr="00315298" w:rsidRDefault="001671AF" w:rsidP="00807D54">
      <w:pPr>
        <w:pStyle w:val="ListParagraph"/>
        <w:numPr>
          <w:ilvl w:val="0"/>
          <w:numId w:val="6"/>
        </w:numPr>
        <w:shd w:val="clear" w:color="auto" w:fill="FFFFFF"/>
        <w:spacing w:after="0" w:line="240" w:lineRule="auto"/>
        <w:jc w:val="both"/>
        <w:rPr>
          <w:u w:val="single"/>
        </w:rPr>
      </w:pPr>
      <w:r>
        <w:rPr>
          <w:u w:val="single"/>
        </w:rPr>
        <w:t>Find_Ith_S</w:t>
      </w:r>
      <w:r w:rsidR="00927A40">
        <w:rPr>
          <w:u w:val="single"/>
        </w:rPr>
        <w:t>uccessor:</w:t>
      </w:r>
      <w:r w:rsidR="00927A40">
        <w:t xml:space="preserve"> </w:t>
      </w:r>
      <w:r w:rsidR="004D6A1B">
        <w:t xml:space="preserve">This message (or function) initiates a request to find the ith entry for the finger table of the node. </w:t>
      </w:r>
    </w:p>
    <w:p w14:paraId="79D55131" w14:textId="61D28FDC" w:rsidR="00315298" w:rsidRPr="00315298" w:rsidRDefault="00315298" w:rsidP="00315298">
      <w:pPr>
        <w:pStyle w:val="ListParagraph"/>
        <w:numPr>
          <w:ilvl w:val="0"/>
          <w:numId w:val="12"/>
        </w:numPr>
        <w:shd w:val="clear" w:color="auto" w:fill="FFFFFF"/>
        <w:spacing w:after="0" w:line="240" w:lineRule="auto"/>
        <w:ind w:left="720"/>
        <w:jc w:val="both"/>
      </w:pPr>
      <w:r w:rsidRPr="00315298">
        <w:t>Message Contents: The message holds three pieces of data: the index 'i', which indicates a specific position within the finger table; the 'key', which is the target identifier for which the successor is being sought; and the 'ref', which is the reference to the node that initiated this lookup process.</w:t>
      </w:r>
    </w:p>
    <w:p w14:paraId="0BFB3B68" w14:textId="4EC868E7" w:rsidR="00315298" w:rsidRPr="00315298" w:rsidRDefault="00315298" w:rsidP="00315298">
      <w:pPr>
        <w:pStyle w:val="ListParagraph"/>
        <w:numPr>
          <w:ilvl w:val="0"/>
          <w:numId w:val="12"/>
        </w:numPr>
        <w:shd w:val="clear" w:color="auto" w:fill="FFFFFF"/>
        <w:spacing w:after="0" w:line="240" w:lineRule="auto"/>
        <w:ind w:left="720"/>
        <w:jc w:val="both"/>
      </w:pPr>
      <w:r w:rsidRPr="00315298">
        <w:t>Determining the Immediate Successor: When the current node's successor has a smaller identifier than the node itself, and the given key is either greater than the node's identifier or smaller than the node's successor, the function concludes that the successor for the key must be the node's own immediate successor. Consequently, it responds with a Found_Finger_Entry message.</w:t>
      </w:r>
    </w:p>
    <w:p w14:paraId="0DC47C02" w14:textId="14CE938A" w:rsidR="00315298" w:rsidRPr="00315298" w:rsidRDefault="00315298" w:rsidP="00315298">
      <w:pPr>
        <w:pStyle w:val="ListParagraph"/>
        <w:numPr>
          <w:ilvl w:val="0"/>
          <w:numId w:val="12"/>
        </w:numPr>
        <w:shd w:val="clear" w:color="auto" w:fill="FFFFFF"/>
        <w:spacing w:after="0" w:line="240" w:lineRule="auto"/>
        <w:ind w:left="720"/>
        <w:jc w:val="both"/>
      </w:pPr>
      <w:r w:rsidRPr="00315298">
        <w:t>Handling Keys within a Specific Range: If the key falls within the range that is greater than the node's identifier and less than or equal to the node's successor, the function again responds with a Found_Finger_Entry message, suggesting that the successor to this node is the direct successor for the key.</w:t>
      </w:r>
    </w:p>
    <w:p w14:paraId="3F1D9E62" w14:textId="5151394F" w:rsidR="00315298" w:rsidRPr="00315298" w:rsidRDefault="00315298" w:rsidP="00315298">
      <w:pPr>
        <w:pStyle w:val="ListParagraph"/>
        <w:numPr>
          <w:ilvl w:val="0"/>
          <w:numId w:val="12"/>
        </w:numPr>
        <w:shd w:val="clear" w:color="auto" w:fill="FFFFFF"/>
        <w:spacing w:after="0" w:line="240" w:lineRule="auto"/>
        <w:ind w:left="720"/>
        <w:jc w:val="both"/>
      </w:pPr>
      <w:r w:rsidRPr="00315298">
        <w:t>Beyond Simple Cases: If neither of the above scenarios apply, the function embarks on a more comprehensive search. It traverses the finger table in reverse, from the last entry towards the first. This loop continues until a suitable finger entry is located that is closest preceding to the key in question. When such an entry is found, the message is forwarded to the corresponding node associated with that finger entry. If the traversal reaches the end without finding a suitable entry, the Find_Ith_Successor message is passed to the current node's immediate successor for further handling.</w:t>
      </w:r>
    </w:p>
    <w:p w14:paraId="48EF1299" w14:textId="6E51E89F" w:rsidR="00315298" w:rsidRDefault="00315298" w:rsidP="00315298">
      <w:pPr>
        <w:pStyle w:val="ListParagraph"/>
        <w:numPr>
          <w:ilvl w:val="0"/>
          <w:numId w:val="12"/>
        </w:numPr>
        <w:shd w:val="clear" w:color="auto" w:fill="FFFFFF"/>
        <w:spacing w:after="0" w:line="240" w:lineRule="auto"/>
        <w:ind w:left="720"/>
        <w:jc w:val="both"/>
      </w:pPr>
      <w:r w:rsidRPr="00315298">
        <w:t xml:space="preserve">Addressing Circular Network Topology: Recognizing the circular structure of the Chord network, the function takes into account scenarios where the key's numerical value is lower than the node's identifier. To </w:t>
      </w:r>
      <w:r w:rsidRPr="00315298">
        <w:lastRenderedPageBreak/>
        <w:t>accommodate the ring's wrap-around nature, the size of the entire hash space is added to the key before making comparisons, ensuring the algorithm respects the circular continuity of the network space.</w:t>
      </w:r>
    </w:p>
    <w:p w14:paraId="577ED06F" w14:textId="71D0D581" w:rsidR="00480300" w:rsidRDefault="0062400A" w:rsidP="0062400A">
      <w:pPr>
        <w:pStyle w:val="ListParagraph"/>
        <w:numPr>
          <w:ilvl w:val="0"/>
          <w:numId w:val="13"/>
        </w:numPr>
        <w:shd w:val="clear" w:color="auto" w:fill="FFFFFF"/>
        <w:spacing w:after="0" w:line="240" w:lineRule="auto"/>
        <w:jc w:val="both"/>
      </w:pPr>
      <w:r>
        <w:rPr>
          <w:u w:val="single"/>
        </w:rPr>
        <w:t xml:space="preserve">Found_Finger_Entry: </w:t>
      </w:r>
      <w:r w:rsidR="002D006A">
        <w:t xml:space="preserve">When this function is called, or when </w:t>
      </w:r>
      <w:r w:rsidR="00FD715F">
        <w:t xml:space="preserve">node receives this as a message, it creates the new entry in the finger table </w:t>
      </w:r>
      <w:r w:rsidR="001151A9">
        <w:t xml:space="preserve">with the otherID and ref passed as an argument to the function.  After doing so it updates the </w:t>
      </w:r>
      <w:r w:rsidR="00F47928">
        <w:t>i-th position in its finger table with the new entry.</w:t>
      </w:r>
    </w:p>
    <w:p w14:paraId="34548200" w14:textId="52450165" w:rsidR="00F47928" w:rsidRDefault="004C5763" w:rsidP="0062400A">
      <w:pPr>
        <w:pStyle w:val="ListParagraph"/>
        <w:numPr>
          <w:ilvl w:val="0"/>
          <w:numId w:val="13"/>
        </w:numPr>
        <w:shd w:val="clear" w:color="auto" w:fill="FFFFFF"/>
        <w:spacing w:after="0" w:line="240" w:lineRule="auto"/>
        <w:jc w:val="both"/>
      </w:pPr>
      <w:r>
        <w:rPr>
          <w:u w:val="single"/>
        </w:rPr>
        <w:t>Start_Lookups:</w:t>
      </w:r>
      <w:r>
        <w:t xml:space="preserve"> </w:t>
      </w:r>
      <w:r w:rsidR="009A0AF0">
        <w:t xml:space="preserve">When node receives this as a message or when this function is called, the algorithm </w:t>
      </w:r>
      <w:r w:rsidR="005E720B">
        <w:t xml:space="preserve">simulates the </w:t>
      </w:r>
      <w:r w:rsidR="005E720B" w:rsidRPr="005E720B">
        <w:t>scenario where each node in the network initiates multiple queries to locate random keys within the distributed hash table. This could be part of a test to measure the efficiency and speed of the Chord DHT system, particularly looking at metrics like the average number of hops or the time it takes to respond. The total number of hops needed to find each key is communicated back through Found_Key messages, and these are aggregated to calculate the average number of hops across all searches.</w:t>
      </w:r>
    </w:p>
    <w:p w14:paraId="6DF3DFAD" w14:textId="017C4B58" w:rsidR="00110653" w:rsidRDefault="00110653" w:rsidP="00110653">
      <w:pPr>
        <w:pStyle w:val="ListParagraph"/>
        <w:numPr>
          <w:ilvl w:val="0"/>
          <w:numId w:val="13"/>
        </w:numPr>
        <w:shd w:val="clear" w:color="auto" w:fill="FFFFFF"/>
        <w:spacing w:after="0" w:line="240" w:lineRule="auto"/>
        <w:jc w:val="both"/>
      </w:pPr>
      <w:r>
        <w:rPr>
          <w:u w:val="single"/>
        </w:rPr>
        <w:t>Found_Key:</w:t>
      </w:r>
      <w:r>
        <w:t xml:space="preserve"> </w:t>
      </w:r>
      <w:r>
        <w:t>The Akka.NET actor model framework is leveraged to create a simulation of the Chord system, and within this simulation, the Found_Key message plays a significant role. This message type is associated with the successful location of a key within the Chord distributed hash table (DHT) and is accompanied by a hop count (hc), which represents the number of steps or nodes traversed to find the key.</w:t>
      </w:r>
    </w:p>
    <w:p w14:paraId="16C4B7D4" w14:textId="77777777" w:rsidR="00DF4FD4" w:rsidRPr="00FE3D9D" w:rsidRDefault="00110653" w:rsidP="00DF4FD4">
      <w:pPr>
        <w:shd w:val="clear" w:color="auto" w:fill="FFFFFF"/>
        <w:spacing w:after="0" w:line="240" w:lineRule="auto"/>
        <w:ind w:left="360"/>
        <w:jc w:val="both"/>
        <w:rPr>
          <w:rFonts w:ascii="Calibri" w:eastAsia="Times New Roman" w:hAnsi="Calibri" w:cs="Calibri"/>
          <w:color w:val="222222"/>
          <w:kern w:val="0"/>
          <w:lang w:eastAsia="en-IN"/>
          <w14:ligatures w14:val="none"/>
        </w:rPr>
      </w:pPr>
      <w:r>
        <w:t>The printHC function is responsible for processing the Found_Key message. It orchestrates an actor that monitors the accumulation of Found_Key messages and the summation of their respective hop counts. Once the actor ascertains that the count of Found_Key messages matches the product of the total requests and the total nodes, it proceeds to calculate the average number of hops per key lookup. Upon determination, this average is then displayed, providing insight into the efficiency of the key location process within the simulation.</w:t>
      </w:r>
    </w:p>
    <w:p w14:paraId="13CCF36B" w14:textId="77777777" w:rsidR="00DF4FD4" w:rsidRPr="00FE3D9D" w:rsidRDefault="00DF4FD4" w:rsidP="00DF4FD4">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p w14:paraId="38A31A93" w14:textId="77777777" w:rsidR="00DF4FD4" w:rsidRPr="00FE3D9D" w:rsidRDefault="00DF4FD4" w:rsidP="00DF4FD4">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p w14:paraId="643F56E9" w14:textId="0BEEACE3" w:rsidR="00DF4FD4" w:rsidRDefault="00DF4FD4" w:rsidP="00DF4FD4">
      <w:pPr>
        <w:shd w:val="clear" w:color="auto" w:fill="FFFFFF"/>
        <w:spacing w:after="0" w:line="240" w:lineRule="auto"/>
        <w:jc w:val="both"/>
        <w:rPr>
          <w:rFonts w:ascii="Calibri" w:eastAsia="Times New Roman" w:hAnsi="Calibri" w:cs="Calibri"/>
          <w:b/>
          <w:bCs/>
          <w:color w:val="222222"/>
          <w:kern w:val="0"/>
          <w:sz w:val="32"/>
          <w:szCs w:val="32"/>
          <w:u w:val="single"/>
          <w:lang w:eastAsia="en-IN"/>
          <w14:ligatures w14:val="none"/>
        </w:rPr>
      </w:pPr>
      <w:r>
        <w:rPr>
          <w:rFonts w:ascii="Calibri" w:eastAsia="Times New Roman" w:hAnsi="Calibri" w:cs="Calibri"/>
          <w:b/>
          <w:bCs/>
          <w:color w:val="222222"/>
          <w:kern w:val="0"/>
          <w:sz w:val="32"/>
          <w:szCs w:val="32"/>
          <w:u w:val="single"/>
          <w:lang w:eastAsia="en-IN"/>
          <w14:ligatures w14:val="none"/>
        </w:rPr>
        <w:t>Screenshot</w:t>
      </w:r>
      <w:r w:rsidR="00D90C3C">
        <w:rPr>
          <w:rFonts w:ascii="Calibri" w:eastAsia="Times New Roman" w:hAnsi="Calibri" w:cs="Calibri"/>
          <w:b/>
          <w:bCs/>
          <w:color w:val="222222"/>
          <w:kern w:val="0"/>
          <w:sz w:val="32"/>
          <w:szCs w:val="32"/>
          <w:u w:val="single"/>
          <w:lang w:eastAsia="en-IN"/>
          <w14:ligatures w14:val="none"/>
        </w:rPr>
        <w:t>s</w:t>
      </w:r>
      <w:r>
        <w:rPr>
          <w:rFonts w:ascii="Calibri" w:eastAsia="Times New Roman" w:hAnsi="Calibri" w:cs="Calibri"/>
          <w:b/>
          <w:bCs/>
          <w:color w:val="222222"/>
          <w:kern w:val="0"/>
          <w:sz w:val="32"/>
          <w:szCs w:val="32"/>
          <w:u w:val="single"/>
          <w:lang w:eastAsia="en-IN"/>
          <w14:ligatures w14:val="none"/>
        </w:rPr>
        <w:t xml:space="preserve"> of the output</w:t>
      </w:r>
    </w:p>
    <w:p w14:paraId="625557F6" w14:textId="6CF61CDB" w:rsidR="005E720B" w:rsidRDefault="005E720B" w:rsidP="00D90C3C">
      <w:pPr>
        <w:shd w:val="clear" w:color="auto" w:fill="FFFFFF"/>
        <w:spacing w:after="0" w:line="240" w:lineRule="auto"/>
        <w:jc w:val="both"/>
      </w:pPr>
    </w:p>
    <w:p w14:paraId="76F87460" w14:textId="6A35139A" w:rsidR="00E63517" w:rsidRPr="00FE3D9D" w:rsidRDefault="00C642D4" w:rsidP="00E63517">
      <w:pPr>
        <w:shd w:val="clear" w:color="auto" w:fill="FFFFFF"/>
        <w:spacing w:after="0" w:line="240" w:lineRule="auto"/>
        <w:jc w:val="both"/>
        <w:rPr>
          <w:rFonts w:ascii="Calibri" w:eastAsia="Times New Roman" w:hAnsi="Calibri" w:cs="Calibri"/>
          <w:color w:val="222222"/>
          <w:kern w:val="0"/>
          <w:lang w:eastAsia="en-IN"/>
          <w14:ligatures w14:val="none"/>
        </w:rPr>
      </w:pPr>
      <w:r w:rsidRPr="00C642D4">
        <w:rPr>
          <w:rFonts w:ascii="Calibri" w:eastAsia="Times New Roman" w:hAnsi="Calibri" w:cs="Calibri"/>
          <w:color w:val="222222"/>
          <w:kern w:val="0"/>
          <w:sz w:val="24"/>
          <w:szCs w:val="24"/>
          <w:lang w:eastAsia="en-IN"/>
          <w14:ligatures w14:val="none"/>
        </w:rPr>
        <w:drawing>
          <wp:inline distT="0" distB="0" distL="0" distR="0" wp14:anchorId="579E9419" wp14:editId="6085059C">
            <wp:extent cx="6645910" cy="3120390"/>
            <wp:effectExtent l="0" t="0" r="2540" b="3810"/>
            <wp:docPr id="97226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69081" name=""/>
                    <pic:cNvPicPr/>
                  </pic:nvPicPr>
                  <pic:blipFill>
                    <a:blip r:embed="rId11"/>
                    <a:stretch>
                      <a:fillRect/>
                    </a:stretch>
                  </pic:blipFill>
                  <pic:spPr>
                    <a:xfrm>
                      <a:off x="0" y="0"/>
                      <a:ext cx="6645910" cy="3120390"/>
                    </a:xfrm>
                    <a:prstGeom prst="rect">
                      <a:avLst/>
                    </a:prstGeom>
                  </pic:spPr>
                </pic:pic>
              </a:graphicData>
            </a:graphic>
          </wp:inline>
        </w:drawing>
      </w:r>
    </w:p>
    <w:p w14:paraId="34958DE6" w14:textId="77777777" w:rsidR="00E63517" w:rsidRPr="00FE3D9D" w:rsidRDefault="00E63517" w:rsidP="00E63517">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p w14:paraId="68717051" w14:textId="5326FB7C" w:rsidR="00E63517" w:rsidRDefault="00A7194B" w:rsidP="00E63517">
      <w:pPr>
        <w:shd w:val="clear" w:color="auto" w:fill="FFFFFF"/>
        <w:spacing w:after="0" w:line="240" w:lineRule="auto"/>
        <w:jc w:val="both"/>
        <w:rPr>
          <w:rFonts w:ascii="Calibri" w:eastAsia="Times New Roman" w:hAnsi="Calibri" w:cs="Calibri"/>
          <w:b/>
          <w:bCs/>
          <w:color w:val="222222"/>
          <w:kern w:val="0"/>
          <w:sz w:val="32"/>
          <w:szCs w:val="32"/>
          <w:u w:val="single"/>
          <w:lang w:eastAsia="en-IN"/>
          <w14:ligatures w14:val="none"/>
        </w:rPr>
      </w:pPr>
      <w:r>
        <w:rPr>
          <w:rFonts w:ascii="Calibri" w:eastAsia="Times New Roman" w:hAnsi="Calibri" w:cs="Calibri"/>
          <w:b/>
          <w:bCs/>
          <w:color w:val="222222"/>
          <w:kern w:val="0"/>
          <w:sz w:val="32"/>
          <w:szCs w:val="32"/>
          <w:u w:val="single"/>
          <w:lang w:eastAsia="en-IN"/>
          <w14:ligatures w14:val="none"/>
        </w:rPr>
        <w:t>Table of Avg. hop Count results with varying number of nodes</w:t>
      </w:r>
    </w:p>
    <w:p w14:paraId="56B6A520" w14:textId="77777777" w:rsidR="00721368" w:rsidRPr="00FE3D9D" w:rsidRDefault="00A7194B" w:rsidP="00A7194B">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tbl>
      <w:tblPr>
        <w:tblStyle w:val="TableGrid"/>
        <w:tblW w:w="0" w:type="auto"/>
        <w:tblInd w:w="2256" w:type="dxa"/>
        <w:tblLook w:val="04A0" w:firstRow="1" w:lastRow="0" w:firstColumn="1" w:lastColumn="0" w:noHBand="0" w:noVBand="1"/>
      </w:tblPr>
      <w:tblGrid>
        <w:gridCol w:w="1838"/>
        <w:gridCol w:w="2126"/>
        <w:gridCol w:w="1985"/>
      </w:tblGrid>
      <w:tr w:rsidR="00721368" w14:paraId="000B6138" w14:textId="77777777" w:rsidTr="00721368">
        <w:tc>
          <w:tcPr>
            <w:tcW w:w="1838" w:type="dxa"/>
          </w:tcPr>
          <w:p w14:paraId="78AEC2BE" w14:textId="388F7095" w:rsidR="00721368" w:rsidRDefault="00721368"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Number of Nodes</w:t>
            </w:r>
          </w:p>
        </w:tc>
        <w:tc>
          <w:tcPr>
            <w:tcW w:w="2126" w:type="dxa"/>
          </w:tcPr>
          <w:p w14:paraId="6371E6F0" w14:textId="66EBEB9C" w:rsidR="00721368" w:rsidRDefault="00721368"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Number of Requests</w:t>
            </w:r>
          </w:p>
        </w:tc>
        <w:tc>
          <w:tcPr>
            <w:tcW w:w="1985" w:type="dxa"/>
          </w:tcPr>
          <w:p w14:paraId="23B55F07" w14:textId="23FDFD03" w:rsidR="00721368" w:rsidRDefault="00721368"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Average Hop Count</w:t>
            </w:r>
          </w:p>
        </w:tc>
      </w:tr>
      <w:tr w:rsidR="00721368" w14:paraId="7DDB3AF2" w14:textId="77777777" w:rsidTr="00721368">
        <w:tc>
          <w:tcPr>
            <w:tcW w:w="1838" w:type="dxa"/>
          </w:tcPr>
          <w:p w14:paraId="4F9D545F" w14:textId="6E5A0218"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2126" w:type="dxa"/>
          </w:tcPr>
          <w:p w14:paraId="61BA8EBD" w14:textId="78CE84FB"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4D02C20D" w14:textId="74C7AD25" w:rsidR="00721368" w:rsidRDefault="0067013F"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2.55</w:t>
            </w:r>
          </w:p>
        </w:tc>
      </w:tr>
      <w:tr w:rsidR="00721368" w14:paraId="1EA0DDF6" w14:textId="77777777" w:rsidTr="00721368">
        <w:tc>
          <w:tcPr>
            <w:tcW w:w="1838" w:type="dxa"/>
          </w:tcPr>
          <w:p w14:paraId="5E714807" w14:textId="7832D000"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20</w:t>
            </w:r>
          </w:p>
        </w:tc>
        <w:tc>
          <w:tcPr>
            <w:tcW w:w="2126" w:type="dxa"/>
          </w:tcPr>
          <w:p w14:paraId="3AE526F6" w14:textId="4CBE2C50"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04146CDC" w14:textId="04684B76" w:rsidR="00721368" w:rsidRDefault="002166A5"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4.12</w:t>
            </w:r>
          </w:p>
        </w:tc>
      </w:tr>
      <w:tr w:rsidR="00721368" w14:paraId="4B61427A" w14:textId="77777777" w:rsidTr="00721368">
        <w:tc>
          <w:tcPr>
            <w:tcW w:w="1838" w:type="dxa"/>
          </w:tcPr>
          <w:p w14:paraId="1C6FD606" w14:textId="6DD328C6"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30</w:t>
            </w:r>
          </w:p>
        </w:tc>
        <w:tc>
          <w:tcPr>
            <w:tcW w:w="2126" w:type="dxa"/>
          </w:tcPr>
          <w:p w14:paraId="09726BBD" w14:textId="21E7B583"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059BF70C" w14:textId="1D7C0B31" w:rsidR="00721368" w:rsidRDefault="002166A5"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4.25</w:t>
            </w:r>
          </w:p>
        </w:tc>
      </w:tr>
      <w:tr w:rsidR="00721368" w14:paraId="433A20EB" w14:textId="77777777" w:rsidTr="00721368">
        <w:tc>
          <w:tcPr>
            <w:tcW w:w="1838" w:type="dxa"/>
          </w:tcPr>
          <w:p w14:paraId="6D402838" w14:textId="447B848C"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40</w:t>
            </w:r>
          </w:p>
        </w:tc>
        <w:tc>
          <w:tcPr>
            <w:tcW w:w="2126" w:type="dxa"/>
          </w:tcPr>
          <w:p w14:paraId="5153EDBF" w14:textId="7D143AAE"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1BD4868A" w14:textId="1CFD722E" w:rsidR="00721368" w:rsidRDefault="0056308B"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4.</w:t>
            </w:r>
            <w:r w:rsidR="00F0581F">
              <w:rPr>
                <w:rFonts w:ascii="Calibri" w:eastAsia="Times New Roman" w:hAnsi="Calibri" w:cs="Calibri"/>
                <w:color w:val="222222"/>
                <w:kern w:val="0"/>
                <w:lang w:eastAsia="en-IN"/>
                <w14:ligatures w14:val="none"/>
              </w:rPr>
              <w:t>34</w:t>
            </w:r>
          </w:p>
        </w:tc>
      </w:tr>
      <w:tr w:rsidR="00721368" w14:paraId="3BA5274C" w14:textId="77777777" w:rsidTr="00721368">
        <w:tc>
          <w:tcPr>
            <w:tcW w:w="1838" w:type="dxa"/>
          </w:tcPr>
          <w:p w14:paraId="280DA779" w14:textId="386FA207"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100</w:t>
            </w:r>
          </w:p>
        </w:tc>
        <w:tc>
          <w:tcPr>
            <w:tcW w:w="2126" w:type="dxa"/>
          </w:tcPr>
          <w:p w14:paraId="2EDE871A" w14:textId="2EF3C3E9"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29F1C87D" w14:textId="3C87B5FA" w:rsidR="00721368" w:rsidRDefault="000B11B1"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5.</w:t>
            </w:r>
            <w:r w:rsidR="00E06C46">
              <w:rPr>
                <w:rFonts w:ascii="Calibri" w:eastAsia="Times New Roman" w:hAnsi="Calibri" w:cs="Calibri"/>
                <w:color w:val="222222"/>
                <w:kern w:val="0"/>
                <w:lang w:eastAsia="en-IN"/>
                <w14:ligatures w14:val="none"/>
              </w:rPr>
              <w:t>2</w:t>
            </w:r>
            <w:r>
              <w:rPr>
                <w:rFonts w:ascii="Calibri" w:eastAsia="Times New Roman" w:hAnsi="Calibri" w:cs="Calibri"/>
                <w:color w:val="222222"/>
                <w:kern w:val="0"/>
                <w:lang w:eastAsia="en-IN"/>
                <w14:ligatures w14:val="none"/>
              </w:rPr>
              <w:t>8</w:t>
            </w:r>
          </w:p>
        </w:tc>
      </w:tr>
      <w:tr w:rsidR="00721368" w14:paraId="7FC990D4" w14:textId="77777777" w:rsidTr="00721368">
        <w:tc>
          <w:tcPr>
            <w:tcW w:w="1838" w:type="dxa"/>
          </w:tcPr>
          <w:p w14:paraId="49E157D0" w14:textId="22AC96CF"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200</w:t>
            </w:r>
          </w:p>
        </w:tc>
        <w:tc>
          <w:tcPr>
            <w:tcW w:w="2126" w:type="dxa"/>
          </w:tcPr>
          <w:p w14:paraId="64F2B228" w14:textId="5F270CAE"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4DA9A270" w14:textId="066084D0" w:rsidR="00721368" w:rsidRDefault="00FC6302"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5.9</w:t>
            </w:r>
            <w:r w:rsidR="00E06C46">
              <w:rPr>
                <w:rFonts w:ascii="Calibri" w:eastAsia="Times New Roman" w:hAnsi="Calibri" w:cs="Calibri"/>
                <w:color w:val="222222"/>
                <w:kern w:val="0"/>
                <w:lang w:eastAsia="en-IN"/>
                <w14:ligatures w14:val="none"/>
              </w:rPr>
              <w:t>2</w:t>
            </w:r>
          </w:p>
        </w:tc>
      </w:tr>
      <w:tr w:rsidR="00721368" w14:paraId="73DA90AB" w14:textId="77777777" w:rsidTr="00721368">
        <w:tc>
          <w:tcPr>
            <w:tcW w:w="1838" w:type="dxa"/>
          </w:tcPr>
          <w:p w14:paraId="72C615AA" w14:textId="77B965AB"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300</w:t>
            </w:r>
          </w:p>
        </w:tc>
        <w:tc>
          <w:tcPr>
            <w:tcW w:w="2126" w:type="dxa"/>
          </w:tcPr>
          <w:p w14:paraId="343A1651" w14:textId="4096FED9"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3376E922" w14:textId="30024825" w:rsidR="00721368" w:rsidRDefault="00C85411"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6.</w:t>
            </w:r>
            <w:r w:rsidR="004905C1">
              <w:rPr>
                <w:rFonts w:ascii="Calibri" w:eastAsia="Times New Roman" w:hAnsi="Calibri" w:cs="Calibri"/>
                <w:color w:val="222222"/>
                <w:kern w:val="0"/>
                <w:lang w:eastAsia="en-IN"/>
                <w14:ligatures w14:val="none"/>
              </w:rPr>
              <w:t>48</w:t>
            </w:r>
          </w:p>
        </w:tc>
      </w:tr>
      <w:tr w:rsidR="00721368" w14:paraId="6CDBADA3" w14:textId="77777777" w:rsidTr="00721368">
        <w:tc>
          <w:tcPr>
            <w:tcW w:w="1838" w:type="dxa"/>
          </w:tcPr>
          <w:p w14:paraId="22ECEFBA" w14:textId="7AD3129F"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400</w:t>
            </w:r>
          </w:p>
        </w:tc>
        <w:tc>
          <w:tcPr>
            <w:tcW w:w="2126" w:type="dxa"/>
          </w:tcPr>
          <w:p w14:paraId="76B572EE" w14:textId="1EB0C74B"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2A0715CA" w14:textId="34716D22" w:rsidR="00721368" w:rsidRDefault="008A550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6.85</w:t>
            </w:r>
          </w:p>
        </w:tc>
      </w:tr>
      <w:tr w:rsidR="00721368" w14:paraId="566F5C81" w14:textId="77777777" w:rsidTr="00721368">
        <w:tc>
          <w:tcPr>
            <w:tcW w:w="1838" w:type="dxa"/>
          </w:tcPr>
          <w:p w14:paraId="42A13C74" w14:textId="3AB6733E"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1000</w:t>
            </w:r>
          </w:p>
        </w:tc>
        <w:tc>
          <w:tcPr>
            <w:tcW w:w="2126" w:type="dxa"/>
          </w:tcPr>
          <w:p w14:paraId="3E98F9E5" w14:textId="62BC587B"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0DB7922C" w14:textId="156DFDAF" w:rsidR="00721368" w:rsidRDefault="00144A73"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6.17</w:t>
            </w:r>
          </w:p>
        </w:tc>
      </w:tr>
      <w:tr w:rsidR="00721368" w14:paraId="656AA2DE" w14:textId="77777777" w:rsidTr="00721368">
        <w:tc>
          <w:tcPr>
            <w:tcW w:w="1838" w:type="dxa"/>
          </w:tcPr>
          <w:p w14:paraId="093C9563" w14:textId="6788681F"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lastRenderedPageBreak/>
              <w:t>2000</w:t>
            </w:r>
          </w:p>
        </w:tc>
        <w:tc>
          <w:tcPr>
            <w:tcW w:w="2126" w:type="dxa"/>
          </w:tcPr>
          <w:p w14:paraId="743BA63E" w14:textId="56F86FFA"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2F6589F7" w14:textId="104F3F50" w:rsidR="00721368" w:rsidRDefault="00144A73"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6.50</w:t>
            </w:r>
          </w:p>
        </w:tc>
      </w:tr>
      <w:tr w:rsidR="00721368" w14:paraId="398F235F" w14:textId="77777777" w:rsidTr="00721368">
        <w:tc>
          <w:tcPr>
            <w:tcW w:w="1838" w:type="dxa"/>
          </w:tcPr>
          <w:p w14:paraId="46F70C32" w14:textId="584D25AB"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3000</w:t>
            </w:r>
          </w:p>
        </w:tc>
        <w:tc>
          <w:tcPr>
            <w:tcW w:w="2126" w:type="dxa"/>
          </w:tcPr>
          <w:p w14:paraId="0E9BA313" w14:textId="7AA5412A"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03CBB944" w14:textId="72FF457F" w:rsidR="00721368" w:rsidRDefault="000B11B1"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7.</w:t>
            </w:r>
            <w:r w:rsidR="00C642D4">
              <w:rPr>
                <w:rFonts w:ascii="Calibri" w:eastAsia="Times New Roman" w:hAnsi="Calibri" w:cs="Calibri"/>
                <w:color w:val="222222"/>
                <w:kern w:val="0"/>
                <w:lang w:eastAsia="en-IN"/>
                <w14:ligatures w14:val="none"/>
              </w:rPr>
              <w:t>33</w:t>
            </w:r>
          </w:p>
        </w:tc>
      </w:tr>
      <w:tr w:rsidR="00721368" w14:paraId="437BC970" w14:textId="77777777" w:rsidTr="00721368">
        <w:tc>
          <w:tcPr>
            <w:tcW w:w="1838" w:type="dxa"/>
          </w:tcPr>
          <w:p w14:paraId="434CB9CB" w14:textId="018D95E9"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4000</w:t>
            </w:r>
          </w:p>
        </w:tc>
        <w:tc>
          <w:tcPr>
            <w:tcW w:w="2126" w:type="dxa"/>
          </w:tcPr>
          <w:p w14:paraId="7180891E" w14:textId="17F4A027" w:rsidR="00721368" w:rsidRDefault="00577E7C"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10</w:t>
            </w:r>
          </w:p>
        </w:tc>
        <w:tc>
          <w:tcPr>
            <w:tcW w:w="1985" w:type="dxa"/>
          </w:tcPr>
          <w:p w14:paraId="6B194513" w14:textId="7C664FE8" w:rsidR="00721368" w:rsidRDefault="00081843" w:rsidP="00A7194B">
            <w:pPr>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7.</w:t>
            </w:r>
            <w:r w:rsidR="00C642D4">
              <w:rPr>
                <w:rFonts w:ascii="Calibri" w:eastAsia="Times New Roman" w:hAnsi="Calibri" w:cs="Calibri"/>
                <w:color w:val="222222"/>
                <w:kern w:val="0"/>
                <w:lang w:eastAsia="en-IN"/>
                <w14:ligatures w14:val="none"/>
              </w:rPr>
              <w:t>61</w:t>
            </w:r>
          </w:p>
        </w:tc>
      </w:tr>
    </w:tbl>
    <w:p w14:paraId="443920E7" w14:textId="5DE93582" w:rsidR="00A7194B" w:rsidRPr="00FE3D9D" w:rsidRDefault="00A7194B" w:rsidP="00A7194B">
      <w:pPr>
        <w:shd w:val="clear" w:color="auto" w:fill="FFFFFF"/>
        <w:spacing w:after="0" w:line="240" w:lineRule="auto"/>
        <w:jc w:val="both"/>
        <w:rPr>
          <w:rFonts w:ascii="Calibri" w:eastAsia="Times New Roman" w:hAnsi="Calibri" w:cs="Calibri"/>
          <w:color w:val="222222"/>
          <w:kern w:val="0"/>
          <w:lang w:eastAsia="en-IN"/>
          <w14:ligatures w14:val="none"/>
        </w:rPr>
      </w:pPr>
    </w:p>
    <w:p w14:paraId="428F5940" w14:textId="5164B078" w:rsidR="00A7194B" w:rsidRDefault="00A7194B" w:rsidP="00A7194B">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p w14:paraId="196E0829" w14:textId="77777777" w:rsidR="00A7194B" w:rsidRPr="00A7194B" w:rsidRDefault="00A7194B" w:rsidP="00A7194B">
      <w:pPr>
        <w:shd w:val="clear" w:color="auto" w:fill="FFFFFF"/>
        <w:spacing w:after="0" w:line="240" w:lineRule="auto"/>
        <w:jc w:val="both"/>
        <w:rPr>
          <w:rFonts w:ascii="Calibri" w:eastAsia="Times New Roman" w:hAnsi="Calibri" w:cs="Calibri"/>
          <w:color w:val="222222"/>
          <w:kern w:val="0"/>
          <w:lang w:eastAsia="en-IN"/>
          <w14:ligatures w14:val="none"/>
        </w:rPr>
      </w:pPr>
    </w:p>
    <w:p w14:paraId="2704A2B3" w14:textId="7EE5A343" w:rsidR="00A7194B" w:rsidRDefault="00C754C2" w:rsidP="00A7194B">
      <w:pPr>
        <w:shd w:val="clear" w:color="auto" w:fill="FFFFFF"/>
        <w:spacing w:after="0" w:line="240" w:lineRule="auto"/>
        <w:jc w:val="both"/>
        <w:rPr>
          <w:rFonts w:ascii="Calibri" w:eastAsia="Times New Roman" w:hAnsi="Calibri" w:cs="Calibri"/>
          <w:b/>
          <w:bCs/>
          <w:color w:val="222222"/>
          <w:kern w:val="0"/>
          <w:sz w:val="32"/>
          <w:szCs w:val="32"/>
          <w:u w:val="single"/>
          <w:lang w:eastAsia="en-IN"/>
          <w14:ligatures w14:val="none"/>
        </w:rPr>
      </w:pPr>
      <w:r>
        <w:rPr>
          <w:rFonts w:ascii="Calibri" w:eastAsia="Times New Roman" w:hAnsi="Calibri" w:cs="Calibri"/>
          <w:b/>
          <w:bCs/>
          <w:color w:val="222222"/>
          <w:kern w:val="0"/>
          <w:sz w:val="32"/>
          <w:szCs w:val="32"/>
          <w:u w:val="single"/>
          <w:lang w:eastAsia="en-IN"/>
          <w14:ligatures w14:val="none"/>
        </w:rPr>
        <w:t>Graph of “Number of nodes” vs “Avg. Hop Count”</w:t>
      </w:r>
    </w:p>
    <w:p w14:paraId="4456E3AF" w14:textId="77777777" w:rsidR="00C754C2" w:rsidRPr="00FE3D9D" w:rsidRDefault="00C754C2" w:rsidP="00C754C2">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p w14:paraId="336F927B" w14:textId="286B3762" w:rsidR="00C754C2" w:rsidRDefault="00B333C9" w:rsidP="00C754C2">
      <w:p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sidRPr="00B333C9">
        <w:rPr>
          <w:rFonts w:ascii="Calibri" w:eastAsia="Times New Roman" w:hAnsi="Calibri" w:cs="Calibri"/>
          <w:color w:val="222222"/>
          <w:kern w:val="0"/>
          <w:sz w:val="24"/>
          <w:szCs w:val="24"/>
          <w:lang w:eastAsia="en-IN"/>
          <w14:ligatures w14:val="none"/>
        </w:rPr>
        <w:drawing>
          <wp:inline distT="0" distB="0" distL="0" distR="0" wp14:anchorId="34387FF2" wp14:editId="76913C7B">
            <wp:extent cx="5816899" cy="3048157"/>
            <wp:effectExtent l="0" t="0" r="0" b="0"/>
            <wp:docPr id="154245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58804" name=""/>
                    <pic:cNvPicPr/>
                  </pic:nvPicPr>
                  <pic:blipFill>
                    <a:blip r:embed="rId12"/>
                    <a:stretch>
                      <a:fillRect/>
                    </a:stretch>
                  </pic:blipFill>
                  <pic:spPr>
                    <a:xfrm>
                      <a:off x="0" y="0"/>
                      <a:ext cx="5816899" cy="3048157"/>
                    </a:xfrm>
                    <a:prstGeom prst="rect">
                      <a:avLst/>
                    </a:prstGeom>
                  </pic:spPr>
                </pic:pic>
              </a:graphicData>
            </a:graphic>
          </wp:inline>
        </w:drawing>
      </w:r>
    </w:p>
    <w:p w14:paraId="5469955A" w14:textId="5CE0B43E" w:rsidR="00C754C2" w:rsidRPr="00FE3D9D" w:rsidRDefault="00C754C2" w:rsidP="00C754C2">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p w14:paraId="7193834C" w14:textId="5D48EA4B" w:rsidR="00C754C2" w:rsidRDefault="00105469" w:rsidP="00C754C2">
      <w:pPr>
        <w:shd w:val="clear" w:color="auto" w:fill="FFFFFF"/>
        <w:spacing w:after="0" w:line="240" w:lineRule="auto"/>
        <w:jc w:val="both"/>
        <w:rPr>
          <w:rFonts w:ascii="Calibri" w:eastAsia="Times New Roman" w:hAnsi="Calibri" w:cs="Calibri"/>
          <w:b/>
          <w:bCs/>
          <w:color w:val="222222"/>
          <w:kern w:val="0"/>
          <w:sz w:val="32"/>
          <w:szCs w:val="32"/>
          <w:u w:val="single"/>
          <w:lang w:eastAsia="en-IN"/>
          <w14:ligatures w14:val="none"/>
        </w:rPr>
      </w:pPr>
      <w:r>
        <w:rPr>
          <w:rFonts w:ascii="Calibri" w:eastAsia="Times New Roman" w:hAnsi="Calibri" w:cs="Calibri"/>
          <w:b/>
          <w:bCs/>
          <w:color w:val="222222"/>
          <w:kern w:val="0"/>
          <w:sz w:val="32"/>
          <w:szCs w:val="32"/>
          <w:u w:val="single"/>
          <w:lang w:eastAsia="en-IN"/>
          <w14:ligatures w14:val="none"/>
        </w:rPr>
        <w:t>Assumptions about the protocol</w:t>
      </w:r>
    </w:p>
    <w:p w14:paraId="66973E4D" w14:textId="5AC669F1" w:rsidR="00105469" w:rsidRDefault="00605F75" w:rsidP="00105469">
      <w:p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Pr>
          <w:rFonts w:ascii="Calibri" w:eastAsia="Times New Roman" w:hAnsi="Calibri" w:cs="Calibri"/>
          <w:color w:val="222222"/>
          <w:kern w:val="0"/>
          <w:sz w:val="24"/>
          <w:szCs w:val="24"/>
          <w:lang w:eastAsia="en-IN"/>
          <w14:ligatures w14:val="none"/>
        </w:rPr>
        <w:t>While developing the project, and after reading the given research paper we assumed the following things about the Protocol:</w:t>
      </w:r>
    </w:p>
    <w:p w14:paraId="584A6098" w14:textId="3582760C" w:rsidR="00605F75" w:rsidRDefault="00553BED" w:rsidP="00553BED">
      <w:pPr>
        <w:pStyle w:val="ListParagraph"/>
        <w:numPr>
          <w:ilvl w:val="0"/>
          <w:numId w:val="14"/>
        </w:numPr>
        <w:shd w:val="clear" w:color="auto" w:fill="FFFFFF"/>
        <w:spacing w:after="0" w:line="240" w:lineRule="auto"/>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Consistent Hashing</w:t>
      </w:r>
    </w:p>
    <w:p w14:paraId="523BF944" w14:textId="7678CA01" w:rsidR="00D57AC8" w:rsidRPr="00D05722" w:rsidRDefault="00D57AC8" w:rsidP="00D57AC8">
      <w:pPr>
        <w:pStyle w:val="ListParagraph"/>
        <w:shd w:val="clear" w:color="auto" w:fill="FFFFFF"/>
        <w:spacing w:after="0" w:line="240" w:lineRule="auto"/>
        <w:ind w:left="360"/>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As mentioned in the paper that the protocol uses consistent hashing for the optimal lookups.</w:t>
      </w:r>
      <w:r w:rsidR="001341AE">
        <w:rPr>
          <w:rFonts w:ascii="Calibri" w:eastAsia="Times New Roman" w:hAnsi="Calibri" w:cs="Calibri"/>
          <w:color w:val="222222"/>
          <w:kern w:val="0"/>
          <w:lang w:eastAsia="en-IN"/>
          <w14:ligatures w14:val="none"/>
        </w:rPr>
        <w:t xml:space="preserve"> We have implemented the similar function that maps the nodes to </w:t>
      </w:r>
      <w:r w:rsidR="00D05722">
        <w:rPr>
          <w:rFonts w:ascii="Calibri" w:eastAsia="Times New Roman" w:hAnsi="Calibri" w:cs="Calibri"/>
          <w:color w:val="222222"/>
          <w:kern w:val="0"/>
          <w:lang w:eastAsia="en-IN"/>
          <w14:ligatures w14:val="none"/>
        </w:rPr>
        <w:t>a chord ring of size 2</w:t>
      </w:r>
      <w:r w:rsidR="00D05722">
        <w:rPr>
          <w:rFonts w:ascii="Calibri" w:eastAsia="Times New Roman" w:hAnsi="Calibri" w:cs="Calibri"/>
          <w:color w:val="222222"/>
          <w:kern w:val="0"/>
          <w:vertAlign w:val="superscript"/>
          <w:lang w:eastAsia="en-IN"/>
          <w14:ligatures w14:val="none"/>
        </w:rPr>
        <w:t>m</w:t>
      </w:r>
      <w:r w:rsidR="00D05722">
        <w:rPr>
          <w:rFonts w:ascii="Calibri" w:eastAsia="Times New Roman" w:hAnsi="Calibri" w:cs="Calibri"/>
          <w:color w:val="222222"/>
          <w:kern w:val="0"/>
          <w:lang w:eastAsia="en-IN"/>
          <w14:ligatures w14:val="none"/>
        </w:rPr>
        <w:t xml:space="preserve"> where m is always constant (20</w:t>
      </w:r>
      <w:r w:rsidR="00B72805">
        <w:rPr>
          <w:rFonts w:ascii="Calibri" w:eastAsia="Times New Roman" w:hAnsi="Calibri" w:cs="Calibri"/>
          <w:color w:val="222222"/>
          <w:kern w:val="0"/>
          <w:lang w:eastAsia="en-IN"/>
          <w14:ligatures w14:val="none"/>
        </w:rPr>
        <w:t xml:space="preserve"> – as mentioned in the PDF</w:t>
      </w:r>
      <w:r w:rsidR="00D05722">
        <w:rPr>
          <w:rFonts w:ascii="Calibri" w:eastAsia="Times New Roman" w:hAnsi="Calibri" w:cs="Calibri"/>
          <w:color w:val="222222"/>
          <w:kern w:val="0"/>
          <w:lang w:eastAsia="en-IN"/>
          <w14:ligatures w14:val="none"/>
        </w:rPr>
        <w:t>)</w:t>
      </w:r>
      <w:r w:rsidR="00B72805">
        <w:rPr>
          <w:rFonts w:ascii="Calibri" w:eastAsia="Times New Roman" w:hAnsi="Calibri" w:cs="Calibri"/>
          <w:color w:val="222222"/>
          <w:kern w:val="0"/>
          <w:lang w:eastAsia="en-IN"/>
          <w14:ligatures w14:val="none"/>
        </w:rPr>
        <w:t>.</w:t>
      </w:r>
      <w:r w:rsidR="00D05722">
        <w:rPr>
          <w:rFonts w:ascii="Calibri" w:eastAsia="Times New Roman" w:hAnsi="Calibri" w:cs="Calibri"/>
          <w:color w:val="222222"/>
          <w:kern w:val="0"/>
          <w:lang w:eastAsia="en-IN"/>
          <w14:ligatures w14:val="none"/>
        </w:rPr>
        <w:t xml:space="preserve"> </w:t>
      </w:r>
    </w:p>
    <w:p w14:paraId="7B410291" w14:textId="0B4E4660" w:rsidR="00553BED" w:rsidRDefault="00553BED" w:rsidP="00553BED">
      <w:pPr>
        <w:pStyle w:val="ListParagraph"/>
        <w:numPr>
          <w:ilvl w:val="0"/>
          <w:numId w:val="14"/>
        </w:numPr>
        <w:shd w:val="clear" w:color="auto" w:fill="FFFFFF"/>
        <w:spacing w:after="0" w:line="240" w:lineRule="auto"/>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Finger Tables</w:t>
      </w:r>
    </w:p>
    <w:p w14:paraId="4A5516B2" w14:textId="20D0BB20" w:rsidR="00B72805" w:rsidRDefault="002D4ED5" w:rsidP="00B72805">
      <w:pPr>
        <w:pStyle w:val="ListParagraph"/>
        <w:shd w:val="clear" w:color="auto" w:fill="FFFFFF"/>
        <w:spacing w:after="0" w:line="240" w:lineRule="auto"/>
        <w:ind w:left="360"/>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 xml:space="preserve">In the chord protocol, each node has its own entry known as finger table which </w:t>
      </w:r>
      <w:r w:rsidR="00DF04C6">
        <w:rPr>
          <w:rFonts w:ascii="Calibri" w:eastAsia="Times New Roman" w:hAnsi="Calibri" w:cs="Calibri"/>
          <w:color w:val="222222"/>
          <w:kern w:val="0"/>
          <w:lang w:eastAsia="en-IN"/>
          <w14:ligatures w14:val="none"/>
        </w:rPr>
        <w:t>tells us the next node for hopping.</w:t>
      </w:r>
      <w:r w:rsidR="00B7037D">
        <w:rPr>
          <w:rFonts w:ascii="Calibri" w:eastAsia="Times New Roman" w:hAnsi="Calibri" w:cs="Calibri"/>
          <w:color w:val="222222"/>
          <w:kern w:val="0"/>
          <w:lang w:eastAsia="en-IN"/>
          <w14:ligatures w14:val="none"/>
        </w:rPr>
        <w:t xml:space="preserve"> This allows for the looking up for any node in O(log N) time complexity. </w:t>
      </w:r>
    </w:p>
    <w:p w14:paraId="5B755818" w14:textId="2D6E7C22" w:rsidR="00553BED" w:rsidRDefault="00553BED" w:rsidP="00553BED">
      <w:pPr>
        <w:pStyle w:val="ListParagraph"/>
        <w:numPr>
          <w:ilvl w:val="0"/>
          <w:numId w:val="14"/>
        </w:numPr>
        <w:shd w:val="clear" w:color="auto" w:fill="FFFFFF"/>
        <w:spacing w:after="0" w:line="240" w:lineRule="auto"/>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Node Join</w:t>
      </w:r>
    </w:p>
    <w:p w14:paraId="57E53C9B" w14:textId="77351653" w:rsidR="00703F5C" w:rsidRDefault="003F722B" w:rsidP="00703F5C">
      <w:pPr>
        <w:pStyle w:val="ListParagraph"/>
        <w:shd w:val="clear" w:color="auto" w:fill="FFFFFF"/>
        <w:spacing w:after="0" w:line="240" w:lineRule="auto"/>
        <w:ind w:left="360"/>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 xml:space="preserve">Nodes can join the ring even after successfully creating the ring. </w:t>
      </w:r>
      <w:r w:rsidR="00A2184F">
        <w:rPr>
          <w:rFonts w:ascii="Calibri" w:eastAsia="Times New Roman" w:hAnsi="Calibri" w:cs="Calibri"/>
          <w:color w:val="222222"/>
          <w:kern w:val="0"/>
          <w:lang w:eastAsia="en-IN"/>
          <w14:ligatures w14:val="none"/>
        </w:rPr>
        <w:t xml:space="preserve">When nodes join, they initialize the successor and predecessor and </w:t>
      </w:r>
      <w:r w:rsidR="00A84A28">
        <w:rPr>
          <w:rFonts w:ascii="Calibri" w:eastAsia="Times New Roman" w:hAnsi="Calibri" w:cs="Calibri"/>
          <w:color w:val="222222"/>
          <w:kern w:val="0"/>
          <w:lang w:eastAsia="en-IN"/>
          <w14:ligatures w14:val="none"/>
        </w:rPr>
        <w:t xml:space="preserve">then based on it, successor and predecessor of the joining node update the entry in the finger tables. </w:t>
      </w:r>
    </w:p>
    <w:p w14:paraId="3D1F08B4" w14:textId="2B24F7C4" w:rsidR="00553BED" w:rsidRDefault="00553BED" w:rsidP="00553BED">
      <w:pPr>
        <w:pStyle w:val="ListParagraph"/>
        <w:numPr>
          <w:ilvl w:val="0"/>
          <w:numId w:val="14"/>
        </w:numPr>
        <w:shd w:val="clear" w:color="auto" w:fill="FFFFFF"/>
        <w:spacing w:after="0" w:line="240" w:lineRule="auto"/>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Stabilization</w:t>
      </w:r>
    </w:p>
    <w:p w14:paraId="6EC4A0B7" w14:textId="312CFDE6" w:rsidR="00A84A28" w:rsidRDefault="00524CA6" w:rsidP="00A84A28">
      <w:pPr>
        <w:pStyle w:val="ListParagraph"/>
        <w:shd w:val="clear" w:color="auto" w:fill="FFFFFF"/>
        <w:spacing w:after="0" w:line="240" w:lineRule="auto"/>
        <w:ind w:left="360"/>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After every few seconds (100ms in our case)</w:t>
      </w:r>
      <w:r w:rsidR="003A5A54">
        <w:rPr>
          <w:rFonts w:ascii="Calibri" w:eastAsia="Times New Roman" w:hAnsi="Calibri" w:cs="Calibri"/>
          <w:color w:val="222222"/>
          <w:kern w:val="0"/>
          <w:lang w:eastAsia="en-IN"/>
          <w14:ligatures w14:val="none"/>
        </w:rPr>
        <w:t>, the ring stabilizes itself to correct and update the e</w:t>
      </w:r>
      <w:r w:rsidR="00F24243">
        <w:rPr>
          <w:rFonts w:ascii="Calibri" w:eastAsia="Times New Roman" w:hAnsi="Calibri" w:cs="Calibri"/>
          <w:color w:val="222222"/>
          <w:kern w:val="0"/>
          <w:lang w:eastAsia="en-IN"/>
          <w14:ligatures w14:val="none"/>
        </w:rPr>
        <w:t>ntries in the finger tables and to update the successor and predecessor.</w:t>
      </w:r>
      <w:r>
        <w:rPr>
          <w:rFonts w:ascii="Calibri" w:eastAsia="Times New Roman" w:hAnsi="Calibri" w:cs="Calibri"/>
          <w:color w:val="222222"/>
          <w:kern w:val="0"/>
          <w:lang w:eastAsia="en-IN"/>
          <w14:ligatures w14:val="none"/>
        </w:rPr>
        <w:t xml:space="preserve"> </w:t>
      </w:r>
    </w:p>
    <w:p w14:paraId="2FA3EE09" w14:textId="397DB3B2" w:rsidR="00553BED" w:rsidRDefault="00400B3E" w:rsidP="00553BED">
      <w:pPr>
        <w:pStyle w:val="ListParagraph"/>
        <w:numPr>
          <w:ilvl w:val="0"/>
          <w:numId w:val="14"/>
        </w:numPr>
        <w:shd w:val="clear" w:color="auto" w:fill="FFFFFF"/>
        <w:spacing w:after="0" w:line="240" w:lineRule="auto"/>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Lookup Requests</w:t>
      </w:r>
    </w:p>
    <w:p w14:paraId="5352A984" w14:textId="7C9F128D" w:rsidR="00686CCB" w:rsidRPr="003562FE" w:rsidRDefault="003A3A5E" w:rsidP="003562FE">
      <w:pPr>
        <w:pStyle w:val="ListParagraph"/>
        <w:shd w:val="clear" w:color="auto" w:fill="FFFFFF"/>
        <w:spacing w:after="0" w:line="240" w:lineRule="auto"/>
        <w:ind w:left="360"/>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 xml:space="preserve">Using the finger tables, algorithm can </w:t>
      </w:r>
      <w:r w:rsidR="00E62DC3">
        <w:rPr>
          <w:rFonts w:ascii="Calibri" w:eastAsia="Times New Roman" w:hAnsi="Calibri" w:cs="Calibri"/>
          <w:color w:val="222222"/>
          <w:kern w:val="0"/>
          <w:lang w:eastAsia="en-IN"/>
          <w14:ligatures w14:val="none"/>
        </w:rPr>
        <w:t>lookup for the desired keys,</w:t>
      </w:r>
      <w:r w:rsidR="00EE689D">
        <w:rPr>
          <w:rFonts w:ascii="Calibri" w:eastAsia="Times New Roman" w:hAnsi="Calibri" w:cs="Calibri"/>
          <w:color w:val="222222"/>
          <w:kern w:val="0"/>
          <w:lang w:eastAsia="en-IN"/>
          <w14:ligatures w14:val="none"/>
        </w:rPr>
        <w:t xml:space="preserve"> provided that the algorithm gets the correct successor/predecessor information to route the request through the network, </w:t>
      </w:r>
      <w:r w:rsidR="00686CCB">
        <w:rPr>
          <w:rFonts w:ascii="Calibri" w:eastAsia="Times New Roman" w:hAnsi="Calibri" w:cs="Calibri"/>
          <w:color w:val="222222"/>
          <w:kern w:val="0"/>
          <w:lang w:eastAsia="en-IN"/>
          <w14:ligatures w14:val="none"/>
        </w:rPr>
        <w:t xml:space="preserve">while its looking for the desired key, it counts the number of hops it takes to resolve the lookup. </w:t>
      </w:r>
    </w:p>
    <w:p w14:paraId="68165354" w14:textId="18E4E1FF" w:rsidR="00400B3E" w:rsidRDefault="00400B3E" w:rsidP="00553BED">
      <w:pPr>
        <w:pStyle w:val="ListParagraph"/>
        <w:numPr>
          <w:ilvl w:val="0"/>
          <w:numId w:val="14"/>
        </w:numPr>
        <w:shd w:val="clear" w:color="auto" w:fill="FFFFFF"/>
        <w:spacing w:after="0" w:line="240" w:lineRule="auto"/>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Asynchronous and Event Driven</w:t>
      </w:r>
    </w:p>
    <w:p w14:paraId="401C54F6" w14:textId="2AC64881" w:rsidR="003562FE" w:rsidRDefault="00B0077C" w:rsidP="003562FE">
      <w:pPr>
        <w:pStyle w:val="ListParagraph"/>
        <w:shd w:val="clear" w:color="auto" w:fill="FFFFFF"/>
        <w:spacing w:after="0" w:line="240" w:lineRule="auto"/>
        <w:ind w:left="360"/>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Since</w:t>
      </w:r>
      <w:r w:rsidR="008A2B46">
        <w:rPr>
          <w:rFonts w:ascii="Calibri" w:eastAsia="Times New Roman" w:hAnsi="Calibri" w:cs="Calibri"/>
          <w:color w:val="222222"/>
          <w:kern w:val="0"/>
          <w:lang w:eastAsia="en-IN"/>
          <w14:ligatures w14:val="none"/>
        </w:rPr>
        <w:t xml:space="preserve"> we are assuming that, algorithm adds multiple </w:t>
      </w:r>
      <w:r w:rsidR="00F116E2">
        <w:rPr>
          <w:rFonts w:ascii="Calibri" w:eastAsia="Times New Roman" w:hAnsi="Calibri" w:cs="Calibri"/>
          <w:color w:val="222222"/>
          <w:kern w:val="0"/>
          <w:lang w:eastAsia="en-IN"/>
          <w14:ligatures w14:val="none"/>
        </w:rPr>
        <w:t xml:space="preserve">keys concurrently and </w:t>
      </w:r>
      <w:r w:rsidR="00131921">
        <w:rPr>
          <w:rFonts w:ascii="Calibri" w:eastAsia="Times New Roman" w:hAnsi="Calibri" w:cs="Calibri"/>
          <w:color w:val="222222"/>
          <w:kern w:val="0"/>
          <w:lang w:eastAsia="en-IN"/>
          <w14:ligatures w14:val="none"/>
        </w:rPr>
        <w:t>asynchronously, we are using AKKA framework of F# to simulate that</w:t>
      </w:r>
      <w:r w:rsidR="002D15FE">
        <w:rPr>
          <w:rFonts w:ascii="Calibri" w:eastAsia="Times New Roman" w:hAnsi="Calibri" w:cs="Calibri"/>
          <w:color w:val="222222"/>
          <w:kern w:val="0"/>
          <w:lang w:eastAsia="en-IN"/>
          <w14:ligatures w14:val="none"/>
        </w:rPr>
        <w:t>, for handling concurrency and message passing between nodes.</w:t>
      </w:r>
    </w:p>
    <w:p w14:paraId="7256FB99" w14:textId="2C626A09" w:rsidR="00400B3E" w:rsidRDefault="00400B3E" w:rsidP="00553BED">
      <w:pPr>
        <w:pStyle w:val="ListParagraph"/>
        <w:numPr>
          <w:ilvl w:val="0"/>
          <w:numId w:val="14"/>
        </w:numPr>
        <w:shd w:val="clear" w:color="auto" w:fill="FFFFFF"/>
        <w:spacing w:after="0" w:line="240" w:lineRule="auto"/>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Fault Tolerance</w:t>
      </w:r>
    </w:p>
    <w:p w14:paraId="688C8239" w14:textId="574822A0" w:rsidR="002D15FE" w:rsidRDefault="00574408" w:rsidP="002D15FE">
      <w:pPr>
        <w:pStyle w:val="ListParagraph"/>
        <w:shd w:val="clear" w:color="auto" w:fill="FFFFFF"/>
        <w:spacing w:after="0" w:line="240" w:lineRule="auto"/>
        <w:ind w:left="360"/>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Since, ring is stabilizing itself after every few seconds</w:t>
      </w:r>
      <w:r w:rsidR="00223BCF">
        <w:rPr>
          <w:rFonts w:ascii="Calibri" w:eastAsia="Times New Roman" w:hAnsi="Calibri" w:cs="Calibri"/>
          <w:color w:val="222222"/>
          <w:kern w:val="0"/>
          <w:lang w:eastAsia="en-IN"/>
          <w14:ligatures w14:val="none"/>
        </w:rPr>
        <w:t xml:space="preserve">, we are assuming that </w:t>
      </w:r>
      <w:r w:rsidR="00B57E5B">
        <w:rPr>
          <w:rFonts w:ascii="Calibri" w:eastAsia="Times New Roman" w:hAnsi="Calibri" w:cs="Calibri"/>
          <w:color w:val="222222"/>
          <w:kern w:val="0"/>
          <w:lang w:eastAsia="en-IN"/>
          <w14:ligatures w14:val="none"/>
        </w:rPr>
        <w:t xml:space="preserve">the ring has the ability </w:t>
      </w:r>
      <w:r w:rsidR="00C80771">
        <w:rPr>
          <w:rFonts w:ascii="Calibri" w:eastAsia="Times New Roman" w:hAnsi="Calibri" w:cs="Calibri"/>
          <w:color w:val="222222"/>
          <w:kern w:val="0"/>
          <w:lang w:eastAsia="en-IN"/>
          <w14:ligatures w14:val="none"/>
        </w:rPr>
        <w:t xml:space="preserve">to deal with node failures. </w:t>
      </w:r>
    </w:p>
    <w:p w14:paraId="2224C6EA" w14:textId="6FD62BCA" w:rsidR="00400B3E" w:rsidRDefault="00400B3E" w:rsidP="00553BED">
      <w:pPr>
        <w:pStyle w:val="ListParagraph"/>
        <w:numPr>
          <w:ilvl w:val="0"/>
          <w:numId w:val="14"/>
        </w:numPr>
        <w:shd w:val="clear" w:color="auto" w:fill="FFFFFF"/>
        <w:spacing w:after="0" w:line="240" w:lineRule="auto"/>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Random Node Generation</w:t>
      </w:r>
    </w:p>
    <w:p w14:paraId="4EDA1FAD" w14:textId="15ACEF40" w:rsidR="00232949" w:rsidRPr="00425A92" w:rsidRDefault="00232949" w:rsidP="00425A92">
      <w:pPr>
        <w:pStyle w:val="ListParagraph"/>
        <w:shd w:val="clear" w:color="auto" w:fill="FFFFFF"/>
        <w:spacing w:after="0" w:line="240" w:lineRule="auto"/>
        <w:ind w:left="360"/>
        <w:jc w:val="both"/>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lastRenderedPageBreak/>
        <w:t xml:space="preserve">Within the limit, it is generating the nodes randomly and not sequentially. </w:t>
      </w:r>
    </w:p>
    <w:p w14:paraId="574B77DA" w14:textId="77777777" w:rsidR="00105469" w:rsidRDefault="00105469" w:rsidP="00105469">
      <w:p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p>
    <w:p w14:paraId="533E0E4D" w14:textId="4BFD8105" w:rsidR="00105469" w:rsidRPr="00FE3D9D" w:rsidRDefault="00105469" w:rsidP="00105469">
      <w:pPr>
        <w:shd w:val="clear" w:color="auto" w:fill="FFFFFF"/>
        <w:spacing w:after="0" w:line="240" w:lineRule="auto"/>
        <w:jc w:val="both"/>
        <w:rPr>
          <w:rFonts w:ascii="Calibri" w:eastAsia="Times New Roman" w:hAnsi="Calibri" w:cs="Calibri"/>
          <w:color w:val="222222"/>
          <w:kern w:val="0"/>
          <w:lang w:eastAsia="en-IN"/>
          <w14:ligatures w14:val="none"/>
        </w:rPr>
      </w:pPr>
      <w:r w:rsidRPr="00FE3D9D">
        <w:rPr>
          <w:rFonts w:ascii="Calibri" w:eastAsia="Times New Roman" w:hAnsi="Calibri" w:cs="Calibri"/>
          <w:color w:val="222222"/>
          <w:kern w:val="0"/>
          <w:sz w:val="24"/>
          <w:szCs w:val="24"/>
          <w:lang w:eastAsia="en-IN"/>
          <w14:ligatures w14:val="none"/>
        </w:rPr>
        <w:t> </w:t>
      </w:r>
    </w:p>
    <w:p w14:paraId="0EB78342" w14:textId="49FA572E" w:rsidR="00105469" w:rsidRDefault="00BC534B" w:rsidP="00105469">
      <w:pPr>
        <w:shd w:val="clear" w:color="auto" w:fill="FFFFFF"/>
        <w:spacing w:after="0" w:line="240" w:lineRule="auto"/>
        <w:jc w:val="both"/>
        <w:rPr>
          <w:rFonts w:ascii="Calibri" w:eastAsia="Times New Roman" w:hAnsi="Calibri" w:cs="Calibri"/>
          <w:b/>
          <w:bCs/>
          <w:color w:val="222222"/>
          <w:kern w:val="0"/>
          <w:sz w:val="32"/>
          <w:szCs w:val="32"/>
          <w:u w:val="single"/>
          <w:lang w:eastAsia="en-IN"/>
          <w14:ligatures w14:val="none"/>
        </w:rPr>
      </w:pPr>
      <w:r>
        <w:rPr>
          <w:rFonts w:ascii="Calibri" w:eastAsia="Times New Roman" w:hAnsi="Calibri" w:cs="Calibri"/>
          <w:b/>
          <w:bCs/>
          <w:color w:val="222222"/>
          <w:kern w:val="0"/>
          <w:sz w:val="32"/>
          <w:szCs w:val="32"/>
          <w:u w:val="single"/>
          <w:lang w:eastAsia="en-IN"/>
          <w14:ligatures w14:val="none"/>
        </w:rPr>
        <w:t>Largest Network</w:t>
      </w:r>
    </w:p>
    <w:p w14:paraId="3DE7A5BC" w14:textId="0EF6B3DF" w:rsidR="00B11481" w:rsidRPr="00B11481" w:rsidRDefault="00B11481" w:rsidP="00105469">
      <w:pPr>
        <w:shd w:val="clear" w:color="auto" w:fill="FFFFFF"/>
        <w:spacing w:after="0" w:line="240" w:lineRule="auto"/>
        <w:jc w:val="both"/>
        <w:rPr>
          <w:rFonts w:ascii="Calibri" w:eastAsia="Times New Roman" w:hAnsi="Calibri" w:cs="Calibri"/>
          <w:color w:val="222222"/>
          <w:kern w:val="0"/>
          <w:sz w:val="24"/>
          <w:szCs w:val="24"/>
          <w:lang w:eastAsia="en-IN"/>
          <w14:ligatures w14:val="none"/>
        </w:rPr>
      </w:pPr>
      <w:r>
        <w:rPr>
          <w:rFonts w:ascii="Calibri" w:eastAsia="Times New Roman" w:hAnsi="Calibri" w:cs="Calibri"/>
          <w:color w:val="222222"/>
          <w:kern w:val="0"/>
          <w:sz w:val="24"/>
          <w:szCs w:val="24"/>
          <w:lang w:eastAsia="en-IN"/>
          <w14:ligatures w14:val="none"/>
        </w:rPr>
        <w:t xml:space="preserve">We were able to make </w:t>
      </w:r>
      <w:r w:rsidR="00635325">
        <w:rPr>
          <w:rFonts w:ascii="Calibri" w:eastAsia="Times New Roman" w:hAnsi="Calibri" w:cs="Calibri"/>
          <w:color w:val="222222"/>
          <w:kern w:val="0"/>
          <w:sz w:val="24"/>
          <w:szCs w:val="24"/>
          <w:lang w:eastAsia="en-IN"/>
          <w14:ligatures w14:val="none"/>
        </w:rPr>
        <w:t>largest network with 4000 nodes and 10 requests. We could have gone more but it was taking too much of time</w:t>
      </w:r>
      <w:r w:rsidR="00D23CD1">
        <w:rPr>
          <w:rFonts w:ascii="Calibri" w:eastAsia="Times New Roman" w:hAnsi="Calibri" w:cs="Calibri"/>
          <w:color w:val="222222"/>
          <w:kern w:val="0"/>
          <w:sz w:val="24"/>
          <w:szCs w:val="24"/>
          <w:lang w:eastAsia="en-IN"/>
          <w14:ligatures w14:val="none"/>
        </w:rPr>
        <w:t>. So</w:t>
      </w:r>
      <w:r w:rsidR="00FE75E4">
        <w:rPr>
          <w:rFonts w:ascii="Calibri" w:eastAsia="Times New Roman" w:hAnsi="Calibri" w:cs="Calibri"/>
          <w:color w:val="222222"/>
          <w:kern w:val="0"/>
          <w:sz w:val="24"/>
          <w:szCs w:val="24"/>
          <w:lang w:eastAsia="en-IN"/>
          <w14:ligatures w14:val="none"/>
        </w:rPr>
        <w:t>,</w:t>
      </w:r>
      <w:r w:rsidR="00D23CD1">
        <w:rPr>
          <w:rFonts w:ascii="Calibri" w:eastAsia="Times New Roman" w:hAnsi="Calibri" w:cs="Calibri"/>
          <w:color w:val="222222"/>
          <w:kern w:val="0"/>
          <w:sz w:val="24"/>
          <w:szCs w:val="24"/>
          <w:lang w:eastAsia="en-IN"/>
          <w14:ligatures w14:val="none"/>
        </w:rPr>
        <w:t xml:space="preserve"> we decided to stop at 4000 nodes only.</w:t>
      </w:r>
    </w:p>
    <w:p w14:paraId="2F86EF4E" w14:textId="77777777" w:rsidR="00105469" w:rsidRDefault="00105469" w:rsidP="00C754C2">
      <w:pPr>
        <w:shd w:val="clear" w:color="auto" w:fill="FFFFFF"/>
        <w:spacing w:after="0" w:line="240" w:lineRule="auto"/>
        <w:jc w:val="both"/>
        <w:rPr>
          <w:rFonts w:ascii="Calibri" w:eastAsia="Times New Roman" w:hAnsi="Calibri" w:cs="Calibri"/>
          <w:b/>
          <w:bCs/>
          <w:color w:val="222222"/>
          <w:kern w:val="0"/>
          <w:sz w:val="32"/>
          <w:szCs w:val="32"/>
          <w:u w:val="single"/>
          <w:lang w:eastAsia="en-IN"/>
          <w14:ligatures w14:val="none"/>
        </w:rPr>
      </w:pPr>
    </w:p>
    <w:p w14:paraId="23F9E1C4" w14:textId="77777777" w:rsidR="00C754C2" w:rsidRDefault="00C754C2" w:rsidP="00A7194B">
      <w:pPr>
        <w:shd w:val="clear" w:color="auto" w:fill="FFFFFF"/>
        <w:spacing w:after="0" w:line="240" w:lineRule="auto"/>
        <w:jc w:val="both"/>
        <w:rPr>
          <w:rFonts w:ascii="Calibri" w:eastAsia="Times New Roman" w:hAnsi="Calibri" w:cs="Calibri"/>
          <w:b/>
          <w:bCs/>
          <w:color w:val="222222"/>
          <w:kern w:val="0"/>
          <w:sz w:val="32"/>
          <w:szCs w:val="32"/>
          <w:u w:val="single"/>
          <w:lang w:eastAsia="en-IN"/>
          <w14:ligatures w14:val="none"/>
        </w:rPr>
      </w:pPr>
    </w:p>
    <w:p w14:paraId="76AF756F" w14:textId="77777777" w:rsidR="00A7194B" w:rsidRDefault="00A7194B" w:rsidP="00E63517">
      <w:pPr>
        <w:shd w:val="clear" w:color="auto" w:fill="FFFFFF"/>
        <w:spacing w:after="0" w:line="240" w:lineRule="auto"/>
        <w:jc w:val="both"/>
        <w:rPr>
          <w:rFonts w:ascii="Calibri" w:eastAsia="Times New Roman" w:hAnsi="Calibri" w:cs="Calibri"/>
          <w:b/>
          <w:bCs/>
          <w:color w:val="222222"/>
          <w:kern w:val="0"/>
          <w:sz w:val="32"/>
          <w:szCs w:val="32"/>
          <w:u w:val="single"/>
          <w:lang w:eastAsia="en-IN"/>
          <w14:ligatures w14:val="none"/>
        </w:rPr>
      </w:pPr>
    </w:p>
    <w:p w14:paraId="66F242C5" w14:textId="77777777" w:rsidR="00E63517" w:rsidRPr="00315298" w:rsidRDefault="00E63517" w:rsidP="00D90C3C">
      <w:pPr>
        <w:shd w:val="clear" w:color="auto" w:fill="FFFFFF"/>
        <w:spacing w:after="0" w:line="240" w:lineRule="auto"/>
        <w:jc w:val="both"/>
      </w:pPr>
    </w:p>
    <w:sectPr w:rsidR="00E63517" w:rsidRPr="00315298" w:rsidSect="00987C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E54"/>
    <w:multiLevelType w:val="hybridMultilevel"/>
    <w:tmpl w:val="4274E25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7093106"/>
    <w:multiLevelType w:val="hybridMultilevel"/>
    <w:tmpl w:val="EB2EF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D022C"/>
    <w:multiLevelType w:val="hybridMultilevel"/>
    <w:tmpl w:val="70B8A21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E0D56B3"/>
    <w:multiLevelType w:val="hybridMultilevel"/>
    <w:tmpl w:val="97028D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15361C"/>
    <w:multiLevelType w:val="hybridMultilevel"/>
    <w:tmpl w:val="281E5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C50864"/>
    <w:multiLevelType w:val="hybridMultilevel"/>
    <w:tmpl w:val="F49CC1A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ED627C"/>
    <w:multiLevelType w:val="hybridMultilevel"/>
    <w:tmpl w:val="F25EC8D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7B5818"/>
    <w:multiLevelType w:val="hybridMultilevel"/>
    <w:tmpl w:val="E61660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9C607DD"/>
    <w:multiLevelType w:val="hybridMultilevel"/>
    <w:tmpl w:val="CFBE68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0423B1D"/>
    <w:multiLevelType w:val="hybridMultilevel"/>
    <w:tmpl w:val="BD0C2D2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57912FE"/>
    <w:multiLevelType w:val="hybridMultilevel"/>
    <w:tmpl w:val="9AAA06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D4B23DC"/>
    <w:multiLevelType w:val="hybridMultilevel"/>
    <w:tmpl w:val="CEB4493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F1E30BA"/>
    <w:multiLevelType w:val="hybridMultilevel"/>
    <w:tmpl w:val="00F64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550EA6"/>
    <w:multiLevelType w:val="hybridMultilevel"/>
    <w:tmpl w:val="749E2DD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46760731">
    <w:abstractNumId w:val="0"/>
  </w:num>
  <w:num w:numId="2" w16cid:durableId="1698970914">
    <w:abstractNumId w:val="12"/>
  </w:num>
  <w:num w:numId="3" w16cid:durableId="813253834">
    <w:abstractNumId w:val="4"/>
  </w:num>
  <w:num w:numId="4" w16cid:durableId="931621472">
    <w:abstractNumId w:val="1"/>
  </w:num>
  <w:num w:numId="5" w16cid:durableId="1010057">
    <w:abstractNumId w:val="6"/>
  </w:num>
  <w:num w:numId="6" w16cid:durableId="894195278">
    <w:abstractNumId w:val="3"/>
  </w:num>
  <w:num w:numId="7" w16cid:durableId="1834878166">
    <w:abstractNumId w:val="5"/>
  </w:num>
  <w:num w:numId="8" w16cid:durableId="1008558165">
    <w:abstractNumId w:val="11"/>
  </w:num>
  <w:num w:numId="9" w16cid:durableId="1646397649">
    <w:abstractNumId w:val="13"/>
  </w:num>
  <w:num w:numId="10" w16cid:durableId="1077704500">
    <w:abstractNumId w:val="9"/>
  </w:num>
  <w:num w:numId="11" w16cid:durableId="793716071">
    <w:abstractNumId w:val="2"/>
  </w:num>
  <w:num w:numId="12" w16cid:durableId="839272033">
    <w:abstractNumId w:val="7"/>
  </w:num>
  <w:num w:numId="13" w16cid:durableId="1430462508">
    <w:abstractNumId w:val="10"/>
  </w:num>
  <w:num w:numId="14" w16cid:durableId="914316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A1"/>
    <w:rsid w:val="0006724F"/>
    <w:rsid w:val="00081843"/>
    <w:rsid w:val="00094775"/>
    <w:rsid w:val="000B11B1"/>
    <w:rsid w:val="000D5278"/>
    <w:rsid w:val="00105469"/>
    <w:rsid w:val="00110653"/>
    <w:rsid w:val="001151A9"/>
    <w:rsid w:val="00131921"/>
    <w:rsid w:val="00131EC8"/>
    <w:rsid w:val="001341AE"/>
    <w:rsid w:val="00144A73"/>
    <w:rsid w:val="00162D36"/>
    <w:rsid w:val="001671AF"/>
    <w:rsid w:val="00175CE2"/>
    <w:rsid w:val="00177396"/>
    <w:rsid w:val="002166A5"/>
    <w:rsid w:val="00223BCF"/>
    <w:rsid w:val="00232949"/>
    <w:rsid w:val="002A314C"/>
    <w:rsid w:val="002D006A"/>
    <w:rsid w:val="002D15FE"/>
    <w:rsid w:val="002D4ED5"/>
    <w:rsid w:val="002E1381"/>
    <w:rsid w:val="002F33A1"/>
    <w:rsid w:val="00315298"/>
    <w:rsid w:val="003562FE"/>
    <w:rsid w:val="003622FD"/>
    <w:rsid w:val="0036369D"/>
    <w:rsid w:val="003A3A5E"/>
    <w:rsid w:val="003A5A54"/>
    <w:rsid w:val="003F722B"/>
    <w:rsid w:val="00400B3E"/>
    <w:rsid w:val="00425A92"/>
    <w:rsid w:val="00432F77"/>
    <w:rsid w:val="00480300"/>
    <w:rsid w:val="004905C1"/>
    <w:rsid w:val="004C5763"/>
    <w:rsid w:val="004D6A1B"/>
    <w:rsid w:val="004E6EB2"/>
    <w:rsid w:val="00524CA6"/>
    <w:rsid w:val="00545512"/>
    <w:rsid w:val="00553BED"/>
    <w:rsid w:val="005541E6"/>
    <w:rsid w:val="005558C2"/>
    <w:rsid w:val="0056308B"/>
    <w:rsid w:val="00574408"/>
    <w:rsid w:val="00577E7C"/>
    <w:rsid w:val="005A37A0"/>
    <w:rsid w:val="005B6FBD"/>
    <w:rsid w:val="005E720B"/>
    <w:rsid w:val="00605F75"/>
    <w:rsid w:val="0062400A"/>
    <w:rsid w:val="00635325"/>
    <w:rsid w:val="0067013F"/>
    <w:rsid w:val="00686CCB"/>
    <w:rsid w:val="006A573D"/>
    <w:rsid w:val="006B5850"/>
    <w:rsid w:val="007009AE"/>
    <w:rsid w:val="00703F5C"/>
    <w:rsid w:val="00707A22"/>
    <w:rsid w:val="00721368"/>
    <w:rsid w:val="00733124"/>
    <w:rsid w:val="00767C10"/>
    <w:rsid w:val="00794185"/>
    <w:rsid w:val="007C0CCC"/>
    <w:rsid w:val="007C63C5"/>
    <w:rsid w:val="00807D54"/>
    <w:rsid w:val="0081542A"/>
    <w:rsid w:val="00832C54"/>
    <w:rsid w:val="008647EE"/>
    <w:rsid w:val="00890BC3"/>
    <w:rsid w:val="008A2B46"/>
    <w:rsid w:val="008A550C"/>
    <w:rsid w:val="008D0693"/>
    <w:rsid w:val="008E541B"/>
    <w:rsid w:val="008F22E6"/>
    <w:rsid w:val="008F44A5"/>
    <w:rsid w:val="00927A40"/>
    <w:rsid w:val="00987C2F"/>
    <w:rsid w:val="00995912"/>
    <w:rsid w:val="009A0AF0"/>
    <w:rsid w:val="009A3F1A"/>
    <w:rsid w:val="009A5ED0"/>
    <w:rsid w:val="009B5A97"/>
    <w:rsid w:val="009C1D09"/>
    <w:rsid w:val="009D1AF0"/>
    <w:rsid w:val="00A15D16"/>
    <w:rsid w:val="00A2184F"/>
    <w:rsid w:val="00A7143C"/>
    <w:rsid w:val="00A7194B"/>
    <w:rsid w:val="00A84A28"/>
    <w:rsid w:val="00AB3FFF"/>
    <w:rsid w:val="00B0077C"/>
    <w:rsid w:val="00B11481"/>
    <w:rsid w:val="00B21EE8"/>
    <w:rsid w:val="00B333C9"/>
    <w:rsid w:val="00B42430"/>
    <w:rsid w:val="00B57E5B"/>
    <w:rsid w:val="00B6470D"/>
    <w:rsid w:val="00B7037D"/>
    <w:rsid w:val="00B72805"/>
    <w:rsid w:val="00BA25CF"/>
    <w:rsid w:val="00BC534B"/>
    <w:rsid w:val="00C642D4"/>
    <w:rsid w:val="00C754C2"/>
    <w:rsid w:val="00C80771"/>
    <w:rsid w:val="00C85411"/>
    <w:rsid w:val="00CA5025"/>
    <w:rsid w:val="00CF60CA"/>
    <w:rsid w:val="00D05722"/>
    <w:rsid w:val="00D23CD1"/>
    <w:rsid w:val="00D25D12"/>
    <w:rsid w:val="00D57AC8"/>
    <w:rsid w:val="00D87289"/>
    <w:rsid w:val="00D90C3C"/>
    <w:rsid w:val="00D97023"/>
    <w:rsid w:val="00DF04C6"/>
    <w:rsid w:val="00DF4FD4"/>
    <w:rsid w:val="00E01A90"/>
    <w:rsid w:val="00E06C46"/>
    <w:rsid w:val="00E27179"/>
    <w:rsid w:val="00E3103C"/>
    <w:rsid w:val="00E47CE5"/>
    <w:rsid w:val="00E567E1"/>
    <w:rsid w:val="00E62DC3"/>
    <w:rsid w:val="00E63517"/>
    <w:rsid w:val="00E66786"/>
    <w:rsid w:val="00EB2236"/>
    <w:rsid w:val="00EE689D"/>
    <w:rsid w:val="00EF439B"/>
    <w:rsid w:val="00F0581F"/>
    <w:rsid w:val="00F1120A"/>
    <w:rsid w:val="00F116E2"/>
    <w:rsid w:val="00F23019"/>
    <w:rsid w:val="00F24243"/>
    <w:rsid w:val="00F47928"/>
    <w:rsid w:val="00F93F22"/>
    <w:rsid w:val="00FC185B"/>
    <w:rsid w:val="00FC6302"/>
    <w:rsid w:val="00FD715F"/>
    <w:rsid w:val="00FE3D9D"/>
    <w:rsid w:val="00FE75E4"/>
    <w:rsid w:val="00FF0F28"/>
    <w:rsid w:val="00FF3B13"/>
    <w:rsid w:val="00FF5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ACD3"/>
  <w15:chartTrackingRefBased/>
  <w15:docId w15:val="{60CAE49D-38EE-4518-8AB5-1F8D82D6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D9D"/>
    <w:rPr>
      <w:color w:val="0000FF"/>
      <w:u w:val="single"/>
    </w:rPr>
  </w:style>
  <w:style w:type="paragraph" w:styleId="NormalWeb">
    <w:name w:val="Normal (Web)"/>
    <w:basedOn w:val="Normal"/>
    <w:uiPriority w:val="99"/>
    <w:semiHidden/>
    <w:unhideWhenUsed/>
    <w:rsid w:val="00FE3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F5403"/>
    <w:pPr>
      <w:ind w:left="720"/>
      <w:contextualSpacing/>
    </w:pPr>
  </w:style>
  <w:style w:type="table" w:styleId="TableGrid">
    <w:name w:val="Table Grid"/>
    <w:basedOn w:val="TableNormal"/>
    <w:uiPriority w:val="39"/>
    <w:rsid w:val="00721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062">
      <w:bodyDiv w:val="1"/>
      <w:marLeft w:val="0"/>
      <w:marRight w:val="0"/>
      <w:marTop w:val="0"/>
      <w:marBottom w:val="0"/>
      <w:divBdr>
        <w:top w:val="none" w:sz="0" w:space="0" w:color="auto"/>
        <w:left w:val="none" w:sz="0" w:space="0" w:color="auto"/>
        <w:bottom w:val="none" w:sz="0" w:space="0" w:color="auto"/>
        <w:right w:val="none" w:sz="0" w:space="0" w:color="auto"/>
      </w:divBdr>
      <w:divsChild>
        <w:div w:id="1844978307">
          <w:marLeft w:val="0"/>
          <w:marRight w:val="0"/>
          <w:marTop w:val="0"/>
          <w:marBottom w:val="0"/>
          <w:divBdr>
            <w:top w:val="none" w:sz="0" w:space="0" w:color="auto"/>
            <w:left w:val="none" w:sz="0" w:space="0" w:color="auto"/>
            <w:bottom w:val="none" w:sz="0" w:space="0" w:color="auto"/>
            <w:right w:val="none" w:sz="0" w:space="0" w:color="auto"/>
          </w:divBdr>
          <w:divsChild>
            <w:div w:id="18982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ed.ali1@ufl.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teekabbi@ufl.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ya.mudit@ufl.edu" TargetMode="External"/><Relationship Id="rId11" Type="http://schemas.openxmlformats.org/officeDocument/2006/relationships/image" Target="media/image1.png"/><Relationship Id="rId5" Type="http://schemas.openxmlformats.org/officeDocument/2006/relationships/hyperlink" Target="mailto:aniruddh.atrey@ufl.edu" TargetMode="External"/><Relationship Id="rId10" Type="http://schemas.openxmlformats.org/officeDocument/2006/relationships/hyperlink" Target="http://akka.net/" TargetMode="External"/><Relationship Id="rId4" Type="http://schemas.openxmlformats.org/officeDocument/2006/relationships/webSettings" Target="webSettings.xml"/><Relationship Id="rId9" Type="http://schemas.openxmlformats.org/officeDocument/2006/relationships/hyperlink" Target="http://akka.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Arya</dc:creator>
  <cp:keywords/>
  <dc:description/>
  <cp:lastModifiedBy>Mudit Arya</cp:lastModifiedBy>
  <cp:revision>142</cp:revision>
  <dcterms:created xsi:type="dcterms:W3CDTF">2023-11-02T06:20:00Z</dcterms:created>
  <dcterms:modified xsi:type="dcterms:W3CDTF">2023-11-02T10:32:00Z</dcterms:modified>
</cp:coreProperties>
</file>