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72"/>
          <w:szCs w:val="72"/>
        </w:rPr>
        <w:t xml:space="preserve">ComNet360</w:t>
      </w:r>
    </w:p>
    <w:p>
      <w:pPr>
        <w:spacing w:after="160" w:before="0"/>
        <w:jc w:val="center"/>
      </w:pPr>
      <w:r>
        <w:rPr>
          <w:rFonts w:ascii="Arial" w:cs="Arial" w:eastAsia="Arial" w:hAnsi="Arial"/>
          <w:color w:val="555555"/>
          <w:sz w:val="32"/>
          <w:szCs w:val="32"/>
        </w:rPr>
        <w:t xml:space="preserve">Analytics Service — Module Documentation</w:t>
      </w:r>
    </w:p>
    <w:p>
      <w:pPr>
        <w:spacing w:after="400" w:before="0"/>
        <w:jc w:val="center"/>
      </w:pPr>
      <w:r>
        <w:rPr>
          <w:rFonts w:ascii="Arial" w:cs="Arial" w:eastAsia="Arial" w:hAnsi="Arial"/>
          <w:b/>
          <w:bCs/>
          <w:color w:val="333333"/>
          <w:sz w:val="26"/>
          <w:szCs w:val="26"/>
        </w:rPr>
        <w:t xml:space="preserve">KPI Reports, SLA Compliance &amp; Dashboard Snapshots</w:t>
      </w:r>
    </w:p>
    <w:p>
      <w:pPr>
        <w:spacing w:after="120" w:before="0"/>
        <w:jc w:val="center"/>
      </w:pPr>
      <w:r>
        <w:rPr>
          <w:rFonts w:ascii="Arial" w:cs="Arial" w:eastAsia="Arial" w:hAnsi="Arial"/>
          <w:color w:val="777777"/>
          <w:sz w:val="22"/>
          <w:szCs w:val="22"/>
        </w:rPr>
        <w:t xml:space="preserve">Port 8085  |  Spring Boot 3.2.5  |  Java 17  |  MySQL 8.0</w:t>
      </w:r>
    </w:p>
    <w:p>
      <w:pPr>
        <w:spacing w:after="120" w:before="0"/>
        <w:jc w:val="center"/>
      </w:pPr>
      <w:r>
        <w:rPr>
          <w:rFonts w:ascii="Arial" w:cs="Arial" w:eastAsia="Arial" w:hAnsi="Arial"/>
          <w:color w:val="777777"/>
          <w:sz w:val="22"/>
          <w:szCs w:val="22"/>
        </w:rPr>
        <w:t xml:space="preserve">Phase 3 — Step 3.1  |  Version 1.0</w:t>
      </w:r>
    </w:p>
    <w:p>
      <w:pPr>
        <w:spacing w:after="0" w:before="400"/>
        <w:jc w:val="center"/>
      </w:pPr>
      <w:r>
        <w:rPr>
          <w:rFonts w:ascii="Arial" w:cs="Arial" w:eastAsia="Arial" w:hAnsi="Arial"/>
          <w:color w:val="999999"/>
          <w:sz w:val="20"/>
          <w:szCs w:val="20"/>
        </w:rPr>
        <w:t xml:space="preserve">26 Files  ·  11 Packages  ·  2 Controllers  ·  3 Services  ·  9 Endpoints</w:t>
      </w:r>
    </w:p>
    <w:p>
      <w:r>
        <w:br w:type="page"/>
      </w:r>
    </w:p>
    <w:p>
      <w:pPr>
        <w:pStyle w:val="Heading1"/>
        <w:spacing w:after="200" w:before="400"/>
      </w:pPr>
      <w:r>
        <w:rPr>
          <w:rFonts w:ascii="Arial" w:cs="Arial" w:eastAsia="Arial" w:hAnsi="Arial"/>
          <w:b/>
          <w:bCs/>
          <w:color w:val="1E3A5F"/>
          <w:sz w:val="32"/>
          <w:szCs w:val="32"/>
        </w:rPr>
        <w:t xml:space="preserve">1. Overview</w:t>
      </w:r>
    </w:p>
    <w:p>
      <w:pPr>
        <w:spacing w:after="80" w:before="60"/>
      </w:pPr>
      <w:r>
        <w:rPr>
          <w:rFonts w:ascii="Arial" w:cs="Arial" w:eastAsia="Arial" w:hAnsi="Arial"/>
          <w:color w:val="333333"/>
          <w:sz w:val="20"/>
          <w:szCs w:val="20"/>
        </w:rPr>
        <w:t xml:space="preserve">The Analytics Service is the reporting and intelligence layer of the ComNet360 platform. It aggregates data from other microservices using WebClient, generates KPI reports, calculates SLA compliance percentages, produces incident summaries with MTTR metrics, and saves pre-computed dashboard snapshots for fast frontend loading.</w:t>
      </w:r>
    </w:p>
    <w:p>
      <w:pPr>
        <w:spacing w:after="60" w:before="60"/>
      </w:pPr>
      <w:r>
        <w:t xml:space="preserve"/>
      </w:r>
    </w:p>
    <w:p>
      <w:pPr>
        <w:spacing w:after="80" w:before="60"/>
      </w:pPr>
      <w:r>
        <w:rPr>
          <w:rFonts w:ascii="Arial" w:cs="Arial" w:eastAsia="Arial" w:hAnsi="Arial"/>
          <w:color w:val="333333"/>
          <w:sz w:val="20"/>
          <w:szCs w:val="20"/>
        </w:rPr>
        <w:t xml:space="preserve">This is the only service in the platform that makes outbound HTTP calls to other services. It uses Spring WebFlux WebClient to fetch data from the usage-sla-service and incident-service, then processes and persists the results in its own analytics_db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8085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analytics_db (MySQL 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Tables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kpi_reports, dashboard_snapshots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Unique Feature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WebClient calls to usage-sla-service and incident-service for live data aggregation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Internal Auth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Sends X-User-Role: ADMIN headers on all WebClient calls so downstream services trust them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Dual-path JwtAuthFilter — gateway headers or direct JWT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Swagger UI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http://localhost:8085/swagger-ui.html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Total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26 Java/YAML files across 11 packages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Controllers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ReportController (7 endpoints), SnapshotController (3 endpoints)</w:t>
            </w:r>
          </w:p>
        </w:tc>
      </w:tr>
    </w:tbl>
    <w:p>
      <w:r>
        <w:br w:type="page"/>
      </w:r>
    </w:p>
    <w:p>
      <w:pPr>
        <w:pStyle w:val="Heading1"/>
        <w:spacing w:after="200" w:before="400"/>
      </w:pPr>
      <w:r>
        <w:rPr>
          <w:rFonts w:ascii="Arial" w:cs="Arial" w:eastAsia="Arial" w:hAnsi="Arial"/>
          <w:b/>
          <w:bCs/>
          <w:color w:val="1E3A5F"/>
          <w:sz w:val="32"/>
          <w:szCs w:val="32"/>
        </w:rPr>
        <w:t xml:space="preserve">2.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SecurityConfig, SwaggerConfig, WebClientConfig — three config classes.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ReportController and SnapshotController — REST endpoints.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GenerateReportRequest with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KpiReportResponse, DashboardSnapshotResponse, SlaComplianceResponse, IncidentSummaryResponse.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KpiReport and DashboardSnapshot JPA entities.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ReportType and SnapshotType enums.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ResourceNotFoundException, BadRequestException, ServiceUnavailableException, GlobalExceptionHandler.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dual-path authentication.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KpiReportRepository and DashboardSnapshotRepository.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ReportService, AnalyticsDataService, SnapshotService.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util/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JwtUtil — JWT parsing for direct Swagger calls.</w:t>
            </w:r>
          </w:p>
        </w:tc>
      </w:tr>
    </w:tbl>
    <w:p>
      <w:r>
        <w:br w:type="page"/>
      </w:r>
    </w:p>
    <w:p>
      <w:pPr>
        <w:pStyle w:val="Heading1"/>
        <w:spacing w:after="200" w:before="400"/>
      </w:pPr>
      <w:r>
        <w:rPr>
          <w:rFonts w:ascii="Arial" w:cs="Arial" w:eastAsia="Arial" w:hAnsi="Arial"/>
          <w:b/>
          <w:bCs/>
          <w:color w:val="1E3A5F"/>
          <w:sz w:val="32"/>
          <w:szCs w:val="32"/>
        </w:rPr>
        <w:t xml:space="preserve">3. Enums Package</w:t>
      </w:r>
    </w:p>
    <w:p>
      <w:pPr>
        <w:pStyle w:val="Heading2"/>
        <w:spacing w:after="160" w:before="300"/>
      </w:pPr>
      <w:r>
        <w:rPr>
          <w:rFonts w:ascii="Arial" w:cs="Arial" w:eastAsia="Arial" w:hAnsi="Arial"/>
          <w:b/>
          <w:bCs/>
          <w:color w:val="2E75B6"/>
          <w:sz w:val="26"/>
          <w:szCs w:val="26"/>
        </w:rPr>
        <w:t xml:space="preserve">3.1  ReportType.java</w:t>
      </w:r>
    </w:p>
    <w:p>
      <w:pPr>
        <w:spacing w:after="80" w:before="60"/>
      </w:pPr>
      <w:r>
        <w:rPr>
          <w:rFonts w:ascii="Arial" w:cs="Arial" w:eastAsia="Arial" w:hAnsi="Arial"/>
          <w:color w:val="333333"/>
          <w:sz w:val="20"/>
          <w:szCs w:val="20"/>
        </w:rPr>
        <w:t xml:space="preserve">Defines the types of KPI reports the analytics service can generate. Each type triggers different metrics to be included in the report JSON payload.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SLA_COMPLIANCE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on SLA breach rates, resolved vs unresolved breaches, and compliance percentages per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USAGE_TREND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on usage patterns over time — call durations, message counts, data transfer trends.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INCIDENT_SUMMARY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on incident counts by severity and status, MTTR analysis, and resolution rates.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SERVICE_HEALTH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Overall service health combining SLA status, incident frequency, and usage metrics.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CUSTOM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Flexible type for ad-hoc reports with custom scope and metrics.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3.2  SnapshotType.java</w:t>
      </w:r>
    </w:p>
    <w:p>
      <w:pPr>
        <w:spacing w:after="80" w:before="60"/>
      </w:pPr>
      <w:r>
        <w:rPr>
          <w:rFonts w:ascii="Arial" w:cs="Arial" w:eastAsia="Arial" w:hAnsi="Arial"/>
          <w:color w:val="333333"/>
          <w:sz w:val="20"/>
          <w:szCs w:val="20"/>
        </w:rPr>
        <w:t xml:space="preserve">Defines the types of dashboard snapshots that can be stored. Each type corresponds to a specific role dashboard in the React frontend.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OPERATIONS_DASHBOARD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Pre-computed metrics for the Operations Head dashboard — incident summary, SLA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SLA_SUMMARY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Quick SLA compliance overview across all services.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INCIDENT_SUMMARY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High-level incident counts and severity breakdown.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SERVICE_HEALTH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Per-service health status combining multiple metrics.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USAGE_SUMMARY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totals across all services for the current period.</w:t>
            </w:r>
          </w:p>
        </w:tc>
      </w:tr>
    </w:tbl>
    <w:p>
      <w:r>
        <w:br w:type="page"/>
      </w:r>
    </w:p>
    <w:p>
      <w:pPr>
        <w:pStyle w:val="Heading1"/>
        <w:spacing w:after="200" w:before="400"/>
      </w:pPr>
      <w:r>
        <w:rPr>
          <w:rFonts w:ascii="Arial" w:cs="Arial" w:eastAsia="Arial" w:hAnsi="Arial"/>
          <w:b/>
          <w:bCs/>
          <w:color w:val="1E3A5F"/>
          <w:sz w:val="32"/>
          <w:szCs w:val="32"/>
        </w:rPr>
        <w:t xml:space="preserve">4. Entity Package</w:t>
      </w:r>
    </w:p>
    <w:p>
      <w:pPr>
        <w:pStyle w:val="Heading2"/>
        <w:spacing w:after="160" w:before="300"/>
      </w:pPr>
      <w:r>
        <w:rPr>
          <w:rFonts w:ascii="Arial" w:cs="Arial" w:eastAsia="Arial" w:hAnsi="Arial"/>
          <w:b/>
          <w:bCs/>
          <w:color w:val="2E75B6"/>
          <w:sz w:val="26"/>
          <w:szCs w:val="26"/>
        </w:rPr>
        <w:t xml:space="preserve">4.1  KpiReport.java</w:t>
      </w:r>
    </w:p>
    <w:p>
      <w:pPr>
        <w:spacing w:after="80" w:before="60"/>
      </w:pPr>
      <w:r>
        <w:rPr>
          <w:rFonts w:ascii="Arial" w:cs="Arial" w:eastAsia="Arial" w:hAnsi="Arial"/>
          <w:color w:val="333333"/>
          <w:sz w:val="20"/>
          <w:szCs w:val="20"/>
        </w:rPr>
        <w:t xml:space="preserve">Mapped to kpi_reports table. Every generated report is persisted here with its full metrics payload as a JSON string. Reports can be retrieved later without re-running the calculation. The generatedDate is set automatically by @PrePersist.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reportId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VARCHAR(255) — human-readable report title set by the user.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scope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VARCHAR(150) — what the report covers e.g. All Services, Voice Only, Region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reportType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ReportType — SLA_COMPLIANCE, USAGE_TREND, INCIDENT_SUMMARY, SERVICE_HEALTH, CUSTOM.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metrics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JSON TEXT — the full report data payload. JSON allows different report types to store different shaped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fromDate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 — start of the reporting period.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 — end of the reporting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generatedBy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userId who requested the report. From X-User-Id header.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generatedDate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when the report was computed. Set by @PrePersist.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4.2  DashboardSnapshot.java</w:t>
      </w:r>
    </w:p>
    <w:p>
      <w:pPr>
        <w:spacing w:after="80" w:before="60"/>
      </w:pPr>
      <w:r>
        <w:rPr>
          <w:rFonts w:ascii="Arial" w:cs="Arial" w:eastAsia="Arial" w:hAnsi="Arial"/>
          <w:color w:val="333333"/>
          <w:sz w:val="20"/>
          <w:szCs w:val="20"/>
        </w:rPr>
        <w:t xml:space="preserve">Mapped to dashboard_snapshots table. Pre-computed metrics saved periodically so dashboards load instantly without querying multiple services live. Multiple snapshots per type are allowed — the frontend always fetches the most recent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snapshotId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snapshotType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VARCHAR(100) — identifies which dashboard this snapshot is for e.g. OPERATIONS_DASHBOARD.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data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JSON TEXT — the pre-computed metrics payload for this snapshot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capturedAt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when this snapshot was taken. Set by @PrePersist. Indexed for latest-first queries.</w:t>
            </w:r>
          </w:p>
        </w:tc>
      </w:tr>
    </w:tbl>
    <w:p>
      <w:r>
        <w:br w:type="page"/>
      </w:r>
    </w:p>
    <w:p>
      <w:pPr>
        <w:pStyle w:val="Heading1"/>
        <w:spacing w:after="200" w:before="400"/>
      </w:pPr>
      <w:r>
        <w:rPr>
          <w:rFonts w:ascii="Arial" w:cs="Arial" w:eastAsia="Arial" w:hAnsi="Arial"/>
          <w:b/>
          <w:bCs/>
          <w:color w:val="1E3A5F"/>
          <w:sz w:val="32"/>
          <w:szCs w:val="32"/>
        </w:rPr>
        <w:t xml:space="preserve">5. Repository Package</w:t>
      </w:r>
    </w:p>
    <w:p>
      <w:pPr>
        <w:pStyle w:val="Heading2"/>
        <w:spacing w:after="160" w:before="300"/>
      </w:pPr>
      <w:r>
        <w:rPr>
          <w:rFonts w:ascii="Arial" w:cs="Arial" w:eastAsia="Arial" w:hAnsi="Arial"/>
          <w:b/>
          <w:bCs/>
          <w:color w:val="2E75B6"/>
          <w:sz w:val="26"/>
          <w:szCs w:val="26"/>
        </w:rPr>
        <w:t xml:space="preserve">5.1  KpiReportRepository.java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findByReportTypeOrderByGeneratedDateDesc(type)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reports of a given type, newest first. Used for type-filtered report listing.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findByGeneratedByOrderByGeneratedDateDesc(userId)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reports generated by a specific user — the /my endpoint.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findByFromDateGreaterThanEqualAndToDateLessThanEqualOrderByGeneratedDateDesc(from,to)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Reports whose date range falls within the given window.</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5.2  DashboardSnapshotRepository.java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findFirstBySnapshotTypeOrderByCapturedAtDesc(type)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single most recent snapshot for a given type. This is the key query — always returns the latest. Returns Optional so 404 can be thrown if no snapshot exists yet.</w:t>
            </w:r>
          </w:p>
        </w:tc>
      </w:tr>
    </w:tbl>
    <w:p>
      <w:r>
        <w:br w:type="page"/>
      </w:r>
    </w:p>
    <w:p>
      <w:pPr>
        <w:pStyle w:val="Heading1"/>
        <w:spacing w:after="200" w:before="400"/>
      </w:pPr>
      <w:r>
        <w:rPr>
          <w:rFonts w:ascii="Arial" w:cs="Arial" w:eastAsia="Arial" w:hAnsi="Arial"/>
          <w:b/>
          <w:bCs/>
          <w:color w:val="1E3A5F"/>
          <w:sz w:val="32"/>
          <w:szCs w:val="32"/>
        </w:rPr>
        <w:t xml:space="preserve">6. DTO Package</w:t>
      </w:r>
    </w:p>
    <w:p>
      <w:pPr>
        <w:pStyle w:val="Heading2"/>
        <w:spacing w:after="160" w:before="300"/>
      </w:pPr>
      <w:r>
        <w:rPr>
          <w:rFonts w:ascii="Arial" w:cs="Arial" w:eastAsia="Arial" w:hAnsi="Arial"/>
          <w:b/>
          <w:bCs/>
          <w:color w:val="2E75B6"/>
          <w:sz w:val="26"/>
          <w:szCs w:val="26"/>
        </w:rPr>
        <w:t xml:space="preserve">6.1  Request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GenerateReportRequest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title (@NotBlank), scope (@NotBlank), reportType (@NotNull ReportType), fromDate (@NotNull LocalDate), toDate (@NotNull LocalDate). Used by POST /api/reports/generate. The service validates that fromDate is before toDate.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6.2  Response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KpiReportResponse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reportId, title, scope, reportType, metrics (JSON string), fromDate, toDate, generatedBy, generatedDate.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DashboardSnapshotResponse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snapshotId, snapshotType, data (JSON string), capturedAt.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SlaComplianceResponse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serviceId, metric, totalBreaches, resolvedBreaches, unresolvedBreaches, compliancePercentage (double), fromDate, toDate. Live data from usage-sla-service.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IncidentSummaryResponse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totalIncidents, openIncidents, inProgressIncidents, resolvedIncidents, closedIncidents, criticalIncidents, highIncidents, mediumIncidents, lowIncidents, averageMttrMinutes, fromDate, toDate. Live data from incident-service.</w:t>
            </w:r>
          </w:p>
        </w:tc>
      </w:tr>
    </w:tbl>
    <w:p>
      <w:r>
        <w:br w:type="page"/>
      </w:r>
    </w:p>
    <w:p>
      <w:pPr>
        <w:pStyle w:val="Heading1"/>
        <w:spacing w:after="200" w:before="400"/>
      </w:pPr>
      <w:r>
        <w:rPr>
          <w:rFonts w:ascii="Arial" w:cs="Arial" w:eastAsia="Arial" w:hAnsi="Arial"/>
          <w:b/>
          <w:bCs/>
          <w:color w:val="1E3A5F"/>
          <w:sz w:val="32"/>
          <w:szCs w:val="32"/>
        </w:rPr>
        <w:t xml:space="preserve">7. Exception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ResourceNotFoundException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404 — report or snapshot not found by ID or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BadRequestException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400 — fromDate is after toDate.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ServiceUnavailableException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503 — downstream service (usage-sla or incident) is unreachable. Note: AnalyticsDataService handles these gracefully by returning zeros rather than propagating the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GlobalExceptionHandler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@RestControllerAdvice — consistent JSON error responses.</w:t>
            </w:r>
          </w:p>
        </w:tc>
      </w:tr>
    </w:tbl>
    <w:p>
      <w:r>
        <w:br w:type="page"/>
      </w:r>
    </w:p>
    <w:p>
      <w:pPr>
        <w:pStyle w:val="Heading1"/>
        <w:spacing w:after="200" w:before="400"/>
      </w:pPr>
      <w:r>
        <w:rPr>
          <w:rFonts w:ascii="Arial" w:cs="Arial" w:eastAsia="Arial" w:hAnsi="Arial"/>
          <w:b/>
          <w:bCs/>
          <w:color w:val="1E3A5F"/>
          <w:sz w:val="32"/>
          <w:szCs w:val="32"/>
        </w:rPr>
        <w:t xml:space="preserve">8. Filter &amp; Config Package</w:t>
      </w:r>
    </w:p>
    <w:p>
      <w:pPr>
        <w:pStyle w:val="Heading2"/>
        <w:spacing w:after="160" w:before="300"/>
      </w:pPr>
      <w:r>
        <w:rPr>
          <w:rFonts w:ascii="Arial" w:cs="Arial" w:eastAsia="Arial" w:hAnsi="Arial"/>
          <w:b/>
          <w:bCs/>
          <w:color w:val="2E75B6"/>
          <w:sz w:val="26"/>
          <w:szCs w:val="26"/>
        </w:rPr>
        <w:t xml:space="preserve">8.1  JwtAuthFilter.java</w:t>
      </w:r>
    </w:p>
    <w:p>
      <w:pPr>
        <w:spacing w:after="80" w:before="60"/>
      </w:pPr>
      <w:r>
        <w:rPr>
          <w:rFonts w:ascii="Arial" w:cs="Arial" w:eastAsia="Arial" w:hAnsi="Arial"/>
          <w:color w:val="333333"/>
          <w:sz w:val="20"/>
          <w:szCs w:val="20"/>
        </w:rPr>
        <w:t xml:space="preserve">Same dual-path pattern as all other services — gateway headers first, direct JWT fallback for Swagger. No changes from the established pattern.</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8.2  SecurityConfig.java</w:t>
      </w:r>
    </w:p>
    <w:p>
      <w:pPr>
        <w:spacing w:after="80" w:before="60"/>
      </w:pPr>
      <w:r>
        <w:rPr>
          <w:rFonts w:ascii="Arial" w:cs="Arial" w:eastAsia="Arial" w:hAnsi="Arial"/>
          <w:color w:val="333333"/>
          <w:sz w:val="20"/>
          <w:szCs w:val="20"/>
        </w:rPr>
        <w:t xml:space="preserve">Standard stateless configuration. All Swagger paths whitelisted. @EnableMethodSecurity enables @PreAuthorize on controllers.</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8.3  WebClientConfig.java — Unique to this service</w:t>
      </w:r>
    </w:p>
    <w:p>
      <w:pPr>
        <w:spacing w:after="80" w:before="60"/>
      </w:pPr>
      <w:r>
        <w:rPr>
          <w:rFonts w:ascii="Arial" w:cs="Arial" w:eastAsia="Arial" w:hAnsi="Arial"/>
          <w:color w:val="333333"/>
          <w:sz w:val="20"/>
          <w:szCs w:val="20"/>
        </w:rPr>
        <w:t xml:space="preserve">This is the only config class in the entire platform that is unique to the analytics service. It creates three pre-configured WebClient beans — one for each downstream service it needs to call. Each bean has its base URL read from application.yml under the services block.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provisioningClient()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@Bean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WebClient configured with http://localhost:8082 as base URL. Available for future provisioning data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usageSlaClient()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@Bean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WebClient configured with http://localhost:8083. Used by AnalyticsDataService to fetch breach and SLA 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incidentClient()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@Bean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WebClient configured with http://localhost:8084. Used by AnalyticsDataService to fetch incident data.</w:t>
            </w:r>
          </w:p>
        </w:tc>
      </w:tr>
    </w:tbl>
    <w:p>
      <w:pPr>
        <w:spacing w:after="60" w:before="60"/>
      </w:pPr>
      <w:r>
        <w:t xml:space="preserve"/>
      </w:r>
    </w:p>
    <w:p>
      <w:pPr>
        <w:spacing w:after="80" w:before="60"/>
      </w:pPr>
      <w:r>
        <w:rPr>
          <w:rFonts w:ascii="Arial" w:cs="Arial" w:eastAsia="Arial" w:hAnsi="Arial"/>
          <w:color w:val="333333"/>
          <w:sz w:val="20"/>
          <w:szCs w:val="20"/>
        </w:rPr>
        <w:t xml:space="preserve">Why WebClient instead of RestTemplate? WebClient is the modern Spring reactive HTTP client. It supports both blocking (using .block()) and non-blocking calls. The analytics service uses blocking calls for simplicity since it is a standard MVC service not a reactive one.</w:t>
      </w:r>
    </w:p>
    <w:p>
      <w:r>
        <w:br w:type="page"/>
      </w:r>
    </w:p>
    <w:p>
      <w:pPr>
        <w:pStyle w:val="Heading1"/>
        <w:spacing w:after="200" w:before="400"/>
      </w:pPr>
      <w:r>
        <w:rPr>
          <w:rFonts w:ascii="Arial" w:cs="Arial" w:eastAsia="Arial" w:hAnsi="Arial"/>
          <w:b/>
          <w:bCs/>
          <w:color w:val="1E3A5F"/>
          <w:sz w:val="32"/>
          <w:szCs w:val="32"/>
        </w:rPr>
        <w:t xml:space="preserve">9. Service Layer</w:t>
      </w:r>
    </w:p>
    <w:p>
      <w:pPr>
        <w:pStyle w:val="Heading2"/>
        <w:spacing w:after="160" w:before="300"/>
      </w:pPr>
      <w:r>
        <w:rPr>
          <w:rFonts w:ascii="Arial" w:cs="Arial" w:eastAsia="Arial" w:hAnsi="Arial"/>
          <w:b/>
          <w:bCs/>
          <w:color w:val="2E75B6"/>
          <w:sz w:val="26"/>
          <w:szCs w:val="26"/>
        </w:rPr>
        <w:t xml:space="preserve">9.1  ReportService.java</w:t>
      </w:r>
    </w:p>
    <w:p>
      <w:pPr>
        <w:spacing w:after="80" w:before="60"/>
      </w:pPr>
      <w:r>
        <w:rPr>
          <w:rFonts w:ascii="Arial" w:cs="Arial" w:eastAsia="Arial" w:hAnsi="Arial"/>
          <w:color w:val="333333"/>
          <w:sz w:val="20"/>
          <w:szCs w:val="20"/>
        </w:rPr>
        <w:t xml:space="preserve">Orchestrates report generation and persistence. Delegates data aggregation to AnalyticsDataService and stores results in analytics_db. Validates date ranges before processing.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generateReport(request,generatedBy)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Validates fromDate &lt; toDate. Calls buildMetrics() for the report type. Saves KpiReport entity. Returns KpiReportResponse.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getAllReports()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reports, no filtering.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getReportById(reportId)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Throws ResourceNotFoundException if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getReportsByType(reportType)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Filtered by report type, newest first.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getMyReports(userId)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Reports generated by a specific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getSlaCompliance(serviceId,from,to)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Delegates to AnalyticsDataService.buildSlaCompliance(). Returns live SLA data from usage-sla-service.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getIncidentSummary(from,to)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Delegates to AnalyticsDataService.buildIncidentSummary(). Returns live incident data from incident-service.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deleteReport(reportId)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existence, deletes the report.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buildMetrics(request)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Switch expression on ReportType — builds the metrics JSON payload. Each type produces a structured JSON with scope, dates, reportType and generatedAt.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toResponse(report)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KpiReport entity to KpiReportResponse DTO.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9.2  AnalyticsDataService.java — The Core Aggregator</w:t>
      </w:r>
    </w:p>
    <w:p>
      <w:pPr>
        <w:spacing w:after="80" w:before="60"/>
      </w:pPr>
      <w:r>
        <w:rPr>
          <w:rFonts w:ascii="Arial" w:cs="Arial" w:eastAsia="Arial" w:hAnsi="Arial"/>
          <w:color w:val="333333"/>
          <w:sz w:val="20"/>
          <w:szCs w:val="20"/>
        </w:rPr>
        <w:t xml:space="preserve">The most important and unique service in this module. Makes live HTTP calls to downstream microservices using WebClient to fetch and aggregate data. All calls include X-User-Role: ADMIN and X-User-Email headers so downstream JwtAuthFilters authenticate them via Path 1 (gateway headers).</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Internal service identity</w:t>
      </w:r>
    </w:p>
    <w:p>
      <w:pPr>
        <w:spacing w:after="80" w:before="60"/>
      </w:pPr>
      <w:r>
        <w:rPr>
          <w:rFonts w:ascii="Arial" w:cs="Arial" w:eastAsia="Arial" w:hAnsi="Arial"/>
          <w:color w:val="333333"/>
          <w:sz w:val="20"/>
          <w:szCs w:val="20"/>
        </w:rPr>
        <w:t xml:space="preserve">Every WebClient call sends these headers so downstream services trust the request without a JWT token:</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X-User-Email: analytics@comnet360.internal</w:t>
      </w:r>
    </w:p>
    <w:p>
      <w:pPr>
        <w:spacing w:after="30" w:before="30"/>
        <w:ind w:left="360"/>
      </w:pPr>
      <w:r>
        <w:rPr>
          <w:rFonts w:ascii="Courier New" w:cs="Courier New" w:eastAsia="Courier New" w:hAnsi="Courier New"/>
          <w:color w:val="1E3A5F"/>
          <w:sz w:val="18"/>
          <w:szCs w:val="18"/>
        </w:rPr>
        <w:t xml:space="preserve">X-User-Role:  ADMIN</w:t>
      </w:r>
    </w:p>
    <w:p>
      <w:pPr>
        <w:spacing w:after="30" w:before="30"/>
        <w:ind w:left="360"/>
      </w:pPr>
      <w:r>
        <w:rPr>
          <w:rFonts w:ascii="Courier New" w:cs="Courier New" w:eastAsia="Courier New" w:hAnsi="Courier New"/>
          <w:color w:val="1E3A5F"/>
          <w:sz w:val="18"/>
          <w:szCs w:val="18"/>
        </w:rPr>
        <w:t xml:space="preserve">X-User-Id:    0</w:t>
      </w:r>
    </w:p>
    <w:p>
      <w:pPr>
        <w:spacing w:after="60" w:before="60"/>
      </w:pPr>
      <w:r>
        <w:t xml:space="preserve"/>
      </w:r>
    </w:p>
    <w:p>
      <w:pPr>
        <w:spacing w:after="80" w:before="60"/>
      </w:pPr>
      <w:r>
        <w:rPr>
          <w:rFonts w:ascii="Arial" w:cs="Arial" w:eastAsia="Arial" w:hAnsi="Arial"/>
          <w:color w:val="333333"/>
          <w:sz w:val="20"/>
          <w:szCs w:val="20"/>
        </w:rPr>
        <w:t xml:space="preserve">This is how microservices authenticate internal service-to-service calls. The analytics service identifies itself with a fixed internal identity that has ADMIN privileges on downstream services.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buildSlaCompliance(serviceId,from,to)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Calls GET /api/sla/breaches/service/{id} and GET /api/sla/service/{id} on usage-sla-service. Counts total, resolved, and unresolved breaches. Calculates compliance percentage. Returns SlaComplianceResponse. Gracefully returns zeros if downstream is unavailable.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buildIncidentSummary(from,to)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Calls GET /api/incidents on incident-service. Counts incidents by status and severity. Calculates MTTR by parsing detectedDate and resolvedDate for resolved incidents. Returns IncidentSummaryResponse. Gracefully returns zeros if downstream is unavailable.</w:t>
            </w:r>
          </w:p>
        </w:tc>
      </w:tr>
    </w:tbl>
    <w:p>
      <w:pPr>
        <w:spacing w:after="60" w:before="60"/>
      </w:pPr>
      <w:r>
        <w:t xml:space="preserve"/>
      </w:r>
    </w:p>
    <w:p>
      <w:pPr>
        <w:pStyle w:val="Heading3"/>
        <w:spacing w:after="120" w:before="240"/>
      </w:pPr>
      <w:r>
        <w:rPr>
          <w:rFonts w:ascii="Arial" w:cs="Arial" w:eastAsia="Arial" w:hAnsi="Arial"/>
          <w:b/>
          <w:bCs/>
          <w:color w:val="333333"/>
          <w:sz w:val="22"/>
          <w:szCs w:val="22"/>
        </w:rPr>
        <w:t xml:space="preserve">Error handling strategy</w:t>
      </w:r>
    </w:p>
    <w:p>
      <w:pPr>
        <w:spacing w:after="80" w:before="60"/>
      </w:pPr>
      <w:r>
        <w:rPr>
          <w:rFonts w:ascii="Arial" w:cs="Arial" w:eastAsia="Arial" w:hAnsi="Arial"/>
          <w:color w:val="333333"/>
          <w:sz w:val="20"/>
          <w:szCs w:val="20"/>
        </w:rPr>
        <w:t xml:space="preserve">Both methods wrap their logic in try-catch blocks. If a downstream service is unavailable or returns an error, the method logs the error and returns a response with all counts set to zero instead of propagating the exception. This means the analytics service always responds, even when other services are down.</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9.3  SnapshotService.java</w:t>
      </w:r>
    </w:p>
    <w:p>
      <w:pPr>
        <w:spacing w:after="80" w:before="60"/>
      </w:pPr>
      <w:r>
        <w:rPr>
          <w:rFonts w:ascii="Arial" w:cs="Arial" w:eastAsia="Arial" w:hAnsi="Arial"/>
          <w:color w:val="333333"/>
          <w:sz w:val="20"/>
          <w:szCs w:val="20"/>
        </w:rPr>
        <w:t xml:space="preserve">Manages dashboard snapshots — pre-computed metric bundles stored in the database for fast frontend loading. Snapshots are saved as JSON strings and retrieved by 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saveSnapshot(snapshotType,data)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Saves a new DashboardSnapshot entity with the given type and data JSON. Returns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getLatestSnapshot(snapshotType)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Queries for the most recent snapshot of the given type. Throws ResourceNotFoundException if none exists yet.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getAllSnapshots()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snapshots across all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generateOperationsDashboard()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Calls AnalyticsDataService.buildIncidentSummary() for the past month. Builds a structured JSON payload. Saves and returns the snapshot. This is the primary dashboard generation endpoint.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toResponse(snapshot)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DashboardSnapshot entity to DashboardSnapshotResponse DTO.</w:t>
            </w:r>
          </w:p>
        </w:tc>
      </w:tr>
    </w:tbl>
    <w:p>
      <w:r>
        <w:br w:type="page"/>
      </w:r>
    </w:p>
    <w:p>
      <w:pPr>
        <w:pStyle w:val="Heading1"/>
        <w:spacing w:after="200" w:before="400"/>
      </w:pPr>
      <w:r>
        <w:rPr>
          <w:rFonts w:ascii="Arial" w:cs="Arial" w:eastAsia="Arial" w:hAnsi="Arial"/>
          <w:b/>
          <w:bCs/>
          <w:color w:val="1E3A5F"/>
          <w:sz w:val="32"/>
          <w:szCs w:val="32"/>
        </w:rPr>
        <w:t xml:space="preserve">10. Controller Layer</w:t>
      </w:r>
    </w:p>
    <w:p>
      <w:pPr>
        <w:pStyle w:val="Heading2"/>
        <w:spacing w:after="160" w:before="300"/>
      </w:pPr>
      <w:r>
        <w:rPr>
          <w:rFonts w:ascii="Arial" w:cs="Arial" w:eastAsia="Arial" w:hAnsi="Arial"/>
          <w:b/>
          <w:bCs/>
          <w:color w:val="2E75B6"/>
          <w:sz w:val="26"/>
          <w:szCs w:val="26"/>
        </w:rPr>
        <w:t xml:space="preserve">10.1  ReportController.java</w:t>
      </w:r>
    </w:p>
    <w:p>
      <w:pPr>
        <w:spacing w:after="80" w:before="60"/>
      </w:pPr>
      <w:r>
        <w:rPr>
          <w:rFonts w:ascii="Arial" w:cs="Arial" w:eastAsia="Arial" w:hAnsi="Arial"/>
          <w:color w:val="333333"/>
          <w:sz w:val="20"/>
          <w:szCs w:val="20"/>
        </w:rPr>
        <w:t xml:space="preserve">Handles KPI report generation and retrieval. X-User-Id is optional — defaults to 0L for direct Swagger calls. The GET /api/reports endpoint supports optional type filtering via query param.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1000"/>
        <w:gridCol w:w="3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/api/reports/generate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 COMP_OFF</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Generate and save a KPI report. Body: title, scope, reportType, fromDate, toDate.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 COMP_OFF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reports. Optional: ?type=SLA_COMPLIANCE for filtering.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 COMP_OFF</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 report by ID. 404 if not found.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 COMP_OFF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Reports generated by the current user.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/api/reports/sla-compliance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 COMP_OFF</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Live SLA compliance data. Params: serviceId, from, to (yyyy-MM-dd).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/api/reports/incident-summary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 COMP_OFF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Live incident summary with MTTR. Params: from, to (yyyy-MM-dd).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DELETE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only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Permanently delete a report.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10.2  SnapshotController.java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1000"/>
        <w:gridCol w:w="3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/api/reports/snapshots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OPS_HEAD,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saved snapshots across all types.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/api/reports/snapshots/{type}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OPS_HEAD, SVC_MGR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Latest snapshot for a given type. Type is uppercased automatically. 404 if none exists.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/api/reports/snapshots/operations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Generate and save a fresh operations dashboard snapshot from live data.</w:t>
            </w:r>
          </w:p>
        </w:tc>
      </w:tr>
    </w:tbl>
    <w:p>
      <w:r>
        <w:br w:type="page"/>
      </w:r>
    </w:p>
    <w:p>
      <w:pPr>
        <w:pStyle w:val="Heading1"/>
        <w:spacing w:after="200" w:before="400"/>
      </w:pPr>
      <w:r>
        <w:rPr>
          <w:rFonts w:ascii="Arial" w:cs="Arial" w:eastAsia="Arial" w:hAnsi="Arial"/>
          <w:b/>
          <w:bCs/>
          <w:color w:val="1E3A5F"/>
          <w:sz w:val="32"/>
          <w:szCs w:val="32"/>
        </w:rPr>
        <w:t xml:space="preserve">11. Complete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resources/application.yml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 8085, DB config, JWT secret, downstream service URLs, SpringDoc.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enums/ReportType.java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 report types.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enums/SnapshotType.java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5 snapshot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entity/KpiReport.java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entity with JSON metrics field.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entity/DashboardSnapshot.java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Snapshot entity with JSON data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repository/KpiReportRepository.java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queries by type, user, and date range.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repository/DashboardSnapshotRepository.java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Latest snapshot query by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dto/request/GenerateReportRequest.java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generation request with 5 required fields.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dto/response/KpiReportResponse.java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report response DTO.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dto/response/DashboardSnapshotResponse.java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Snapshot response DTO.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dto/response/SlaComplianceResponse.java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Live SLA compliance data with breach 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dto/response/IncidentSummaryResponse.java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Live incident summary with MTTR.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exception/ResourceNotFoundException.java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404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exception/BadRequestException.java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400 exception.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exception/ServiceUnavailableException.java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503 exception for downstream failures.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exception/GlobalExceptionHandler.java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Global JSON error handler.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util/JwtUtil.java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parsing for direct Swagger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filter/JwtAuthFilter.java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Dual-path auth — gateway headers + JWT fallback.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config/SecurityConfig.java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Stateless security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config/SwaggerConfig.java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OpenAPI metadata and Bearer auth.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config/WebClientConfig.java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Three WebClient beans for downstream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service/ReportService.java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generation and persistence — 10 methods.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service/AnalyticsDataService.java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Live data aggregation via WebClient — 2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service/SnapshotService.java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 snapshot management — 5 methods.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controller/ReportController.java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7 report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controller/SnapshotController.java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 snapshot endpoints.</w:t>
            </w:r>
          </w:p>
        </w:tc>
      </w:tr>
    </w:tbl>
    <w:p>
      <w:r>
        <w:br w:type="page"/>
      </w:r>
    </w:p>
    <w:p>
      <w:pPr>
        <w:pStyle w:val="Heading1"/>
        <w:spacing w:after="200" w:before="400"/>
      </w:pPr>
      <w:r>
        <w:rPr>
          <w:rFonts w:ascii="Arial" w:cs="Arial" w:eastAsia="Arial" w:hAnsi="Arial"/>
          <w:b/>
          <w:bCs/>
          <w:color w:val="1E3A5F"/>
          <w:sz w:val="32"/>
          <w:szCs w:val="32"/>
        </w:rPr>
        <w:t xml:space="preserve">12. How WebClient Aggregation Works</w:t>
      </w:r>
    </w:p>
    <w:p>
      <w:pPr>
        <w:spacing w:after="80" w:before="60"/>
      </w:pPr>
      <w:r>
        <w:rPr>
          <w:rFonts w:ascii="Arial" w:cs="Arial" w:eastAsia="Arial" w:hAnsi="Arial"/>
          <w:color w:val="333333"/>
          <w:sz w:val="20"/>
          <w:szCs w:val="20"/>
        </w:rPr>
        <w:t xml:space="preserve">This section explains the data flow when the analytics service fetches live data from downstream services.</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SLA Compliance flow</w:t>
      </w:r>
    </w:p>
    <w:p>
      <w:pPr>
        <w:pStyle w:val="ListParagraph"/>
        <w:numPr>
          <w:ilvl w:val="0"/>
          <w:numId w:val="2"/>
        </w:numPr>
        <w:spacing w:after="40" w:before="40"/>
      </w:pPr>
      <w:r>
        <w:rPr>
          <w:rFonts w:ascii="Arial" w:cs="Arial" w:eastAsia="Arial" w:hAnsi="Arial"/>
          <w:color w:val="333333"/>
          <w:sz w:val="20"/>
          <w:szCs w:val="20"/>
        </w:rPr>
        <w:t xml:space="preserve">ReportController receives GET /api/reports/sla-compliance?serviceId=1&amp;from=...&amp;to=...</w:t>
      </w:r>
    </w:p>
    <w:p>
      <w:pPr>
        <w:pStyle w:val="ListParagraph"/>
        <w:numPr>
          <w:ilvl w:val="0"/>
          <w:numId w:val="2"/>
        </w:numPr>
        <w:spacing w:after="40" w:before="40"/>
      </w:pPr>
      <w:r>
        <w:rPr>
          <w:rFonts w:ascii="Arial" w:cs="Arial" w:eastAsia="Arial" w:hAnsi="Arial"/>
          <w:color w:val="333333"/>
          <w:sz w:val="20"/>
          <w:szCs w:val="20"/>
        </w:rPr>
        <w:t xml:space="preserve">Delegates to ReportService.getSlaCompliance()</w:t>
      </w:r>
    </w:p>
    <w:p>
      <w:pPr>
        <w:pStyle w:val="ListParagraph"/>
        <w:numPr>
          <w:ilvl w:val="0"/>
          <w:numId w:val="2"/>
        </w:numPr>
        <w:spacing w:after="40" w:before="40"/>
      </w:pPr>
      <w:r>
        <w:rPr>
          <w:rFonts w:ascii="Arial" w:cs="Arial" w:eastAsia="Arial" w:hAnsi="Arial"/>
          <w:color w:val="333333"/>
          <w:sz w:val="20"/>
          <w:szCs w:val="20"/>
        </w:rPr>
        <w:t xml:space="preserve">ReportService delegates to AnalyticsDataService.buildSlaCompliance()</w:t>
      </w:r>
    </w:p>
    <w:p>
      <w:pPr>
        <w:pStyle w:val="ListParagraph"/>
        <w:numPr>
          <w:ilvl w:val="0"/>
          <w:numId w:val="2"/>
        </w:numPr>
        <w:spacing w:after="40" w:before="40"/>
      </w:pPr>
      <w:r>
        <w:rPr>
          <w:rFonts w:ascii="Arial" w:cs="Arial" w:eastAsia="Arial" w:hAnsi="Arial"/>
          <w:color w:val="333333"/>
          <w:sz w:val="20"/>
          <w:szCs w:val="20"/>
        </w:rPr>
        <w:t xml:space="preserve">AnalyticsDataService calls usageSlaClient.get('/api/sla/breaches/service/1') with internal headers</w:t>
      </w:r>
    </w:p>
    <w:p>
      <w:pPr>
        <w:pStyle w:val="ListParagraph"/>
        <w:numPr>
          <w:ilvl w:val="0"/>
          <w:numId w:val="2"/>
        </w:numPr>
        <w:spacing w:after="40" w:before="40"/>
      </w:pPr>
      <w:r>
        <w:rPr>
          <w:rFonts w:ascii="Arial" w:cs="Arial" w:eastAsia="Arial" w:hAnsi="Arial"/>
          <w:color w:val="333333"/>
          <w:sz w:val="20"/>
          <w:szCs w:val="20"/>
        </w:rPr>
        <w:t xml:space="preserve">usage-sla-service JwtAuthFilter reads X-User-Role:ADMIN header, authenticates the call</w:t>
      </w:r>
    </w:p>
    <w:p>
      <w:pPr>
        <w:pStyle w:val="ListParagraph"/>
        <w:numPr>
          <w:ilvl w:val="0"/>
          <w:numId w:val="2"/>
        </w:numPr>
        <w:spacing w:after="40" w:before="40"/>
      </w:pPr>
      <w:r>
        <w:rPr>
          <w:rFonts w:ascii="Arial" w:cs="Arial" w:eastAsia="Arial" w:hAnsi="Arial"/>
          <w:color w:val="333333"/>
          <w:sz w:val="20"/>
          <w:szCs w:val="20"/>
        </w:rPr>
        <w:t xml:space="preserve">usage-sla-service returns JSON array of breach events</w:t>
      </w:r>
    </w:p>
    <w:p>
      <w:pPr>
        <w:pStyle w:val="ListParagraph"/>
        <w:numPr>
          <w:ilvl w:val="0"/>
          <w:numId w:val="2"/>
        </w:numPr>
        <w:spacing w:after="40" w:before="40"/>
      </w:pPr>
      <w:r>
        <w:rPr>
          <w:rFonts w:ascii="Arial" w:cs="Arial" w:eastAsia="Arial" w:hAnsi="Arial"/>
          <w:color w:val="333333"/>
          <w:sz w:val="20"/>
          <w:szCs w:val="20"/>
        </w:rPr>
        <w:t xml:space="preserve">AnalyticsDataService also calls /api/sla/service/1 to get the metric name</w:t>
      </w:r>
    </w:p>
    <w:p>
      <w:pPr>
        <w:pStyle w:val="ListParagraph"/>
        <w:numPr>
          <w:ilvl w:val="0"/>
          <w:numId w:val="2"/>
        </w:numPr>
        <w:spacing w:after="40" w:before="40"/>
      </w:pPr>
      <w:r>
        <w:rPr>
          <w:rFonts w:ascii="Arial" w:cs="Arial" w:eastAsia="Arial" w:hAnsi="Arial"/>
          <w:color w:val="333333"/>
          <w:sz w:val="20"/>
          <w:szCs w:val="20"/>
        </w:rPr>
        <w:t xml:space="preserve">Counts resolved and unresolved breaches, calculates compliance percentage</w:t>
      </w:r>
    </w:p>
    <w:p>
      <w:pPr>
        <w:pStyle w:val="ListParagraph"/>
        <w:numPr>
          <w:ilvl w:val="0"/>
          <w:numId w:val="2"/>
        </w:numPr>
        <w:spacing w:after="40" w:before="40"/>
      </w:pPr>
      <w:r>
        <w:rPr>
          <w:rFonts w:ascii="Arial" w:cs="Arial" w:eastAsia="Arial" w:hAnsi="Arial"/>
          <w:color w:val="333333"/>
          <w:sz w:val="20"/>
          <w:szCs w:val="20"/>
        </w:rPr>
        <w:t xml:space="preserve">Returns SlaComplianceResponse to the controller which returns it to the caller</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Incident Summary flow</w:t>
      </w:r>
    </w:p>
    <w:p>
      <w:pPr>
        <w:pStyle w:val="ListParagraph"/>
        <w:numPr>
          <w:ilvl w:val="0"/>
          <w:numId w:val="2"/>
        </w:numPr>
        <w:spacing w:after="40" w:before="40"/>
      </w:pPr>
      <w:r>
        <w:rPr>
          <w:rFonts w:ascii="Arial" w:cs="Arial" w:eastAsia="Arial" w:hAnsi="Arial"/>
          <w:color w:val="333333"/>
          <w:sz w:val="20"/>
          <w:szCs w:val="20"/>
        </w:rPr>
        <w:t xml:space="preserve">ReportController receives GET /api/reports/incident-summary?from=...&amp;to=...</w:t>
      </w:r>
    </w:p>
    <w:p>
      <w:pPr>
        <w:pStyle w:val="ListParagraph"/>
        <w:numPr>
          <w:ilvl w:val="0"/>
          <w:numId w:val="2"/>
        </w:numPr>
        <w:spacing w:after="40" w:before="40"/>
      </w:pPr>
      <w:r>
        <w:rPr>
          <w:rFonts w:ascii="Arial" w:cs="Arial" w:eastAsia="Arial" w:hAnsi="Arial"/>
          <w:color w:val="333333"/>
          <w:sz w:val="20"/>
          <w:szCs w:val="20"/>
        </w:rPr>
        <w:t xml:space="preserve">Delegates to ReportService.getIncidentSummary()</w:t>
      </w:r>
    </w:p>
    <w:p>
      <w:pPr>
        <w:pStyle w:val="ListParagraph"/>
        <w:numPr>
          <w:ilvl w:val="0"/>
          <w:numId w:val="2"/>
        </w:numPr>
        <w:spacing w:after="40" w:before="40"/>
      </w:pPr>
      <w:r>
        <w:rPr>
          <w:rFonts w:ascii="Arial" w:cs="Arial" w:eastAsia="Arial" w:hAnsi="Arial"/>
          <w:color w:val="333333"/>
          <w:sz w:val="20"/>
          <w:szCs w:val="20"/>
        </w:rPr>
        <w:t xml:space="preserve">ReportService delegates to AnalyticsDataService.buildIncidentSummary()</w:t>
      </w:r>
    </w:p>
    <w:p>
      <w:pPr>
        <w:pStyle w:val="ListParagraph"/>
        <w:numPr>
          <w:ilvl w:val="0"/>
          <w:numId w:val="2"/>
        </w:numPr>
        <w:spacing w:after="40" w:before="40"/>
      </w:pPr>
      <w:r>
        <w:rPr>
          <w:rFonts w:ascii="Arial" w:cs="Arial" w:eastAsia="Arial" w:hAnsi="Arial"/>
          <w:color w:val="333333"/>
          <w:sz w:val="20"/>
          <w:szCs w:val="20"/>
        </w:rPr>
        <w:t xml:space="preserve">AnalyticsDataService calls incidentClient.get('/api/incidents') with internal headers</w:t>
      </w:r>
    </w:p>
    <w:p>
      <w:pPr>
        <w:pStyle w:val="ListParagraph"/>
        <w:numPr>
          <w:ilvl w:val="0"/>
          <w:numId w:val="2"/>
        </w:numPr>
        <w:spacing w:after="40" w:before="40"/>
      </w:pPr>
      <w:r>
        <w:rPr>
          <w:rFonts w:ascii="Arial" w:cs="Arial" w:eastAsia="Arial" w:hAnsi="Arial"/>
          <w:color w:val="333333"/>
          <w:sz w:val="20"/>
          <w:szCs w:val="20"/>
        </w:rPr>
        <w:t xml:space="preserve">incident-service returns JSON array of all incidents</w:t>
      </w:r>
    </w:p>
    <w:p>
      <w:pPr>
        <w:pStyle w:val="ListParagraph"/>
        <w:numPr>
          <w:ilvl w:val="0"/>
          <w:numId w:val="2"/>
        </w:numPr>
        <w:spacing w:after="40" w:before="40"/>
      </w:pPr>
      <w:r>
        <w:rPr>
          <w:rFonts w:ascii="Arial" w:cs="Arial" w:eastAsia="Arial" w:hAnsi="Arial"/>
          <w:color w:val="333333"/>
          <w:sz w:val="20"/>
          <w:szCs w:val="20"/>
        </w:rPr>
        <w:t xml:space="preserve">Counts by status (OPEN/IN_PROGRESS/RESOLVED/CLOSED) and severity (CRITICAL/HIGH/MEDIUM/LOW)</w:t>
      </w:r>
    </w:p>
    <w:p>
      <w:pPr>
        <w:pStyle w:val="ListParagraph"/>
        <w:numPr>
          <w:ilvl w:val="0"/>
          <w:numId w:val="2"/>
        </w:numPr>
        <w:spacing w:after="40" w:before="40"/>
      </w:pPr>
      <w:r>
        <w:rPr>
          <w:rFonts w:ascii="Arial" w:cs="Arial" w:eastAsia="Arial" w:hAnsi="Arial"/>
          <w:color w:val="333333"/>
          <w:sz w:val="20"/>
          <w:szCs w:val="20"/>
        </w:rPr>
        <w:t xml:space="preserve">Calculates MTTR by parsing detectedDate and resolvedDate for resolved incidents</w:t>
      </w:r>
    </w:p>
    <w:p>
      <w:pPr>
        <w:pStyle w:val="ListParagraph"/>
        <w:numPr>
          <w:ilvl w:val="0"/>
          <w:numId w:val="2"/>
        </w:numPr>
        <w:spacing w:after="40" w:before="40"/>
      </w:pPr>
      <w:r>
        <w:rPr>
          <w:rFonts w:ascii="Arial" w:cs="Arial" w:eastAsia="Arial" w:hAnsi="Arial"/>
          <w:color w:val="333333"/>
          <w:sz w:val="20"/>
          <w:szCs w:val="20"/>
        </w:rPr>
        <w:t xml:space="preserve">Returns IncidentSummaryResponse</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Why .block() is used</w:t>
      </w:r>
    </w:p>
    <w:p>
      <w:pPr>
        <w:spacing w:after="80" w:before="60"/>
      </w:pPr>
      <w:r>
        <w:rPr>
          <w:rFonts w:ascii="Arial" w:cs="Arial" w:eastAsia="Arial" w:hAnsi="Arial"/>
          <w:color w:val="333333"/>
          <w:sz w:val="20"/>
          <w:szCs w:val="20"/>
        </w:rPr>
        <w:t xml:space="preserve">WebClient is reactive by default and returns Mono&lt;String&gt;. The analytics service is a standard Spring MVC service (not reactive), so it needs to block and wait for the result. Calling .block() converts the reactive Mono into a synchronous result. In a fully reactive application this would be avoided, but for simplicity in a microservices context it is acceptable.</w:t>
      </w:r>
    </w:p>
    <w:p>
      <w:r>
        <w:br w:type="page"/>
      </w:r>
    </w:p>
    <w:p>
      <w:pPr>
        <w:pStyle w:val="Heading1"/>
        <w:spacing w:after="200" w:before="400"/>
      </w:pPr>
      <w:r>
        <w:rPr>
          <w:rFonts w:ascii="Arial" w:cs="Arial" w:eastAsia="Arial" w:hAnsi="Arial"/>
          <w:b/>
          <w:bCs/>
          <w:color w:val="1E3A5F"/>
          <w:sz w:val="32"/>
          <w:szCs w:val="32"/>
        </w:rPr>
        <w:t xml:space="preserve">13. Swagger UI Testing Guide</w:t>
      </w:r>
    </w:p>
    <w:p>
      <w:pPr>
        <w:spacing w:after="80" w:before="60"/>
      </w:pPr>
      <w:r>
        <w:rPr>
          <w:rFonts w:ascii="Arial" w:cs="Arial" w:eastAsia="Arial" w:hAnsi="Arial"/>
          <w:color w:val="333333"/>
          <w:sz w:val="20"/>
          <w:szCs w:val="20"/>
        </w:rPr>
        <w:t xml:space="preserve">Swagger UI: http://localhost:8085/swagger-ui.html</w:t>
      </w:r>
    </w:p>
    <w:p>
      <w:pPr>
        <w:spacing w:after="80" w:before="60"/>
      </w:pPr>
      <w:r>
        <w:rPr>
          <w:rFonts w:ascii="Arial" w:cs="Arial" w:eastAsia="Arial" w:hAnsi="Arial"/>
          <w:color w:val="333333"/>
          <w:sz w:val="20"/>
          <w:szCs w:val="20"/>
        </w:rPr>
        <w:t xml:space="preserve">Prerequisites: All downstream services must be running — usage-sla-service (8083) and incident-service (8084) for live data endpoints.</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Authorize</w:t>
      </w:r>
    </w:p>
    <w:p>
      <w:pPr>
        <w:pStyle w:val="ListParagraph"/>
        <w:numPr>
          <w:ilvl w:val="0"/>
          <w:numId w:val="2"/>
        </w:numPr>
        <w:spacing w:after="40" w:before="40"/>
      </w:pPr>
      <w:r>
        <w:rPr>
          <w:rFonts w:ascii="Arial" w:cs="Arial" w:eastAsia="Arial" w:hAnsi="Arial"/>
          <w:color w:val="333333"/>
          <w:sz w:val="20"/>
          <w:szCs w:val="20"/>
        </w:rPr>
        <w:t xml:space="preserve">Get ADMIN token from http://localhost:8081/swagger-ui.html → POST /api/auth/login.</w:t>
      </w:r>
    </w:p>
    <w:p>
      <w:pPr>
        <w:pStyle w:val="ListParagraph"/>
        <w:numPr>
          <w:ilvl w:val="0"/>
          <w:numId w:val="2"/>
        </w:numPr>
        <w:spacing w:after="40" w:before="40"/>
      </w:pPr>
      <w:r>
        <w:rPr>
          <w:rFonts w:ascii="Arial" w:cs="Arial" w:eastAsia="Arial" w:hAnsi="Arial"/>
          <w:color w:val="333333"/>
          <w:sz w:val="20"/>
          <w:szCs w:val="20"/>
        </w:rPr>
        <w:t xml:space="preserve">Open http://localhost:8085/swagger-ui.html.</w:t>
      </w:r>
    </w:p>
    <w:p>
      <w:pPr>
        <w:pStyle w:val="ListParagraph"/>
        <w:numPr>
          <w:ilvl w:val="0"/>
          <w:numId w:val="2"/>
        </w:numPr>
        <w:spacing w:after="40" w:before="40"/>
      </w:pPr>
      <w:r>
        <w:rPr>
          <w:rFonts w:ascii="Arial" w:cs="Arial" w:eastAsia="Arial" w:hAnsi="Arial"/>
          <w:color w:val="333333"/>
          <w:sz w:val="20"/>
          <w:szCs w:val="20"/>
        </w:rPr>
        <w:t xml:space="preserve">Click Authorize → paste token → Authorize → Close.</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13.1  Report Generation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/api/reports/generate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title:Q2 SLA Report, scope:Voice Services, reportType:SLA_COMPLIANCE, fromDate:2026-01-01, toDate:2026-06-30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{reportId:1, title:Q2 SLA Report, reportType:SLA_COMPLIANCE, metrics:{...JSON...}, generatedBy:0}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/api/reports/generate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title:April Incidents, scope:All Services, reportType:INCIDENT_SUMMARY, fromDate:2026-04-01, toDate:2026-04-30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{reportId:2, reportType:INCIDENT_SUMMARY}</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/api/reports/generate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title:Usage Q2, scope:All, reportType:USAGE_TREND, fromDate:2026-04-01, toDate:2026-04-30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{reportId:3, reportType:USAGE_TREND}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/api/reports/generate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title:Health Check, scope:All, reportType:SERVICE_HEALTH, fromDate:2026-04-17, toDate:2026-04-23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{reportId:4, reportType:SERVICE_HEALTH}</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/api/reports/generate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fromDate:2026-06-30, toDate:2026-01-01 (reversed dates)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{status:400, message:fromDate must be before toDate}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/api/reports/generate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title:empty, scope:empty, reportType:null, fromDate:null, toDate:null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{details:{title:Title is required, scope:Scope is required, reportType:Report type is required, fromDate:From date is required, toDate:To date is required}}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13.2  Report Read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all 4 reports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?type=SLA_COMPLIANCE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the SLA compliance report</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?type=INCIDENT_SUMMARY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the incident summary report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{reportId:1, title:Q2 SLA Report, metrics:{...}}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/api/reports/999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id=999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message:Report not found with id: 999}</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/api/reports/my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4 reports (all generated by userId:0 in Swagger)</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13.3  Live Data Aggregation Tests</w:t>
      </w:r>
    </w:p>
    <w:p>
      <w:pPr>
        <w:spacing w:after="80" w:before="60"/>
      </w:pPr>
      <w:r>
        <w:rPr>
          <w:rFonts w:ascii="Arial" w:cs="Arial" w:eastAsia="Arial" w:hAnsi="Arial"/>
          <w:color w:val="333333"/>
          <w:sz w:val="20"/>
          <w:szCs w:val="20"/>
        </w:rPr>
        <w:t xml:space="preserve">These tests call downstream services to fetch real data. Make sure usage-sla-service (8083) and incident-service (8084) are running.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/api/reports/sla-compliance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from=2026-01-01, to=2026-12-31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metric:CALL_DURATION, totalBreaches:3, resolvedBreaches:2, unresolvedBreaches:1, compliancePercentage:66.67}</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/api/reports/sla-compliance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from=2026-01-01, to=2026-12-31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metric:VIDEO_MINUTES or N/A depending on SLAs defined}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/api/reports/incident-summary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from=2026-01-01, to=2026-12-31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{totalIncidents:3, openIncidents:2, closedIncidents:1, criticalIncidents:1, highIncidents:1, mediumIncidents:1, averageMttrMinutes:11.0}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/api/reports/incident-summary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from=2025-01-01, to=2025-12-31 (no incidents in this 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{totalIncidents:3} — note: date range filtering not yet implemented, returns all incidents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13.4  Dashboard Snapshot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/api/reports/snapshots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 (before any snapshots exist)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Empty array []</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/api/reports/snapshots/OPERATIONS_DASHBOARD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type=OPERATIONS_DASHBOARD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message:No snapshot found for type: OPERATIONS_DASHBOARD}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/api/reports/snapshots/operations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body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{snapshotId:1, snapshotType:OPERATIONS_DASHBOARD, data:{...JSON with incident counts...}, capturedAt:now}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/api/reports/snapshots/OPERATIONS_DASHBOARD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type=OPERATIONS_DASHBOARD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snapshot generated in test 19</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/api/reports/snapshots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with 1 snapshot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/api/reports/snapshots/operations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Generate again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{snapshotId:2, capturedAt:newer timestamp}</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/api/reports/snapshots/OPERATIONS_DASHBOARD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After 2nd generation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snapshotId:2 — the newest one, not snapshotId:1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/api/reports/snapshots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with 2 snapshots — both are kept in DB</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/api/reports/snapshots/USAGE_SUMMARY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type=USAGE_SUMMARY (never generated)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message:No snapshot found for type: USAGE_SUMMARY}</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13.5  Delete &amp; RBAC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 /api/reports/4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id=4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{message:Report deleted successfully}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After delete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message:Report not found with id: 4}</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/api/reports/generate with ENTERPRISE_USER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body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 /api/reports/1 with SERVICE_MANAGER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ADMIN can delete reports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/api/reports with no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auth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Security rejects unauthenticated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13.6  MySQL Verification Queries</w:t>
      </w:r>
    </w:p>
    <w:p>
      <w:pPr>
        <w:spacing w:after="30" w:before="30"/>
        <w:ind w:left="360"/>
      </w:pPr>
      <w:r>
        <w:rPr>
          <w:rFonts w:ascii="Courier New" w:cs="Courier New" w:eastAsia="Courier New" w:hAnsi="Courier New"/>
          <w:color w:val="1E3A5F"/>
          <w:sz w:val="18"/>
          <w:szCs w:val="18"/>
        </w:rPr>
        <w:t xml:space="preserve">USE analytics_db;</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generated reports</w:t>
      </w:r>
    </w:p>
    <w:p>
      <w:pPr>
        <w:spacing w:after="30" w:before="30"/>
        <w:ind w:left="360"/>
      </w:pPr>
      <w:r>
        <w:rPr>
          <w:rFonts w:ascii="Courier New" w:cs="Courier New" w:eastAsia="Courier New" w:hAnsi="Courier New"/>
          <w:color w:val="1E3A5F"/>
          <w:sz w:val="18"/>
          <w:szCs w:val="18"/>
        </w:rPr>
        <w:t xml:space="preserve">SELECT report_id, title, report_type, scope,</w:t>
      </w:r>
    </w:p>
    <w:p>
      <w:pPr>
        <w:spacing w:after="30" w:before="30"/>
        <w:ind w:left="360"/>
      </w:pPr>
      <w:r>
        <w:rPr>
          <w:rFonts w:ascii="Courier New" w:cs="Courier New" w:eastAsia="Courier New" w:hAnsi="Courier New"/>
          <w:color w:val="1E3A5F"/>
          <w:sz w:val="18"/>
          <w:szCs w:val="18"/>
        </w:rPr>
        <w:t xml:space="preserve">       from_date, to_date, generated_by, generated_date</w:t>
      </w:r>
    </w:p>
    <w:p>
      <w:pPr>
        <w:spacing w:after="30" w:before="30"/>
        <w:ind w:left="360"/>
      </w:pPr>
      <w:r>
        <w:rPr>
          <w:rFonts w:ascii="Courier New" w:cs="Courier New" w:eastAsia="Courier New" w:hAnsi="Courier New"/>
          <w:color w:val="1E3A5F"/>
          <w:sz w:val="18"/>
          <w:szCs w:val="18"/>
        </w:rPr>
        <w:t xml:space="preserve">FROM kpi_reports ORDER BY generated_date DESC;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Report metrics content</w:t>
      </w:r>
    </w:p>
    <w:p>
      <w:pPr>
        <w:spacing w:after="30" w:before="30"/>
        <w:ind w:left="360"/>
      </w:pPr>
      <w:r>
        <w:rPr>
          <w:rFonts w:ascii="Courier New" w:cs="Courier New" w:eastAsia="Courier New" w:hAnsi="Courier New"/>
          <w:color w:val="1E3A5F"/>
          <w:sz w:val="18"/>
          <w:szCs w:val="18"/>
        </w:rPr>
        <w:t xml:space="preserve">SELECT report_id, title, report_type,</w:t>
      </w:r>
    </w:p>
    <w:p>
      <w:pPr>
        <w:spacing w:after="30" w:before="30"/>
        <w:ind w:left="360"/>
      </w:pPr>
      <w:r>
        <w:rPr>
          <w:rFonts w:ascii="Courier New" w:cs="Courier New" w:eastAsia="Courier New" w:hAnsi="Courier New"/>
          <w:color w:val="1E3A5F"/>
          <w:sz w:val="18"/>
          <w:szCs w:val="18"/>
        </w:rPr>
        <w:t xml:space="preserve">       LEFT(metrics, 100) as metrics_preview</w:t>
      </w:r>
    </w:p>
    <w:p>
      <w:pPr>
        <w:spacing w:after="30" w:before="30"/>
        <w:ind w:left="360"/>
      </w:pPr>
      <w:r>
        <w:rPr>
          <w:rFonts w:ascii="Courier New" w:cs="Courier New" w:eastAsia="Courier New" w:hAnsi="Courier New"/>
          <w:color w:val="1E3A5F"/>
          <w:sz w:val="18"/>
          <w:szCs w:val="18"/>
        </w:rPr>
        <w:t xml:space="preserve">FROM kpi_reports;</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dashboard snapshots newest first</w:t>
      </w:r>
    </w:p>
    <w:p>
      <w:pPr>
        <w:spacing w:after="30" w:before="30"/>
        <w:ind w:left="360"/>
      </w:pPr>
      <w:r>
        <w:rPr>
          <w:rFonts w:ascii="Courier New" w:cs="Courier New" w:eastAsia="Courier New" w:hAnsi="Courier New"/>
          <w:color w:val="1E3A5F"/>
          <w:sz w:val="18"/>
          <w:szCs w:val="18"/>
        </w:rPr>
        <w:t xml:space="preserve">SELECT snapshot_id, snapshot_type,</w:t>
      </w:r>
    </w:p>
    <w:p>
      <w:pPr>
        <w:spacing w:after="30" w:before="30"/>
        <w:ind w:left="360"/>
      </w:pPr>
      <w:r>
        <w:rPr>
          <w:rFonts w:ascii="Courier New" w:cs="Courier New" w:eastAsia="Courier New" w:hAnsi="Courier New"/>
          <w:color w:val="1E3A5F"/>
          <w:sz w:val="18"/>
          <w:szCs w:val="18"/>
        </w:rPr>
        <w:t xml:space="preserve">       LEFT(data, 80) as data_preview, captured_at</w:t>
      </w:r>
    </w:p>
    <w:p>
      <w:pPr>
        <w:spacing w:after="30" w:before="30"/>
        <w:ind w:left="360"/>
      </w:pPr>
      <w:r>
        <w:rPr>
          <w:rFonts w:ascii="Courier New" w:cs="Courier New" w:eastAsia="Courier New" w:hAnsi="Courier New"/>
          <w:color w:val="1E3A5F"/>
          <w:sz w:val="18"/>
          <w:szCs w:val="18"/>
        </w:rPr>
        <w:t xml:space="preserve">FROM dashboard_snapshots</w:t>
      </w:r>
    </w:p>
    <w:p>
      <w:pPr>
        <w:spacing w:after="30" w:before="30"/>
        <w:ind w:left="360"/>
      </w:pPr>
      <w:r>
        <w:rPr>
          <w:rFonts w:ascii="Courier New" w:cs="Courier New" w:eastAsia="Courier New" w:hAnsi="Courier New"/>
          <w:color w:val="1E3A5F"/>
          <w:sz w:val="18"/>
          <w:szCs w:val="18"/>
        </w:rPr>
        <w:t xml:space="preserve">ORDER BY captured_at DESC;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Latest snapshot per type</w:t>
      </w:r>
    </w:p>
    <w:p>
      <w:pPr>
        <w:spacing w:after="30" w:before="30"/>
        <w:ind w:left="360"/>
      </w:pPr>
      <w:r>
        <w:rPr>
          <w:rFonts w:ascii="Courier New" w:cs="Courier New" w:eastAsia="Courier New" w:hAnsi="Courier New"/>
          <w:color w:val="1E3A5F"/>
          <w:sz w:val="18"/>
          <w:szCs w:val="18"/>
        </w:rPr>
        <w:t xml:space="preserve">SELECT snapshot_type,</w:t>
      </w:r>
    </w:p>
    <w:p>
      <w:pPr>
        <w:spacing w:after="30" w:before="30"/>
        <w:ind w:left="360"/>
      </w:pPr>
      <w:r>
        <w:rPr>
          <w:rFonts w:ascii="Courier New" w:cs="Courier New" w:eastAsia="Courier New" w:hAnsi="Courier New"/>
          <w:color w:val="1E3A5F"/>
          <w:sz w:val="18"/>
          <w:szCs w:val="18"/>
        </w:rPr>
        <w:t xml:space="preserve">       MAX(captured_at) as latest_capture</w:t>
      </w:r>
    </w:p>
    <w:p>
      <w:pPr>
        <w:spacing w:after="30" w:before="30"/>
        <w:ind w:left="360"/>
      </w:pPr>
      <w:r>
        <w:rPr>
          <w:rFonts w:ascii="Courier New" w:cs="Courier New" w:eastAsia="Courier New" w:hAnsi="Courier New"/>
          <w:color w:val="1E3A5F"/>
          <w:sz w:val="18"/>
          <w:szCs w:val="18"/>
        </w:rPr>
        <w:t xml:space="preserve">FROM dashboard_snapshots</w:t>
      </w:r>
    </w:p>
    <w:p>
      <w:pPr>
        <w:spacing w:after="30" w:before="30"/>
        <w:ind w:left="360"/>
      </w:pPr>
      <w:r>
        <w:rPr>
          <w:rFonts w:ascii="Courier New" w:cs="Courier New" w:eastAsia="Courier New" w:hAnsi="Courier New"/>
          <w:color w:val="1E3A5F"/>
          <w:sz w:val="18"/>
          <w:szCs w:val="18"/>
        </w:rPr>
        <w:t xml:space="preserve">GROUP BY snapshot_type;</w:t>
      </w:r>
    </w:p>
    <w:p>
      <w:r>
        <w:br w:type="page"/>
      </w:r>
    </w:p>
    <w:p>
      <w:pPr>
        <w:pStyle w:val="Heading1"/>
        <w:spacing w:after="200" w:before="400"/>
      </w:pPr>
      <w:r>
        <w:rPr>
          <w:rFonts w:ascii="Arial" w:cs="Arial" w:eastAsia="Arial" w:hAnsi="Arial"/>
          <w:b/>
          <w:bCs/>
          <w:color w:val="1E3A5F"/>
          <w:sz w:val="32"/>
          <w:szCs w:val="32"/>
        </w:rPr>
        <w:t xml:space="preserve">14. Next Steps</w:t>
      </w:r>
    </w:p>
    <w:p>
      <w:pPr>
        <w:spacing w:after="80" w:before="60"/>
      </w:pPr>
      <w:r>
        <w:rPr>
          <w:rFonts w:ascii="Arial" w:cs="Arial" w:eastAsia="Arial" w:hAnsi="Arial"/>
          <w:color w:val="333333"/>
          <w:sz w:val="20"/>
          <w:szCs w:val="20"/>
        </w:rPr>
        <w:t xml:space="preserve">Analytics Service is complete with KPI report generation, live data aggregation from downstream services, dashboard snapshots, and full Swagger testing with 30 test cases.</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Step 3.2 — Notification Service (port 8086): In-app and email alert delivery using JavaMailSender. Sends alerts for SLA breaches, incidents, and service status changes.</w:t>
      </w:r>
    </w:p>
    <w:p>
      <w:pPr>
        <w:pStyle w:val="ListParagraph"/>
        <w:numPr>
          <w:ilvl w:val="0"/>
          <w:numId w:val="2"/>
        </w:numPr>
        <w:spacing w:after="40" w:before="40"/>
      </w:pPr>
      <w:r>
        <w:rPr>
          <w:rFonts w:ascii="Arial" w:cs="Arial" w:eastAsia="Arial" w:hAnsi="Arial"/>
          <w:color w:val="333333"/>
          <w:sz w:val="20"/>
          <w:szCs w:val="20"/>
        </w:rPr>
        <w:t xml:space="preserve">Step 3.3 — React Frontend: Six role-specific dashboards built with Vite, TypeScript, TailwindCSS, React Query, and Recharts. Connects to all services through the gateway on port 8080.</w:t>
      </w:r>
    </w:p>
    <w:p>
      <w:pPr>
        <w:pStyle w:val="ListParagraph"/>
        <w:numPr>
          <w:ilvl w:val="0"/>
          <w:numId w:val="2"/>
        </w:numPr>
        <w:spacing w:after="40" w:before="40"/>
      </w:pPr>
      <w:r>
        <w:rPr>
          <w:rFonts w:ascii="Arial" w:cs="Arial" w:eastAsia="Arial" w:hAnsi="Arial"/>
          <w:color w:val="333333"/>
          <w:sz w:val="20"/>
          <w:szCs w:val="20"/>
        </w:rPr>
        <w:t xml:space="preserve">Phase 4 — Testing &amp; Docker: JUnit tests for all services, docker-compose.yml to run the entire platform with a single command.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Spring Boot 3.2.5  |  Java 17  |  MySQL 8.0  |  Port 8085  |  WebClient</w:t>
    </w:r>
    <w:r>
      <w:rPr>
        <w:rFonts w:ascii="Arial" w:cs="Arial" w:eastAsia="Arial" w:hAnsi="Arial"/>
        <w:color w:val="99999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ComNet360 — Analytics Service Documentation</w:t>
    </w:r>
    <w:r>
      <w:rPr>
        <w:rFonts w:ascii="Arial" w:cs="Arial" w:eastAsia="Arial" w:hAnsi="Arial"/>
        <w:color w:val="999999"/>
        <w:sz w:val="18"/>
        <w:szCs w:val="18"/>
      </w:rPr>
      <w:t xml:space="preserve">	Phase 3 · Step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2026-04-23T05:52:09.673Z</dcterms:created>
  <dcterms:modified xsi:type="dcterms:W3CDTF">2026-04-23T05:52:09.674Z</dcterms:modified>
</cp:coreProperties>
</file>

<file path=docProps/custom.xml><?xml version="1.0" encoding="utf-8"?>
<Properties xmlns="http://schemas.openxmlformats.org/officeDocument/2006/custom-properties" xmlns:vt="http://schemas.openxmlformats.org/officeDocument/2006/docPropsVTypes"/>
</file>