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CF85" w14:textId="77777777" w:rsidR="003E0254" w:rsidRDefault="006A1ED4">
      <w:r>
        <w:t>adfssc</w:t>
      </w:r>
    </w:p>
    <w:sectPr w:rsidR="003E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D4"/>
    <w:rsid w:val="003E0254"/>
    <w:rsid w:val="006A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9FB7"/>
  <w15:chartTrackingRefBased/>
  <w15:docId w15:val="{BD7DADFE-827F-4C62-BE5F-5884766F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R D</dc:creator>
  <cp:keywords/>
  <dc:description/>
  <cp:lastModifiedBy>Nandita R D</cp:lastModifiedBy>
  <cp:revision>1</cp:revision>
  <dcterms:created xsi:type="dcterms:W3CDTF">2022-12-07T09:22:00Z</dcterms:created>
  <dcterms:modified xsi:type="dcterms:W3CDTF">2022-12-07T09:23:00Z</dcterms:modified>
</cp:coreProperties>
</file>