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40"/>
        </w:rPr>
        <w:t>Nutri AI — Proposed Database Schema (v3 · Merged &amp; Optimized)</w:t>
      </w:r>
    </w:p>
    <w:p>
      <w:pPr>
        <w:jc w:val="center"/>
      </w:pPr>
      <w:r>
        <w:rPr>
          <w:color w:val="404040"/>
          <w:sz w:val="18"/>
        </w:rPr>
        <w:t>MongoDB · design only — supersedes v2 (28 Sep 2026). v3.1 updated 30 Sep 2026.</w:t>
      </w:r>
    </w:p>
    <w:p>
      <w:pPr>
        <w:spacing w:after="120"/>
      </w:pPr>
      <w:r>
        <w:rPr>
          <w:i w:val="0"/>
          <w:sz w:val="18"/>
        </w:rPr>
        <w:t>Coded fields bind to governed value sets (no hard enums); payloads use a lenient $jsonSchema (typed where known, additive elsewhere). Full version history of every diet plan &amp; assessment, multi-company (platform-admin) visibility, and a worked example JSON for every table. Naming follows the SDLC Playbook v1 Naming Standards (snake_case-plural collections, camelCase fields &amp; codes, is/has booleans, …At timestamps, idx_ index names).</w:t>
      </w:r>
    </w:p>
    <w:p>
      <w:pPr>
        <w:spacing w:after="120"/>
      </w:pPr>
      <w:r>
        <w:rPr>
          <w:i/>
          <w:sz w:val="18"/>
        </w:rPr>
        <w:t>v3 merges the client's v2 schema with the optimized data-model proposal: multi-org memberships, RBAC, voice-capture consultations, sessions/conversations, and hardening items. Every v2 table and field is retained (optimized only); the Versioned Nutrition Form Configuration tables (form_templates, form_fields) are intentionally excluded per client direction. v3 additions are marked in green.</w:t>
      </w:r>
    </w:p>
    <w:p>
      <w:pPr>
        <w:spacing w:after="200"/>
      </w:pPr>
      <w:r>
        <w:rPr>
          <w:i/>
          <w:sz w:val="18"/>
        </w:rPr>
        <w:t>v3.1 update — organizations gains its organization profile (logo, website, phone, address, time zone, brand color, tax id); users gains a client login account (role = client with clientId) so a client can sign in; and client plan tiers are introduced (Basic / Advanced / Premium) with client_plans, client_plan_follow_ups and fixed_menus. Part 9 lists ONLY the updated and new tables of this revision.</w:t>
      </w:r>
    </w:p>
    <w:p>
      <w:pPr>
        <w:spacing w:before="320" w:after="120"/>
      </w:pPr>
      <w:r>
        <w:rPr>
          <w:b/>
          <w:color w:val="1F3864"/>
          <w:sz w:val="30"/>
        </w:rPr>
        <w:t>Contents</w:t>
      </w:r>
    </w:p>
    <w:p>
      <w:pPr>
        <w:pStyle w:val="ListBullet"/>
        <w:spacing w:after="40"/>
      </w:pPr>
      <w:r>
        <w:rPr>
          <w:sz w:val="19"/>
        </w:rPr>
        <w:t>Part 1 · Value Sets</w:t>
      </w:r>
    </w:p>
    <w:p>
      <w:pPr>
        <w:pStyle w:val="ListBullet"/>
        <w:spacing w:after="40"/>
      </w:pPr>
      <w:r>
        <w:rPr>
          <w:sz w:val="19"/>
        </w:rPr>
        <w:t>Part 2 · Rules &amp; Guarantees (tenant isolation, status state machine, invariants)</w:t>
      </w:r>
    </w:p>
    <w:p>
      <w:pPr>
        <w:pStyle w:val="ListBullet"/>
        <w:spacing w:after="40"/>
      </w:pPr>
      <w:r>
        <w:rPr>
          <w:sz w:val="19"/>
        </w:rPr>
        <w:t>Part 3 · Core Collections (incl. audit_logs, error_logs, plan_templates)</w:t>
      </w:r>
    </w:p>
    <w:p>
      <w:pPr>
        <w:pStyle w:val="ListBullet"/>
        <w:spacing w:after="40"/>
      </w:pPr>
      <w:r>
        <w:rPr>
          <w:sz w:val="19"/>
        </w:rPr>
        <w:t>Part 4 · Diet-Plan Sub-Documents</w:t>
      </w:r>
    </w:p>
    <w:p>
      <w:pPr>
        <w:pStyle w:val="ListBullet"/>
        <w:spacing w:after="40"/>
      </w:pPr>
      <w:r>
        <w:rPr>
          <w:sz w:val="19"/>
        </w:rPr>
        <w:t>Part 5 · Assessment Data Model (every field typed)</w:t>
      </w:r>
    </w:p>
    <w:p>
      <w:pPr>
        <w:pStyle w:val="ListBullet"/>
        <w:spacing w:after="40"/>
      </w:pPr>
      <w:r>
        <w:rPr>
          <w:sz w:val="19"/>
        </w:rPr>
        <w:t>Part 6 · Indexes</w:t>
      </w:r>
    </w:p>
    <w:p>
      <w:pPr>
        <w:pStyle w:val="ListBullet"/>
        <w:spacing w:after="40"/>
      </w:pPr>
      <w:r>
        <w:rPr>
          <w:sz w:val="19"/>
        </w:rPr>
        <w:t>Part 7 · v3 Additions — Organization &amp; Access Control (memberships, roles, permissions)</w:t>
      </w:r>
    </w:p>
    <w:p>
      <w:pPr>
        <w:pStyle w:val="ListBullet"/>
        <w:spacing w:after="40"/>
      </w:pPr>
      <w:r>
        <w:rPr>
          <w:sz w:val="19"/>
        </w:rPr>
        <w:t>Part 8 · v3 Additions — Voice Consultation &amp; Capture (consultations, field values, sessions, conversations)</w:t>
      </w:r>
    </w:p>
    <w:p>
      <w:pPr>
        <w:pStyle w:val="ListBullet"/>
        <w:spacing w:after="40"/>
      </w:pPr>
      <w:r>
        <w:rPr>
          <w:sz w:val="19"/>
        </w:rPr>
        <w:t>Part 9 · v3.1 Additions — Client Plan Tiers &amp; Organization Profile (updated tables: organizations, users)</w:t>
      </w:r>
    </w:p>
    <w:p>
      <w:pPr>
        <w:spacing w:before="320" w:after="120"/>
      </w:pPr>
      <w:r>
        <w:rPr>
          <w:b/>
          <w:color w:val="1F3864"/>
          <w:sz w:val="30"/>
        </w:rPr>
        <w:t>Part 1 · Value Sets — bound code sets (no hard enums)</w:t>
      </w:r>
    </w:p>
    <w:p>
      <w:pPr>
        <w:spacing w:after="80"/>
      </w:pPr>
      <w:r>
        <w:rPr>
          <w:i w:val="0"/>
          <w:sz w:val="19"/>
        </w:rPr>
        <w:t>Each value set is a document in the value_sets collection. A coded field stores only the code; the display name lives in the set. Writers validate the code against the set's active codes (app layer, or a $jsonSchema enum generated from the set).</w:t>
      </w:r>
    </w:p>
    <w:p>
      <w:pPr>
        <w:spacing w:after="120"/>
      </w:pPr>
      <w:r>
        <w:rPr>
          <w:i/>
          <w:color w:val="1F6F43"/>
          <w:sz w:val="17"/>
        </w:rPr>
        <w:t>v3 note: value_sets now also carries isActive/isDeleted lifecycle flags (from the optimized model), and the governed list adds AppointmentType, CaptureMode, FieldSource, ConsultationStatus, ReviewStatus, YesNo, AlcoholFrequency and ConditionType for the consultation/voice-capture features. v3.1 adds PlanTier, FollowUpFrequency, ClientPlanStatus and ContinuationDecision for client plan tiers. One code style is enforced — e.g. weightLoss must not coexist with a WeightLoss variant; migrate old codes explicitly.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Value Set (name)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777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Codes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UserRole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Account roles (v3.1: client added — a client may hold a login account)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doctor, assistant, admin, client, platformAdmin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Gender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Self-identified gender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woman, man, nonBinary, other, preferNotToSay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DietPlanStatus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Plan workflow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draft, toBeVerified, ready, sent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PlanType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Plan category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weightLoss, weightGain, maintenance, therapeutic, sportsNutrition, custom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LayoutMode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Meal layout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comprehensive, calendar, templates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DurationUnit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Duration unit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days, weeks, months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RestrictionType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Food restriction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avoid, limit, reduce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RevisionReason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Why a committed version was made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save, import, restore (note: autosave handled separately, coalesced)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WeightUnit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Body weight unit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kg, lbs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HeightUnit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Height unit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cm, m, ft, in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LengthUnit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Circumference unit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cm, in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VolumeUnit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Fluid intake unit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ml, liters, glasses, oz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ConditionStatus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Medical condition state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active, resolved, managed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AllergyType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Allergy/intolerance kind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allergy, intolerance, sensitivity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AllergyStatus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Allergy confidence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known, observed, diagnosed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FoodPreferenceType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Diet preference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vegan, lactoVegan, vegetarian, vegetarianEgg, nonVegetarian, selectiveDaysRestriction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SleepQuality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Sleep quality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excellent, good, fair, poor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ScheduleType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Daily-schedule kind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current, futureIntended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DayOfWeek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Weekday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monday … sunday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AuditAction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Audit event type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login, loginFailed, logout, passwordReset, roleChanged, userCreated, clientCreated, clientDeleted, planStatusChanged, reportViewed, reportDownloaded, crossTenantRead, valuesetUpdated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ErrorLevel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Error severity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warning, error, critical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ScanStatus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Malware scan result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pending, clean, infected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Currency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ISO-4217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INR, USD, AED, … (governed list)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AppointmentType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Visit kind (v3)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first, followUp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CaptureMode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How a form field is filled (v3)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voice, humanOnly, system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FieldSource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Origin of a stored value (v3)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voiceBot, nutritionist, admin, import, calculated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ConsultationStatus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Visit workflow (v3)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inProgress, awaitingReview, completed, cancelled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ReviewStatus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Voice-value review state (v3)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pending, accepted, corrected, rejected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YesNo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Simple confirmation (v3)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yes, no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AlcoholFrequency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Drinking cadence (v3)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daily, weekly, occasional, never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ConditionType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Condition catalog for capture (v3)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governed clinical list (e.g. diabetes, hypertension, thyroid, pcos, anemia, …)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PlanTier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 plan tier (v3.1)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basic, advanced, premium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FollowUpFrequency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Plan follow-up cadence (v3.1)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none, weekly, daily</w:t>
            </w:r>
          </w:p>
        </w:tc>
      </w:tr>
      <w:tr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ClientPlanStatus</w:t>
            </w:r>
          </w:p>
        </w:tc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 plan lifecycle (v3.1)</w:t>
            </w:r>
          </w:p>
        </w:tc>
        <w:tc>
          <w:tcPr>
            <w:tcW w:type="dxa" w:w="777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notStarted, active, paused, expired, cancelled, completed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ContinuationDecision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6-week renewal decision (v3.1)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sz w:val="17"/>
              </w:rPr>
              <w:t>continue, discontinue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value_sets</w:t>
      </w:r>
      <w:r>
        <w:rPr>
          <w:color w:val="404040"/>
          <w:sz w:val="18"/>
        </w:rPr>
        <w:t xml:space="preserve">   —   Governed code sets that coded fields bind to. One document per value set; edit codes here to add/deprecate allowed values without touching any other collection.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Value-set name, e.g. PlanType (the binding target).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url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Canonical URL/identifier for the set.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Semver of this set; bump on any code change.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What the set is for.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codes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Code[]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allowed codes (see Code sub-document).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true (v3)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Set lifecycle: false = retired, no new bindings.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isDeleted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false (v3)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Soft-delete flag; never physically remove.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createdBy / updatedAt / updatedBy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 / 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 (standard fields)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Standard audit fields on every collection.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"6650a1f2e4b0a1c2d3e4f0b1"},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"PlanType",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"url": "https://nutriai.app/fhir/ValueSet/plan-type",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"1.0.0",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"description": "Diet plan categories.",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"codes":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"weightLoss", "display": "Weight Loss", "isActive": true},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"weightGain", "display": "Weight Gain", "isActive": true},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"maintenance", "display": "Maintenance", "isActive": true},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"therapeutic", "display": "Therapeutic", "isActive": true},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"sportsNutrition", "display": "Sports Nutrition", "isActive": true},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"custom", "display": "Custom", "isActive": true}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 "isDeleted":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"2026-01-01T00:00:00Z"}, 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"2026-09-28T00:00:00Z"}, "updatedBy": {"$oid": "6650a1f2e4b0a1c2d3e4f0d1"}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Code (embedded in value_sets.codes)</w:t>
      </w:r>
      <w:r>
        <w:rPr>
          <w:color w:val="404040"/>
          <w:sz w:val="18"/>
        </w:rPr>
        <w:t xml:space="preserve">   —   One allowed value within a value set.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Stable code stored in documents (never changes).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display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Human-readable label (may be localized).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false = deprecated; kept for old data, not offered for new.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{"code": "doctor", "display": "Doctor", "isActive": true}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2 · Rules &amp; Guarantees</w:t>
      </w:r>
    </w:p>
    <w:p>
      <w:pPr>
        <w:spacing w:after="80"/>
      </w:pPr>
      <w:r>
        <w:rPr>
          <w:i w:val="0"/>
          <w:sz w:val="19"/>
        </w:rPr>
        <w:t>These rules are enforced at the application / data-access layer (the schema supports them; the database alone cannot). Listed here so the guarantees are explicit.</w:t>
      </w:r>
    </w:p>
    <w:p>
      <w:pPr>
        <w:spacing w:before="200" w:after="80"/>
      </w:pPr>
      <w:r>
        <w:rPr>
          <w:b/>
          <w:color w:val="1F3864"/>
          <w:sz w:val="24"/>
        </w:rPr>
        <w:t>Tenant isolation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1022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Every read &amp; write</w:t>
            </w:r>
          </w:p>
        </w:tc>
        <w:tc>
          <w:tcPr>
            <w:tcW w:type="dxa" w:w="10224"/>
          </w:tcPr>
          <w:p>
            <w:pPr>
              <w:spacing w:after="0"/>
            </w:pPr>
            <w:r/>
            <w:r>
              <w:rPr>
                <w:sz w:val="17"/>
              </w:rPr>
              <w:t>The data-access layer injects { organizationId: actor.organizationId }; a query with no tenant predicate is refused.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Children reference the client</w:t>
            </w:r>
          </w:p>
        </w:tc>
        <w:tc>
          <w:tcPr>
            <w:tcW w:type="dxa" w:w="102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Client-children store clientId only; the tenant is resolved via clients.organizationId. organizationId is kept only where there is no client parent (audit_logs, error_logs, plan_templates — and v3's consultations, conversation, membership &amp; capture collections).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7"/>
              </w:rPr>
              <w:t>Cross-tenant writes</w:t>
            </w:r>
          </w:p>
        </w:tc>
        <w:tc>
          <w:tcPr>
            <w:tcW w:type="dxa" w:w="10224"/>
          </w:tcPr>
          <w:p>
            <w:pPr>
              <w:spacing w:after="0"/>
            </w:pPr>
            <w:r/>
            <w:r>
              <w:rPr>
                <w:sz w:val="17"/>
              </w:rPr>
              <w:t>Rejected when a referenced parent's organizationId differs from the actor's; body ids are never trusted for scope.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platformAdmin</w:t>
            </w:r>
          </w:p>
        </w:tc>
        <w:tc>
          <w:tcPr>
            <w:tcW w:type="dxa" w:w="102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only role that bypasses the org filter; read-only, and every cross-tenant read is written to audit_logs.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864"/>
          <w:sz w:val="24"/>
        </w:rPr>
        <w:t>Invariants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Invariant</w:t>
            </w:r>
          </w:p>
        </w:tc>
        <w:tc>
          <w:tcPr>
            <w:tcW w:type="dxa" w:w="76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Enforced by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Role « organization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7"/>
              </w:rPr>
              <w:t>platformAdmin → organizationId = null; every other role → organizationId required. In v3 a user may hold different roles per organization via organization_memberships.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$jsonSchema if/then; unique membership {organizationId, userId}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One assessment per client</w:t>
            </w:r>
          </w:p>
        </w:tc>
        <w:tc>
          <w:tcPr>
            <w:tcW w:type="dxa" w:w="763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Exactly one living assessment; history in assessment_revisions.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assessments { clientId }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≤ 1 active plan per client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7"/>
              </w:rPr>
              <w:t>At most one plan with isActive = true.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partial UNIQUE diet_plans { clientId } where isActive = true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plan number</w:t>
            </w:r>
          </w:p>
        </w:tc>
        <w:tc>
          <w:tcPr>
            <w:tcW w:type="dxa" w:w="763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Gap-free per-client sequence, assigned server-side.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diet_plans { clientId, planNumber }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Optimistic lock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7"/>
              </w:rPr>
              <w:t>A write must present the current version; mismatch = 409, never an overwrite.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filter { _id, version }; $inc version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Immutable history</w:t>
            </w:r>
          </w:p>
        </w:tc>
        <w:tc>
          <w:tcPr>
            <w:tcW w:type="dxa" w:w="763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Revisions are append-only (except autosave TTL pruning).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 update path; unique { parentId, version }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One current answer per field (v3)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7"/>
              </w:rPr>
              <w:t>Exactly one consultation_field_values document per {consultationId, fieldCode}; corrections version in place and push history to consultation_value_revisions.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unique { consultationId, fieldCode }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 bot overwrite (v3)</w:t>
            </w:r>
          </w:p>
        </w:tc>
        <w:tc>
          <w:tcPr>
            <w:tcW w:type="dxa" w:w="763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voiceBot writes are rejected for humanOnly fields and never replace a nutritionist/admin value; rejections are recorded in field_capture_events.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app layer + capture audit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Derived fields are never written (v3)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7"/>
              </w:rPr>
              <w:t>age, bmi, weightChangeKg, weightToTargetKg are computed projections, not stored answers.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app layer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864"/>
          <w:sz w:val="24"/>
        </w:rPr>
        <w:t>Diet-plan status state machine</w:t>
      </w:r>
    </w:p>
    <w:p>
      <w:pPr>
        <w:spacing w:after="80"/>
      </w:pPr>
      <w:r>
        <w:rPr>
          <w:i w:val="0"/>
          <w:sz w:val="19"/>
        </w:rPr>
        <w:t>Only these transitions are allowed; anything else is rejected. Reopening a Ready/Sent plan returns it to Draft and creates a new version.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Allowed roles</w:t>
            </w:r>
          </w:p>
        </w:tc>
        <w:tc>
          <w:tcPr>
            <w:tcW w:type="dxa" w:w="69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draft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toBeVerified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doctor, assistant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7"/>
              </w:rPr>
              <w:t>Submit for verification.</w:t>
            </w:r>
          </w:p>
        </w:tc>
      </w:tr>
      <w:tr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draft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ready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doctor</w:t>
            </w:r>
          </w:p>
        </w:tc>
        <w:tc>
          <w:tcPr>
            <w:tcW w:type="dxa" w:w="69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Doctor finalizes directly.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toBeVerified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ready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doctor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7"/>
              </w:rPr>
              <w:t>ONLY a doctor may approve → ready.</w:t>
            </w:r>
          </w:p>
        </w:tc>
      </w:tr>
      <w:tr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toBeVerified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draft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doctor, assistant</w:t>
            </w:r>
          </w:p>
        </w:tc>
        <w:tc>
          <w:tcPr>
            <w:tcW w:type="dxa" w:w="69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Send back for edits.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ready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sent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doctor, assistant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7"/>
              </w:rPr>
              <w:t>Delivered to the client.</w:t>
            </w:r>
          </w:p>
        </w:tc>
      </w:tr>
      <w:tr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ready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draft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doctor</w:t>
            </w:r>
          </w:p>
        </w:tc>
        <w:tc>
          <w:tcPr>
            <w:tcW w:type="dxa" w:w="69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Reopen for changes (new version).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sent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draft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doctor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7"/>
              </w:rPr>
              <w:t>Reopen a delivered plan (new version).</w:t>
            </w:r>
          </w:p>
        </w:tc>
      </w:tr>
      <w:tr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(any)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(other)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69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Rejected: illegal transition.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3 · Core Collections</w:t>
      </w:r>
    </w:p>
    <w:p>
      <w:pPr>
        <w:spacing w:after="80"/>
      </w:pPr>
      <w:r>
        <w:rPr>
          <w:i w:val="0"/>
          <w:sz w:val="19"/>
        </w:rPr>
        <w:t>Standard fields (on every collection): every entity collection carries createdAt, createdBy, updatedAt, updatedBy, plus an isDeleted soft-delete flag (deletion flips isDeleted to true, never removes the row). Append-only collections (activity_logs, audit_logs, error_logs, *_revisions, save_failures, field_capture_events) are immutable: createdAt/createdBy only.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the row was created.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Who created it.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updatedAt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last modified.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updatedBy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Who last modified it.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isDeleted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false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Soft-delete flag; true = retired/hidden, never physically removed.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organizations</w:t>
      </w:r>
      <w:r>
        <w:rPr>
          <w:color w:val="404040"/>
          <w:sz w:val="18"/>
        </w:rPr>
        <w:t xml:space="preserve">   —   A company/clinic (tenant). The “company” side of the client↔company link. v3.1 adds the organization profile: logo, contact coordinates, address, time zone, branding and tax identity.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 (the company id referenced everywhere).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$jsonSchema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Company display name.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legalName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Registered legal entity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logoFileId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media_files (v3.1)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Organization logo stored in the media/reports grid store; served via a short-lived signed URL.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logoUrl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Optional external logo URL when the logo is hosted outside the platform (used if logoFileId is absent).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website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Public website URL.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contactPhone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contact number (v3.1).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address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Address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 (v3.1)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{ line1, line2, city, state, postalCode, country } — used on invoices, plans and exports.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timeZone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IANA id, default ‘Asia/Kolkata’ (v3.1)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Default display time zone for schedules, appointments and follow-up due times.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primaryColor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hex ‘#RRGGBB’ (v3.1)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Brand color for client-facing PDFs, plans and the client portal.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taxId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GSTIN / tax registration number printed on invoices (v3.1).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Whether the company is live (replaces active/suspended).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contactEmail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contact.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externalId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unique, sparse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External IdP/org id when linked.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Creation timestamp.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Last-modified timestamp.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"Wellness Clinic",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"legalName": "Wellness Clinic Private Limited",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"logoFileId": {"$oid": "6650a1f2e4b0a1c2d3e4f0f1"},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"logoUrl":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"website": "https://wellnessclinic.com",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"contactPhone": "+91 80 4000 0000",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"address": {"line1": "12 MG Road", "line2": "Indiranagar", "city": "Bengaluru", "state": "Karnataka", "postalCode": "560038", "country": "IN"},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"timeZone": "Asia/Kolkata",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"primaryColor": "#1F3864",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"taxId": "29ABCDE1234F1Z5",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"contactEmail": "admin@wellnessclinic.com",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"externalId": "org_01HZXABCDEF",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"2026-01-10T00:00:00Z"},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"2026-09-20T00:00:00Z"}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users</w:t>
      </w:r>
      <w:r>
        <w:rPr>
          <w:color w:val="404040"/>
          <w:sz w:val="18"/>
        </w:rPr>
        <w:t xml:space="preserve">   —   Authentication accounts. Permissions derive from role (v3: role via organization_memberships), never from the request body. v3.1: a client may hold a login account — role = client with clientId set; what the client may see/use derives from their plan tier (see client_plans).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email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(lowercased)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Login identity — normalized lowercase; account identity is global.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firstName / lastName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 (v3)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Profile name (split from v2's single name for practitioner accounts).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phoneNumber / countryCode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Contact details (v3, from optimized model).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role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VS:UserRole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doctor / assistant / admin / client / platformAdmin (client added in v3.1).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conditional (see Invariants)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Required for doctor/assistant/admin and for client accounts; MUST be null for platformAdmin. $jsonSchema if/then. With multi-org membership, the default organization.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unique, sparse; ref clients; set when role = client (v3.1)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client (patient) this login account belongs to — the users↔clients link. A client without a login simply has no users row (identity stays clients._id).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passwordHash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Argon2/bcrypt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Hash only; may be absent for external IdP accounts (v3).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globalRole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v3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Only platform-level privilege such as platformAdmin; clinic roles live in memberships.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isPasswordResetRequired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false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Force reset on next login.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Whether the account is enabled (replaces active/disabled).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lastLoginAt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(v3.1)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Last successful sign-in; powers stale-account checks and audit.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externalId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unique, sparse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External IdP id when linked.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Standard audit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"email": "karthik@example.com",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"firstName": "Karthik", "lastName": "R",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"role": "client",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"phoneNumber": "+91 90000 00000", "countryCode": "IN",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"passwordHash": "$argon2id$v=19$m=65536,t=3,p=4$c29tZXNhbHQ$aGFzaA",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"isPasswordResetRequired":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"lastLoginAt": {"$date": "2026-09-29T10:15:00Z"},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"externalId":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"2026-08-01T00:00:00Z"},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"2026-09-29T10:15:00Z"}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clients</w:t>
      </w:r>
      <w:r>
        <w:rPr>
          <w:color w:val="404040"/>
          <w:sz w:val="18"/>
        </w:rPr>
        <w:t xml:space="preserve">   —   A patient/customer, incl. core demographics (dateOfBirth, gender). hasAssessment / hasDietPlan are NOT stored — they are derived; AGE is derived from dateOfBirth, never stored, so nothing drifts.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Canonical client ID (also the patient identifier — no second generated patient id).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company this client belongs to — the client↔company link.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$jsonSchema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Client full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email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per (organizationId, email)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Contact + duplicate guard within a company.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phone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Contact number (no globally-unique phone restriction).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dateOfBirth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Birth date; not in the future. AGE IS DERIVED from this and never stored.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gender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VS:Gender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Client gender — the single demographic field.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 on/off, set by hand (replaces the active/inactive status).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VS:Currency, default INR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Billing currency.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isPaymentPending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false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Explicit business flag (not derived).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Author.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/ last-modified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"Karthik 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"email": "karthik@example.com",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"phone": "+91 90000 00000",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"dateOfBirth": {"$date": "1992-04-15T00:00:00Z"},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"gender": "man",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"currency": "INR",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"isPaymentPending":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"2026-08-01T00:00:00Z"},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"2026-09-03T00:00:00Z"}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assessments</w:t>
      </w:r>
      <w:r>
        <w:rPr>
          <w:color w:val="404040"/>
          <w:sz w:val="18"/>
        </w:rPr>
        <w:t xml:space="preserve">   —   DECISION (flaw 4): exactly ONE living assessment per client (unique index) — a cumulative record updated each visit, with every past state kept in assessment_revisions. data is typed by a lenient $jsonSchema so new fields never break it.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One assessment per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AssessmentData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 ($jsonSchema)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Fully typed — see “Assessment Data Model” for every field.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1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Optimistic-lock counter.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updatedBy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Last editor.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/ last-modified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"6650a1f2e4b0a1c2d3e4f020"},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"data":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"_note": "demographics (dateOfBirth, gender) live on the client; age is derived",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"personalInfo": {"occupation": {"profession": "Software engineer", "sedentaryHoursPerDay": 9}, "activityLevel": "moderate"},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"bodyComposition": {"measurements":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{"date": {"$date": "2026-08-01T00:00:00Z"}, "weightKg": 82, "heightCm": 175}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"consultationPurpose": "Weight loss",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"medicalHistory": {"conditions": [{"condition": "Prediabetes", "diagnosedDate": "2025-11", "status": "active"}], "allergies": []},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"lifestyle": {"hydration": {"waterIntake": {"value": 2, "unit": "liters"}}},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"sectionNotes": {"consultation": "Motivated; travels weekly."}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5,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"2026-08-01T05:00:00Z"},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"2026-09-02T09:00:00Z"}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diet_plans</w:t>
      </w:r>
      <w:r>
        <w:rPr>
          <w:color w:val="404040"/>
          <w:sz w:val="18"/>
        </w:rPr>
        <w:t xml:space="preserve">   —   A per-visit diet plan, separate from the cumulative assessment. Fully structured; status &amp; isActive are top-level. Saves guard on {_id, version} and write a diet_plan_revisions snapshot. Keep embedded arrays within a documented size limit.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planNumber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per (clientId, planNumber)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1-based visit sequence, allocated transactionally.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Plan title.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VS:PlanType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weightLoss / maintenance / …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VS:DietPlanStatus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draft / toBeVerified / ready / sent.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true; partial UNIQUE {clientId} where isActive=true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Manual on/off; ≤ 1 active plan per client (flaw 7). Activating one deactivates the others in a txn.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startDate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Plan start.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endDate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Plan end; editable, may differ from start+duration.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durationValue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Numeric duration.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durationUnit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VS:DurationUnit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days / weeks / months.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goals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Free-text goals.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layoutMode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VS:LayoutMode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comprehensive / calendar / templates.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nutritionalTargets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NutritionalTargets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Numeric targets.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days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DayPlan[]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Structured day/meal plan.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supplements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Supplement[]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Supplement list.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foodsToAvoid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FoodRestriction[]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Restrictions.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generalGuidelines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Guidance text.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mealTimingGuidelines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Guidance text.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exerciseRecommendations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Guidance text.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additionalInstructions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Standard patient-facing instructions (was additionalNotes).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doctorNotes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Internal clinician notes (not shown to the patient).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specialNotes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CustomSection[]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Clinician-defined heading + content.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1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Optimistic-lock counter.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createdByRole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VS:UserRole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Role that created the plan.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Author.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updatedBy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Last editor.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/ last-modified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"6650a1f2e4b0a1c2d3e4f001"},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"planNumber": 2,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"Weight Loss - Phase 2",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"type": "weightLoss",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"status": "ready",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"startDate": {"$date": "2026-09-01T00:00:00Z"},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"endDate": {"$date": "2026-09-29T00:00:00Z"},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"durationValue": 4,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"durationUnit": "weeks",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"goals": "Lose 3 kg; improve energy.",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"layoutMode": "comprehensive",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"nutritionalTargets":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"caloriesMin": 1600, "caloriesMax": 1800,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"proteinMinG": 70, "proteinMaxG": 90, "carbsMinG": 160, "carbsMaxG": 200,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"fatsMinG": 45, "fatsMaxG": 60, "fiberG": 30, "waterMl": 2500,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"notes": "Recalculate after 2 weeks."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"days":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{"label": "Comprehensive", "meals":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"Breakfast", "time": "08:00",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"items":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"Vegetable oats", "quantity": "1 bowl (150 g)", "alternatives": "", "notes": ""},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"Boiled egg whites", "quantity": "3", "alternatives": "Paneer 75 g", "notes": "Pick one"}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"note": "Measure after cooking."}],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"dailyNote": ""}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"supplements":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"Vitamin D3", "dosage": "60000 IU", "timing": "Weekly after lunch", "duration": "8 weeks", "notes": ""}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"foodsToAvoid":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"Deep-fried snacks", "type": "avoid", "reason": "High saturated fat"}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"generalGuidelines": "Prioritise whole foods and consistent meal timing.",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"mealTimingGuidelines": "Eat every 3-4 hours.",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"exerciseRecommendations": "30-min brisk walk, 5x/week.",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"additionalInstructions": "Measure all foods before eating.",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"specialNotes": [{"heading": "Water Reminder", "content": "Small sips every 15-20 minutes."}],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3,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"createdByRole": "doctor",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"2026-09-01T06:30:00Z"},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"2026-09-03T10:12:00Z"}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diet_plan_revisions</w:t>
      </w:r>
      <w:r>
        <w:rPr>
          <w:color w:val="404040"/>
          <w:sz w:val="18"/>
        </w:rPr>
        <w:t xml:space="preserve">   —   COMMITTED version history of every diet plan — immutable, append-only, one snapshot per version. Written INSIDE the save transaction, so a row here always represents a successfully committed state (failed saves live in save_failures). Any version can be viewed/compared/restored. isAutosave rows are coalesced &amp; TTL-pruned.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diet_plans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Plan this version belongs to.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per (planId, version)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plan version this snapshot represents.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label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Optional human label.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Complete diet_plans document at this version.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reason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VS:RevisionReason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save / import / restore.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isAutosave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false; TTL when true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true = coalesced autosave snapshot (expires); false = permanent.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restoredFromVersion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Source version if created by a restore.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expireAt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TTL index (autosave only)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an autosave snapshot is pruned; null for permanent rows.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Actor.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recorded.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"6650a1f2e4b0a1c2d3e4f101"},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"planId": {"$oid": "6650a1f2e4b0a1c2d3e4f001"},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2,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"label": "Week-2 adjustment",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"snapshot": {"note": "full diet_plans document as it was at version 2"},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"reason": "save",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"isAutosave":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"restoredFromVersion":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"expireAt":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"2026-09-02T10:00:00Z"}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save_failures</w:t>
      </w:r>
      <w:r>
        <w:rPr>
          <w:color w:val="404040"/>
          <w:sz w:val="18"/>
        </w:rPr>
        <w:t xml:space="preserve">   —   FAILED diet-plan saves (flaw 3) — written by a SEPARATE best-effort call OUTSIDE any transaction, so it survives even when the save txn rolls back. Holds the unsaved payload for recovery + the reason. Never mixed into diet_plan_revisions. Access restricted: payload may contain health data.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diet_plans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Target plan, when known.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attemptedPayload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diet-plan data that failed to save (for recovery).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reason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Error message / detail.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statusCode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HTTP status of the failed attempt, if any.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Who hit the failure.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captured.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"6650a1f2e4b0a1c2d3e4f111"},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"planId": {"$oid": "6650a1f2e4b0a1c2d3e4f001"},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"attemptedPayload": {"note": "the diet_plan_data the browser could not save"},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"reason": "NetworkError: Failed to fetch",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"statusCode": 503,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"2026-09-02T10:01:00Z"}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assessment_revisions</w:t>
      </w:r>
      <w:r>
        <w:rPr>
          <w:color w:val="404040"/>
          <w:sz w:val="18"/>
        </w:rPr>
        <w:t xml:space="preserve">   —   FULL VERSION HISTORY of every assessment — same model as diet_plan_revisions (parity, no gaps).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assessmentId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assessments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Assessment this version belongs to.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per (assessmentId, version)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Assessment version this snapshot represents.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snapshot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Complete assessments document at this version.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reason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VS:RevisionReason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save / import / restore.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isAutosave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false; TTL when true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true = coalesced autosave (expires); false = permanent.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restoredFromVersion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Source version when this was a restore.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expireAt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TTL index (autosave only)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Prune time for autosave snapshots; null for permanent.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recorded.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"6650a1f2e4b0a1c2d3e4f201"},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"assessmentId": {"$oid": "6650a1f2e4b0a1c2d3e4f020"},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5,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"snapshot": {"note": "full assessments document as it was at version 5"},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"reason": "save",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"isAutosave":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"restoredFromVersion":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"expireAt":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"2026-09-02T09:00:00Z"}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medical_reports</w:t>
      </w:r>
      <w:r>
        <w:rPr>
          <w:color w:val="404040"/>
          <w:sz w:val="18"/>
        </w:rPr>
        <w:t xml:space="preserve">   —   Metadata for an uploaded file; bytes live in GridFS (or approved object storage). Access lifecycle hardened (flaw 9): served only via short-lived signed URLs (never a public/direct link), org-scoped, malware-scanned, soft-deleted then purged after retention, and every view/download recorded in audit_logs.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fileId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fs.files (GridFS)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Stored binary.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fileName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Original filename.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mimeType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validated allow-list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Content type.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sizeBytes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≤ max upload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File size.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scanStatus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VS:ScanStatus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pending / clean / infected; only clean files are served.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retainUntil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TTL/purge policy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the file may be hard-purged.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uploadedBy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Uploader.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uploadedAt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Upload timestamp.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"6650a1f2e4b0a1c2d3e4f030"},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"fileId": {"$oid": "6650a1f2e4b0a1c2d3e4f0f0"},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"fileName": "blood-report-aug.pdf",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"mimeType": "application/pdf",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"sizeBytes": 284512,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"scanStatus": "clean",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"retainUntil": {"$date": "2033-08-05T00:00:00Z"},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"uploadedBy":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"uploadedAt": {"$date": "2026-08-05T00:00:00Z"}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activity_logs</w:t>
      </w:r>
      <w:r>
        <w:rPr>
          <w:color w:val="404040"/>
          <w:sz w:val="18"/>
        </w:rPr>
        <w:t xml:space="preserve">   —   Append-only audit/timeline entries per client.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Machine event type.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title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Short label.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Human-readable detail.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Actor (null for system events).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Event timestamp.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"6650a1f2e4b0a1c2d3e4f040"},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"type": "dietPlanStatusChanged",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"title": "Plan marked Ready",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"description": "Diet plan #2 status changed from Draft to Ready",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"2026-09-03T10:12:00Z"}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payment_logs</w:t>
      </w:r>
      <w:r>
        <w:rPr>
          <w:color w:val="404040"/>
          <w:sz w:val="18"/>
        </w:rPr>
        <w:t xml:space="preserve">   —   Payment history per client. Money uses Decimal128 (no float rounding).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paymentDate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paid.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amount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Decimal128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Amount (exact decimal).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VS:Currency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Payment currency.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nextPaymentDate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Renewal reminder date.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Recorder.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Row timestamp.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"6650a1f2e4b0a1c2d3e4f050"},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"paymentDate": {"$date": "2026-09-01T00:00:00Z"},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"amount": {"$numberDecimal": "3000.00"},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"currency": "INR",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"nextPaymentDate": {"$date": "2026-10-01T00:00:00Z"},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"2026-09-01T00:00:00Z"}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follow_up_logs</w:t>
      </w:r>
      <w:r>
        <w:rPr>
          <w:color w:val="404040"/>
          <w:sz w:val="18"/>
        </w:rPr>
        <w:t xml:space="preserve">   —   Revisit diary entries (editable).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client.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Entry date.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content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Note body.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Author.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/ last-edited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"6650a1f2e4b0a1c2d3e4f060"},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"date": {"$date": "2026-09-08T00:00:00Z"},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"content": "Lost 0.8 kg; energy improved. Continue plan.",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"2026-09-08T11:00:00Z"},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"2026-09-08T11:05:00Z"}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audit_logs</w:t>
      </w:r>
      <w:r>
        <w:rPr>
          <w:color w:val="404040"/>
          <w:sz w:val="18"/>
        </w:rPr>
        <w:t xml:space="preserve">   —   System-wide AUDIT MASTER — immutable, append-only record of security &amp; sensitive actions across the whole platform (not tied to one client, unlike activity_logs). Covers logins, role changes, deletions, medical-report views/downloads, platformAdmin cross-tenant reads, and voice-capture rejections.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it happened.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action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VS:AuditAction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login / roleChanged / reportDownloaded / …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actorId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Who did it (null for anonymous / failed login).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actorEmail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Denormalized — useful when actorId is unknown (e.g. failed login).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targetType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Entity acted on: client / diet_plan / user / medical_report / value_set / consultation.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targetId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target's id.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scope; null for global/platform events.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ip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Source IP.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userAgent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 user-agent.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metadata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additionalProperties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Extra context (e.g. old→new role, rejected field codes).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"6650a1f2e4b0a1c2d3e4f070"},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"2026-09-08T09:15:00Z"},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"action": "reportDownloaded",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"actorId":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"actorEmail": "dr.meera@wellnessclinic.com",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"targetType": "medical_report",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"targetId": {"$oid": "6650a1f2e4b0a1c2d3e4f030"},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"ip": "203.0.113.7",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"userAgent": "Mozilla/5.0 …",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"metadata": {"fileName": "blood-report-aug.pdf"}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error_logs</w:t>
      </w:r>
      <w:r>
        <w:rPr>
          <w:color w:val="404040"/>
          <w:sz w:val="18"/>
        </w:rPr>
        <w:t xml:space="preserve">   —   ERROR MASTER — application-surfaced errors worth querying in-app (failed saves, AI/upload failures, unexpected 5xx). Complements, does NOT replace, external observability (Sentry/APM/stdout), which remains the home for high-volume/debug logs. Old rows are pruned by TTL (after retention approval).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the error occurred.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level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VS:ErrorLevel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warning / error / critical.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source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Area: api / ai / upload / job / auth.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message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Short, safe error message.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detail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Stack/trace or extended detail (truncated; never returned to clients).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context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additionalProperties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e.g. { method, path, statusCode, requestId }.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scope, when known.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Actor at the time, when known.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isResolved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false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Triage flag.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resolvedBy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Who resolved it.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resolvedAt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resolved.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expireAt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TTL index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Auto-prune time (keeps the table bounded).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"6650a1f2e4b0a1c2d3e4f080"},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"2026-09-08T09:20:00Z"},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"level": "error",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"source": "ai",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"message": "Azure OpenAI request failed with 503",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"detail": "AzureOpenAIError: upstream unavailable …",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"context": {"method": "POST", "path": "/api/diet-plan-extract", "statusCode": 503, "requestId": "req_abc123"},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"userId":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"isResolved":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"resolvedBy":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"resolvedAt":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"expireAt": {"$date": "2026-12-08T09:20:00Z"}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plan_templates</w:t>
      </w:r>
      <w:r>
        <w:rPr>
          <w:color w:val="404040"/>
          <w:sz w:val="18"/>
        </w:rPr>
        <w:t xml:space="preserve">   —   MASTER of reusable diet-plan templates (replaces hardcoded defaults). Global (organizationId = null, curated) or company-custom; a new plan is seeded from one (a copy — later template edits do not mutate existing plans). Body reuses the DayPlan structure.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index; null = global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Owning company, or null for the curated set.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$jsonSchema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Template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layoutMode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VS:LayoutMode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comprehensive / calendar / templates.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days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DayPlan[]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Template meal structure.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nutritionalTargets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NutritionalTargets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targets.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additionalInstructions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Default patient instructions.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false = not offered for new plans.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Author.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/ last-modified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"6650a1f2e4b0a1c2d3e4f090"},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null,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"Standard Weight-Loss (comprehensive)",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"layoutMode": "comprehensive",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"days": [{"label": "Comprehensive", "meals": [{"name": "Breakfast", "time": "08:00", "items": [], "note": ""}], "dailyNote": ""}],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"nutritionalTargets": {"caloriesMin": 1500, "caloriesMax": 1800},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"additionalInstructions": "Measure all foods before eating.",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"isActive":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"2026-01-05T00:00:00Z"},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"2026-01-05T00:00:00Z"}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4 · Diet-Plan Sub-Documents</w:t>
      </w:r>
    </w:p>
    <w:p>
      <w:pPr>
        <w:spacing w:after="80"/>
      </w:pPr>
      <w:r>
        <w:rPr>
          <w:i w:val="0"/>
          <w:sz w:val="19"/>
        </w:rPr>
        <w:t>Reusable structures embedded inside diet_plans; each is covered by the collection's lenient $jsonSchema validator. (Assessment sub-documents are in Part 5.)</w:t>
      </w:r>
    </w:p>
    <w:p>
      <w:pPr>
        <w:keepNext/>
        <w:spacing w:before="200" w:after="60"/>
      </w:pPr>
      <w:r>
        <w:rPr>
          <w:b/>
          <w:sz w:val="20"/>
        </w:rPr>
        <w:t>Table: NutritionalTargets (embedded)</w:t>
      </w:r>
      <w:r>
        <w:rPr>
          <w:color w:val="404040"/>
          <w:sz w:val="18"/>
        </w:rPr>
        <w:t xml:space="preserve">   —   Numeric targets — replaces free-text calories/macros so values are computable. Enforce ranges and min ≤ max.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caloriesMin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≥ 0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Lower daily calorie bound (kcal).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caloriesMax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≥ caloriesMin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Upper daily calorie bound (kcal).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proteinMinG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Protein grams (min).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proteinMaxG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Protein grams (max).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carbsMinG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Carb grams (min).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carbsMaxG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Carb grams (max).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fatsMinG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Fat grams (min).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fatsMaxG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Fat grams (max).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fiberG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Fiber grams/day.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waterMl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Water target (ml/day).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Optional caveat.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"caloriesMin": 1600, "caloriesMax": 1800,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"proteinMinG": 70, "proteinMaxG": 90,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"carbsMinG": 160, "carbsMaxG": 200,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"fatsMinG": 45, "fatsMaxG": 60,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"fiberG": 30, "waterMl": 2500,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"notes": "Recalculate after 2 weeks."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DayPlan (embedded)</w:t>
      </w:r>
      <w:r>
        <w:rPr>
          <w:color w:val="404040"/>
          <w:sz w:val="18"/>
        </w:rPr>
        <w:t xml:space="preserve">   —   One day (or the single comprehensive day).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label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e.g. Comprehensive, Regular Day, Monday.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weekNumber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1-based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Week number (calendar layout).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dayOfWeek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Monday…Sunday (calendar layout).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meals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Meal[]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Ordered meals for the day.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dailyNote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Note for this day.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"label": "Week 1 - Monday",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"weekNumber": 1,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"dayOfWeek": "Monday",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"meals":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"Breakfast", "time": "08:00", "items": [], "note": ""}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"dailyNote": "Rest day."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Meal (embedded)</w:t>
      </w:r>
      <w:r>
        <w:rPr>
          <w:color w:val="404040"/>
          <w:sz w:val="18"/>
        </w:rPr>
        <w:t xml:space="preserve">   —   A meal slot with a list of text items (structured rows, not a single blob).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Meal name (e.g. Breakfast).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time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HH:MM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Scheduled time.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items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MealItem[]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Foods in this meal.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Per-meal note.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"name": "Lunch",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"time": "13:00",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"items":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"Brown rice (cooked)", "quantity": "1 cup", "alternatives": "", "notes": ""}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"note": "Add salad if still hungry."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MealItem (embedded)</w:t>
      </w:r>
      <w:r>
        <w:rPr>
          <w:color w:val="404040"/>
          <w:sz w:val="18"/>
        </w:rPr>
        <w:t xml:space="preserve">   —   One food line as free text (no food-master link). alternatives is a plain ‘or’ string; portions preserved as written.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Food description.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quantity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Portion as written (e.g. “60 g”, “1 roti”).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alternatives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‘Pick one’ alternatives as text (e.g. “Fish 120 g or Paneer 75 g”).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Item-specific note.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"Grilled chicken breast", "quantity": "120 g", "alternatives": "Fish 120 g or Paneer 75 g", "notes": "Pick any one."}</w:t>
      </w:r>
    </w:p>
    <w:p>
      <w:pPr>
        <w:keepNext/>
        <w:spacing w:before="200" w:after="60"/>
      </w:pPr>
      <w:r>
        <w:rPr>
          <w:b/>
          <w:sz w:val="20"/>
        </w:rPr>
        <w:t>Table: Supplement (embedded)</w:t>
      </w:r>
      <w:r>
        <w:rPr>
          <w:color w:val="404040"/>
          <w:sz w:val="18"/>
        </w:rPr>
        <w:t xml:space="preserve">   —   A prescribed supplement.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Supplement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dosage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Dose.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timing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to take.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duration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How long.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Notes.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"Vitamin D3", "dosage": "60000 IU", "timing": "Weekly after lunch", "duration": "8 weeks", "notes": ""}</w:t>
      </w:r>
    </w:p>
    <w:p>
      <w:pPr>
        <w:keepNext/>
        <w:spacing w:before="200" w:after="60"/>
      </w:pPr>
      <w:r>
        <w:rPr>
          <w:b/>
          <w:sz w:val="20"/>
        </w:rPr>
        <w:t>Table: FoodRestriction (embedded)</w:t>
      </w:r>
      <w:r>
        <w:rPr>
          <w:color w:val="404040"/>
          <w:sz w:val="18"/>
        </w:rPr>
        <w:t xml:space="preserve">   —   A food to avoid/limit/reduce.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Food/group.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VS:RestrictionType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avoid / limit / reduce.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reason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Why.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"Sugary drinks", "type": "avoid", "reason": "Empty calories"}</w:t>
      </w:r>
    </w:p>
    <w:p>
      <w:pPr>
        <w:keepNext/>
        <w:spacing w:before="200" w:after="60"/>
      </w:pPr>
      <w:r>
        <w:rPr>
          <w:b/>
          <w:sz w:val="20"/>
        </w:rPr>
        <w:t>Table: CustomSection (embedded)</w:t>
      </w:r>
      <w:r>
        <w:rPr>
          <w:color w:val="404040"/>
          <w:sz w:val="18"/>
        </w:rPr>
        <w:t xml:space="preserve">   —   Clinician-defined “Special Notes” block.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heading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Section heading typed by the clinician.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content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Section body.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{"heading": "Water Reminder", "content": "Take small sips every 15-20 minutes."}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5 · Assessment Data Model — every field typed</w:t>
      </w:r>
    </w:p>
    <w:p>
      <w:pPr>
        <w:spacing w:after="80"/>
      </w:pPr>
      <w:r>
        <w:rPr>
          <w:i w:val="0"/>
          <w:sz w:val="19"/>
        </w:rPr>
        <w:t>Every field the assessment form collects, typed. Identity &amp; demographics (name, phone, email, dateOfBirth, gender) are the client's (the single source of truth). Source: frontend src/lib/validations/assessment.ts.</w:t>
      </w:r>
    </w:p>
    <w:p>
      <w:pPr>
        <w:keepNext/>
        <w:spacing w:before="200" w:after="60"/>
      </w:pPr>
      <w:r>
        <w:rPr>
          <w:b/>
          <w:sz w:val="20"/>
        </w:rPr>
        <w:t>Table: AssessmentData (embedded root of assessments.data)</w:t>
      </w:r>
      <w:r>
        <w:rPr>
          <w:color w:val="404040"/>
          <w:sz w:val="18"/>
        </w:rPr>
        <w:t xml:space="preserve">   —   The 12 top-level assessment sections.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personalInfo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PersonalInfo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Assessment-specific personal details.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bodyComposition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BodyComposition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IBW range + measurements over time.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consultationPurpose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Why the client came.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consultationHistory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Prior-consultation narrative.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weightHistory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Weight-history narrative.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medicalHistory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MedicalHistory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Conditions, meds, allergies, digestion.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foodEnvironment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FoodEnvironment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Who cooks, preference type, restrictions.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lifestyle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Lifestyle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Hydration, sleep, sun, work/travel.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dailySchedule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DailySchedule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Daily routine table.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physicalActivity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PhysicalActivity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Activity description.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foodPreferences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FoodPreferences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Food questionnaire rows.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sectionNotes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SectionNotes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Free-text notes per section.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"personalInfo":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"residence": {"city": "Bengaluru", "town": "Indiranagar", "country": "India", "timezone": "Asia/Kolkata"},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"reference": "Dr. Rao",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"occupation": {"profession": "Software engineer", "sedentaryHoursPerDay": 9},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"consultationDate": "2026-08-01"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"bodyComposition":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"ibwRange": {"min": 65, "max": 72},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"measurements":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{"date": "2026-08-01", "ageYears": 34,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"weight": {"value": 82, "unit": "kg"}, "height": {"value": 175, "unit": "cm"},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"bodyFatPercentage": 26, "bodyAge": 38, "bmi": 26.8, "rmr": 1650, "visceralFat": 10,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"waistCircumference": {"value": 94, "unit": "cm"}, "hipCircumference": {"value": 102, "unit": "cm"}}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"consultationPurpose": "Weight loss and better energy",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"consultationHistory": "First visit.",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"weightHistory": "Gained 8 kg over 3 years.",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"medicalHistory":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"summary": "Prediabetic; otherwise well.",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"conditions": [{"condition": "Prediabetes", "diagnosedDate": "2025-11", "status": "active"}],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"menstrualHistory": {"isRegularCycle": null, "cycleLength": null, "lastPeriodDate": null, "notes": ""},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"familyMedicalHistory": [{"relation": "Father", "condition": "Type 2 diabetes"}],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"currentMedications": [{"name": "Metformin", "dosage": "500 mg", "frequency": "OD", "prescribedFor": "Prediabetes"}],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"currentSupplements": [{"name": "Vitamin D3", "dosage": "60000 IU", "frequency": "Weekly"}],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"digestiveIssues": {"hasAcidity": true, "hasConstipation":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"ibsSymptoms": {"hasBloating": true, "hasGas": false, "hasDiarrhea": false}, "other": ""},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"bowelMovementRegularity": "Once daily",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"foodAllergiesIntolerances": [{"food": "Peanuts", "type": "allergy", "status": "known", "reaction": "Hives"}]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"foodEnvironment":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"whoPreparesFood": "Spouse",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"nonHomeCookedMeals": {"frequency": {"perWeek": 3}, "details": "Lunch at office"},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"foodPreferenceType": "vegetarianEgg",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"foodPreferenceNotes": "No mushrooms",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"selectiveDaysRestriction": ["tuesday", "saturday"]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"lifestyle":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"hydration": {"waterIntake": {"value": 2, "unit": "liters"}, "notes": "Low in mornings",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"otherLiquids": [{"type": "Coffee", "quantity": {"value": 2, "unit": "cups"}}]},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"sunlightExposure": {"notes": "20 min morning walk"},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"sleep": {"quality": "fair", "issues": "Late nights"},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"workFrequency": "Mon-Fri, WFH",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"travelFrequency": "Rarely"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"dailySchedule":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"scheduleType": "current",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"weekdaySchedule": [{"timeRange": "07:00-08:00", "routine": "Wake, coffee", "comments": ""}],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"weekendDifference": "Wakes later, eats out"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"physicalActivity": {"description": "Walks 30 min, 4x/week"},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"foodPreferences":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"questionnaire":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"Milk &amp; milk products": {"currentUsage": "Daily", "willingnessToInclude": "Yes"},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"Fruits": {"currentUsage": "Rarely", "willingnessToInclude": "Yes"}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"sectionNotes":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"personalInfo": "Motivated.", "bodyComposition": "", "consultation": "Travels weekly.",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"medicalHistory": "", "lifestyle": "", "schedule": "", "foodPreferences": ""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PersonalInfo (embedded)</w:t>
      </w:r>
      <w:r>
        <w:rPr>
          <w:color w:val="404040"/>
          <w:sz w:val="18"/>
        </w:rPr>
        <w:t xml:space="preserve">   —   Assessment personal details. Identity/demographics (name, phone, email, gender, dob) are the client's — kept there as the single source of truth; only assessment-specific extras live here.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residence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Residence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City/town/country/timezone.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reference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Referral source.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occupation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Occupation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Profession + sedentary hours.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(date)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 of this consultation.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Residence (embedded)</w:t>
      </w:r>
      <w:r>
        <w:rPr>
          <w:color w:val="404040"/>
          <w:sz w:val="18"/>
        </w:rPr>
        <w:t xml:space="preserve">   —   Where the client lives.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city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City.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town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Town/area.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country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Country.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timezone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IANA timezone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Timezone.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Occupation (embedded)</w:t>
      </w:r>
      <w:r>
        <w:rPr>
          <w:color w:val="404040"/>
          <w:sz w:val="18"/>
        </w:rPr>
        <w:t xml:space="preserve">   —   Work profile (affects activity level).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profession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Job/role.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sedentaryHoursPerDay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Hours seated per day.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BodyComposition (embedded)</w:t>
      </w:r>
      <w:r>
        <w:rPr>
          <w:color w:val="404040"/>
          <w:sz w:val="18"/>
        </w:rPr>
        <w:t xml:space="preserve">   —   Ideal-body-weight range + a time series of measurements. v3 note: keep the measurement array bounded (or resolve history from consultation values/measurements) so the assessment document never grows unbounded.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ibwRange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 {min,max}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Ideal body-weight range (kg).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measurements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BodyMeasurement[]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One entry per visit (bounded).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BodyMeasurement (embedded)</w:t>
      </w:r>
      <w:r>
        <w:rPr>
          <w:color w:val="404040"/>
          <w:sz w:val="18"/>
        </w:rPr>
        <w:t xml:space="preserve">   —   A single dated set of body metrics.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(date)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Measurement date.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ageYears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Age at measurement (also derivable from client.dateOfBirth).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weight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Weight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Value + unit (VS:WeightUnit).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height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Height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Value + unit (VS:HeightUnit).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bodyFatPercentage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Body fat %.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bodyAge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Metabolic body age.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bmi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Body mass index (1 decimal).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rmr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Resting metabolic rate (kcal).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visceralFat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Visceral fat rating.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waistCircumference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Circumference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Waist (VS:LengthUnit).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hipCircumference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Circumference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Hip (VS:LengthUnit).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Weight / Height / Circumference (embedded)</w:t>
      </w:r>
      <w:r>
        <w:rPr>
          <w:color w:val="404040"/>
          <w:sz w:val="18"/>
        </w:rPr>
        <w:t xml:space="preserve">   —   Value + unit pairs (units are value-set-bound). Weight example below; Height uses {value, unit→cm/m/ft/in}; Circumference uses {value, unit→cm/in}.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value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Numeric measurement.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unit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Weight→VS:WeightUnit; Height→VS:HeightUnit; Circumference→VS:LengthUnit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Unit of measure.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{"value": 82, "unit": "kg"}</w:t>
      </w:r>
    </w:p>
    <w:p>
      <w:pPr>
        <w:keepNext/>
        <w:spacing w:before="200" w:after="60"/>
      </w:pPr>
      <w:r>
        <w:rPr>
          <w:b/>
          <w:sz w:val="20"/>
        </w:rPr>
        <w:t>Table: MedicalHistory (embedded)</w:t>
      </w:r>
      <w:r>
        <w:rPr>
          <w:color w:val="404040"/>
          <w:sz w:val="18"/>
        </w:rPr>
        <w:t xml:space="preserve">   —   Full medical background.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summary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Narrative summary.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conditions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MedicalCondition[]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Diagnosed conditions.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menstrualHistory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MenstrualHistory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Cycle details (if applicable).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familyMedicalHistory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FamilyHistory[]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Relatives' conditions.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currentMedications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Medication[]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Current meds.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currentSupplements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SupplementIntake[]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Current supplements.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digestiveIssues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DigestiveIssues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GI symptoms.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bowelMovementRegularity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e.g. ‘Once daily’.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foodAllergiesIntolerances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FoodAllergy[]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Allergies/intolerances.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MedicalCondition (embedded)</w:t>
      </w:r>
      <w:r>
        <w:rPr>
          <w:color w:val="404040"/>
          <w:sz w:val="18"/>
        </w:rPr>
        <w:t xml:space="preserve">   —   A diagnosed condition.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condition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Condition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diagnosedDate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(date)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diagnosed.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VS:ConditionStatus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active / resolved / managed.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{"condition": "Prediabetes", "diagnosedDate": "2025-11", "status": "active"}</w:t>
      </w:r>
    </w:p>
    <w:p>
      <w:pPr>
        <w:keepNext/>
        <w:spacing w:before="200" w:after="60"/>
      </w:pPr>
      <w:r>
        <w:rPr>
          <w:b/>
          <w:sz w:val="20"/>
        </w:rPr>
        <w:t>Table: MenstrualHistory (embedded)</w:t>
      </w:r>
      <w:r>
        <w:rPr>
          <w:color w:val="404040"/>
          <w:sz w:val="18"/>
        </w:rPr>
        <w:t xml:space="preserve">   —   Cycle information (if applicable).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isRegularCycle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Whether the cycle is regular.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cycleLength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Days per cycle.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lastPeriodDate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(date)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Last period.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Notes.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FamilyHistory (embedded)</w:t>
      </w:r>
      <w:r>
        <w:rPr>
          <w:color w:val="404040"/>
          <w:sz w:val="18"/>
        </w:rPr>
        <w:t xml:space="preserve">   —   A relative's condition.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relation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e.g. Father, Mother.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condition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Condition.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{"relation": "Father", "condition": "Type 2 diabetes"}</w:t>
      </w:r>
    </w:p>
    <w:p>
      <w:pPr>
        <w:keepNext/>
        <w:spacing w:before="200" w:after="60"/>
      </w:pPr>
      <w:r>
        <w:rPr>
          <w:b/>
          <w:sz w:val="20"/>
        </w:rPr>
        <w:t>Table: Medication (embedded)</w:t>
      </w:r>
      <w:r>
        <w:rPr>
          <w:color w:val="404040"/>
          <w:sz w:val="18"/>
        </w:rPr>
        <w:t xml:space="preserve">   —   A current medication.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Drug name.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dosage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Dose.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frequency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How often.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prescribedFor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Indication.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"Metformin", "dosage": "500 mg", "frequency": "OD", "prescribedFor": "Prediabetes"}</w:t>
      </w:r>
    </w:p>
    <w:p>
      <w:pPr>
        <w:keepNext/>
        <w:spacing w:before="200" w:after="60"/>
      </w:pPr>
      <w:r>
        <w:rPr>
          <w:b/>
          <w:sz w:val="20"/>
        </w:rPr>
        <w:t>Table: SupplementIntake (embedded)</w:t>
      </w:r>
      <w:r>
        <w:rPr>
          <w:color w:val="404040"/>
          <w:sz w:val="18"/>
        </w:rPr>
        <w:t xml:space="preserve">   —   A current supplement (assessment side; differs from plan Supplement).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Supplement.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dosage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Dose.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frequency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How often.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"Vitamin D3", "dosage": "60000 IU", "frequency": "Weekly"}</w:t>
      </w:r>
    </w:p>
    <w:p>
      <w:pPr>
        <w:keepNext/>
        <w:spacing w:before="200" w:after="60"/>
      </w:pPr>
      <w:r>
        <w:rPr>
          <w:b/>
          <w:sz w:val="20"/>
        </w:rPr>
        <w:t>Table: DigestiveIssues (embedded)</w:t>
      </w:r>
      <w:r>
        <w:rPr>
          <w:color w:val="404040"/>
          <w:sz w:val="18"/>
        </w:rPr>
        <w:t xml:space="preserve">   —   GI symptoms.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hasAcidity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Acidity/reflux.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hasConstipation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Constipation.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ibsSymptoms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 {hasBloating, hasGas, hasDiarrhea}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IBS-type symptoms (all bool).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other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Other GI notes.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FoodAllergy (embedded)</w:t>
      </w:r>
      <w:r>
        <w:rPr>
          <w:color w:val="404040"/>
          <w:sz w:val="18"/>
        </w:rPr>
        <w:t xml:space="preserve">   —   An allergy or intolerance.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Food/trigger.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VS:AllergyType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allergy / intolerance / sensitivity.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VS:AllergyStatus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known / observed / diagnosed.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reaction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Reaction described.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{"food": "Peanuts", "type": "allergy", "status": "known", "reaction": "Hives"}</w:t>
      </w:r>
    </w:p>
    <w:p>
      <w:pPr>
        <w:keepNext/>
        <w:spacing w:before="200" w:after="60"/>
      </w:pPr>
      <w:r>
        <w:rPr>
          <w:b/>
          <w:sz w:val="20"/>
        </w:rPr>
        <w:t>Table: FoodEnvironment (embedded)</w:t>
      </w:r>
      <w:r>
        <w:rPr>
          <w:color w:val="404040"/>
          <w:sz w:val="18"/>
        </w:rPr>
        <w:t xml:space="preserve">   —   Food sourcing &amp; dietary preference.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whoPreparesFood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Who cooks.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nonHomeCookedMeals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 – {frequency:{perWeek}, details}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Outside-food frequency + detail.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foodPreferenceType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VS:FoodPreferenceType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vegan / vegetarian / nonVegetarian / …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foodPreferenceNotes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Free-text preferences.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selectiveDaysRestriction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string[] (codes)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each → VS:DayOfWeek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Days with restrictions.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Lifestyle (embedded)</w:t>
      </w:r>
      <w:r>
        <w:rPr>
          <w:color w:val="404040"/>
          <w:sz w:val="18"/>
        </w:rPr>
        <w:t xml:space="preserve">   —   Hydration, sun, sleep, work/travel cadence.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hydration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Hydration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Water + other liquids.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sunlightExposure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 {notes}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Sun exposure notes.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sleep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Sleep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Quality + issues.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workFrequency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Work cadence.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travelFrequency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Travel cadence.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Hydration + OtherLiquid (embedded)</w:t>
      </w:r>
      <w:r>
        <w:rPr>
          <w:color w:val="404040"/>
          <w:sz w:val="18"/>
        </w:rPr>
        <w:t xml:space="preserve">   —   Fluid intake.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waterIntake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 {value, unit}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unit → VS:VolumeUnit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Water per day.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Hydration notes.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otherLiquids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OtherLiquid[]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Each: {type, quantity:{value,unit}}.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Sleep (embedded)</w:t>
      </w:r>
      <w:r>
        <w:rPr>
          <w:color w:val="404040"/>
          <w:sz w:val="18"/>
        </w:rPr>
        <w:t xml:space="preserve">   —   Sleep quality.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quality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VS:SleepQuality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excellent / good / fair / poor.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issues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Sleep issues.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DailySchedule + ScheduleItem (embedded)</w:t>
      </w:r>
      <w:r>
        <w:rPr>
          <w:color w:val="404040"/>
          <w:sz w:val="18"/>
        </w:rPr>
        <w:t xml:space="preserve">   —   The client's daily routine table.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scheduleType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VS:ScheduleType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current / futureIntended.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weekdaySchedule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ScheduleItem[]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Each: {timeRange, routine, comments}.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weekendDifference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How weekends differ.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PhysicalActivity (embedded)</w:t>
      </w:r>
      <w:r>
        <w:rPr>
          <w:color w:val="404040"/>
          <w:sz w:val="18"/>
        </w:rPr>
        <w:t xml:space="preserve">   —   Exercise/activity description.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Free-text activity description.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FoodPreferences + FoodPreferenceRow (embedded)</w:t>
      </w:r>
      <w:r>
        <w:rPr>
          <w:color w:val="404040"/>
          <w:sz w:val="18"/>
        </w:rPr>
        <w:t xml:space="preserve">   —   Questionnaire keyed by food group; each row records current usage + willingness.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questionnaire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map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Key = food group; value = {currentUsage, willingnessToInclude}.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SectionNotes (embedded)</w:t>
      </w:r>
      <w:r>
        <w:rPr>
          <w:color w:val="404040"/>
          <w:sz w:val="18"/>
        </w:rPr>
        <w:t xml:space="preserve">   —   Free-text clinician notes attached to each assessment section.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personalInfo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Note on personal info.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bodyComposition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Note on body composition.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Consultation note.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medicalHistory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Note on medical history.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lifestyle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Note on lifestyle.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schedule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Note on schedule.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foodPreferences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Note on food preferences.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6 · Indexes</w:t>
      </w:r>
    </w:p>
    <w:p>
      <w:pPr>
        <w:spacing w:after="80"/>
      </w:pPr>
      <w:r>
        <w:rPr>
          <w:i w:val="0"/>
          <w:sz w:val="19"/>
        </w:rPr>
        <w:t>Index names follow idx_&lt;collection&gt;__&lt;fields&gt; (per the Naming Standards). Add indexes only after checking real query plans (explain("executionStats")); indexes increase storage and write cost.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Name (idx_…)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Keys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Serves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idx_value_sets__name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value_sets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name: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Bind/lookup a value set by name.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idx_organizations__externalId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organizations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externalId: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unique, sparse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Link to external IdP.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idx_users__email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users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email: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Login identity.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idx_users__organizationId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users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List members of a company.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idx_users__externalId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users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externalId: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unique, sparse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IdP link.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idx_clients__organizationId_email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email: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Scope + duplicate guard.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idx_clients__organizationId_isActive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clients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isActive: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Active/inactive listing per company.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idx_clients__createdBy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createdBy: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“My clients”.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idx_assessments__clientId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assessments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One assessment per client.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idx_diet_plans__clientId_planNumber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diet_plans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planNumber: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Newest-first; sequence guard.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idx_diet_plans__clientId_partial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diet_plans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partial UNIQUE where isActive=true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≤ 1 active plan per client (flaw 7).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idx_diet_plan_revisions__planId_version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diet_plan_revisions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planId: 1, version: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Version history per plan; version guard.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idx_diet_plan_revisions__expireAt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diet_plan_revisions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expireAt: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TTL (autosave rows only)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Prune coalesced autosave snapshots (flaw 8).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idx_assessment_revisions__assessmentId_version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assessment_revisions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assessmentId: 1, version: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Version history per assessment.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idx_assessment_revisions__expireAt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assessment_revisions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expireAt: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TTL (autosave rows only)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Prune autosave snapshots.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idx_save_failures__clientId_createdAt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save_failures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createdAt: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Recover/triage failed saves (flaw 3).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idx_medical_reports__clientId_uploadedAt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medical_reports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uploadedAt: -1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Newest-first per client.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idx_activity_logs__clientId_createdAt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activity_logs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createdAt: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Newest-first timeline.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idx_payment_logs__clientId_createdAt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payment_logs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createdAt: -1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Payment history.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idx_payment_logs__clientId_nextPaymentDate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payment_logs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nextPaymentDate: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Renewal reminders.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idx_follow_up_logs__clientId_date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follow_up_logs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1, date: -1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Newest-first diary.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idx_audit_logs__organizationId_createdAt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audit_logs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createdAt: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Company audit trail, newest-first.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idx_audit_logs__actorId_createdAt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audit_logs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actorId: 1, createdAt: -1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“What did this user do.”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idx_audit_logs__action_createdAt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audit_logs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action: 1, createdAt: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Filter by event type (e.g. loginFailed).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idx_audit_logs__targetType_targetId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audit_logs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targetType: 1, targetId: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History for one entity.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idx_error_logs__createdAt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error_logs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createdAt: -1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Newest errors.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idx_error_logs__isResolved_level_createdAt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error_logs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isResolved: 1, level: 1, createdAt: -1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Triage queue by severity.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idx_error_logs__expireAt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error_logs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expireAt: 1 }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TTL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Auto-prune old errors.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idx_plan_templates__organizationId_name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plan_templates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name: 1 }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7"/>
              </w:rPr>
              <w:t>Template lookup (global + custom).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  <w:color w:val="1F6F43"/>
          <w:sz w:val="17"/>
        </w:rPr>
        <w:t>v3 note: v3 index additions are listed with the new collections in Parts 7–8 (memberships, roles/permissions, consultations, consultation_field_values, sessions, conversations, conversation_messages, consent, capture events).</w:t>
      </w:r>
    </w:p>
    <w:p>
      <w:pPr>
        <w:spacing w:after="80"/>
      </w:pPr>
      <w:r>
        <w:rPr>
          <w:i w:val="0"/>
          <w:sz w:val="19"/>
        </w:rPr>
        <w:t>All collections additionally carry a lenient $jsonSchema validator (types + required + ranges; additionalProperties:true on free-growing objects). Coded fields are validated against their bound value set at write time. Cross-collection writes run in one multi-document transaction. Client-children index by clientId only; organization-wide queries resolve the tenant through clients.organizationId (a lookup) — the trade-off for not denormalizing organizationId onto every child.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7 · v3 Additions — Organization &amp; Access Control</w:t>
      </w:r>
    </w:p>
    <w:p>
      <w:pPr>
        <w:spacing w:after="80"/>
      </w:pPr>
      <w:r>
        <w:rPr>
          <w:i w:val="0"/>
          <w:sz w:val="19"/>
        </w:rPr>
        <w:t>From the optimized data model: a user can work for more than one organization without duplicating login identities, and roles/permissions stay configurable. Authorization is enforced by the backend — role/permission values in request bodies are never trusted. The v2 invariant stands: platformAdmin has organizationId = null and is read-only across tenants.</w:t>
      </w:r>
    </w:p>
    <w:p>
      <w:pPr>
        <w:keepNext/>
        <w:spacing w:before="200" w:after="60"/>
      </w:pPr>
      <w:r>
        <w:rPr>
          <w:b/>
          <w:sz w:val="20"/>
        </w:rPr>
        <w:t>Table: organization_memberships</w:t>
      </w:r>
      <w:r>
        <w:rPr>
          <w:color w:val="404040"/>
          <w:sz w:val="18"/>
        </w:rPr>
        <w:t xml:space="preserve">   —   One row per (organization, user, role). platformAdmin is NOT an organization membership.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pair {organizationId, userId},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of the membership.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member.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roleCode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VS:UserRole (doctor / assistant / admin)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Active role within this organization.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isActive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true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Membership access switch.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 / 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 / 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Audit fields.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roles / permissions / role_permissions</w:t>
      </w:r>
      <w:r>
        <w:rPr>
          <w:color w:val="404040"/>
          <w:sz w:val="18"/>
        </w:rPr>
        <w:t xml:space="preserve">   —   Normalized RBAC mapping (not an array of permission ids inside one document). Effective permission = active role ∩ active mapping ∩ active permission.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roles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collection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roleCode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_id, roleCode, description, isActive, isDeleted, timestamps.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permissions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collection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permissionCode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_id, permissionCode (e.g. client.read, dietPlan.approve), description, isActive, isDeleted, timestamps.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role_permissions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collection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{roleId, permissionId}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_id, roleId, permissionId, isActive, timestamps.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8 · v3 Additions — Voice Consultation &amp; Capture</w:t>
      </w:r>
    </w:p>
    <w:p>
      <w:pPr>
        <w:spacing w:after="80"/>
      </w:pPr>
      <w:r>
        <w:rPr>
          <w:i w:val="0"/>
          <w:sz w:val="19"/>
        </w:rPr>
        <w:t>From the optimized data model's consultation layer: each nutrition visit is a consultation pinned to a form definition; every populated answer is its own typed, queryable, source-attributed document with append-only history. (The versioned form configuration tables — form_templates / form_fields — are intentionally NOT included in v3 per client direction; consultations keep a templateVersion reference string so a form layer can be added later without a migration.)</w:t>
      </w:r>
    </w:p>
    <w:p>
      <w:pPr>
        <w:keepNext/>
        <w:spacing w:before="200" w:after="60"/>
      </w:pPr>
      <w:r>
        <w:rPr>
          <w:b/>
          <w:sz w:val="20"/>
        </w:rPr>
        <w:t>Table: consultations</w:t>
      </w:r>
      <w:r>
        <w:rPr>
          <w:color w:val="404040"/>
          <w:sz w:val="18"/>
        </w:rPr>
        <w:t xml:space="preserve">   —   One document per nutrition visit. Stores workflow + references, not the variable-length answer set or transcript. Client identity is clients._id; consultationCode is a unique human-readable visit code, not a second patient id.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(assigned by backend; never trusted from body).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patient for this visit.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templateVersion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(v3 pin)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Form definition the visit used; values must agree with it.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consultationCode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Human-readable visit code.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conversationId / sessionCode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 / 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sparse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Link to the voice conversation/session when the visit was captured by voice.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nutritionistId / userId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Assigned nutritionist / identified account when available.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consultationDate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Visit date; not in the future.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followUpDate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Required when scheduled; must be later than consultationDate.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VS:ConsultationStatus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inProgress / awaitingReview / completed / cancelled.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completionPercent / capturedFieldsCount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 / 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derived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List-view summaries, recomputed from current values.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reviewerNotes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Sign-off notes.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consent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 (v3)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Recorded before capture: {version, status, method, acceptedAt, capturedBy} — never inferred from meeting attendance. Evidence may also live in consultation_consents.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 / updatedBy / createdAt / updatedAt / isDeleted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audit fields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Standard audit conventions.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"6650a1f2e4b0a1c2d3e4f300"},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"templateVersion": "nutrition-consultation@1",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"consultationCode": "CONS-2026-004512",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"conversationId": {"$oid": "6650a1f2e4b0a1c2d3e4f320"},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"sessionCode": "sess_9f2c",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"nutritionistId":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"consultationDate": {"$date": "2026-09-08T00:00:00Z"},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"followUpDate": {"$date": "2026-09-29T00:00:00Z"},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"status": "completed",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"completionPercent": 100, "capturedFieldsCount": 42,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"consent": {"version": "consent-v2", "status": "accepted", "method": "voice",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"acceptedAt": {"$date": "2026-09-08T09:01:00Z"}, "capturedBy": {"$oid": "6650a1f2e4b0a1c2d3e4f0d1"}},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"2026-09-08T09:00:00Z"},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"2026-09-08T09:40:00Z"}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consultation_field_values</w:t>
      </w:r>
      <w:r>
        <w:rPr>
          <w:color w:val="404040"/>
          <w:sz w:val="18"/>
        </w:rPr>
        <w:t xml:space="preserve">   —   ONE current document per populated {consultationId, fieldCode} (no isCurrent flag; no null row for unmentioned fields). Replaces a monolithic assessment string; makes measurements queryable and analytics-ready.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 / organizationId / consultationId / fieldId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fieldId ref form definition; unique {consultationId, fieldCode}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Tenant scope, parent visit, field definition.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fieldCode / sectionCode / dataType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denormalized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Fast reads; must agree with the pinned template field.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valueText / valueNum / valueDate / valueEnum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/ number / Date / string[]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exactly one compatible typed value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Enum values must be active codes.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unit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Unit for a numeric measure.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source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VS:FieldSource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voiceBot / nutritionist / admin / import / calculated. Calculated values are projections, normally not written.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capturedBy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Required for human/admin/import sources.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confidence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0–1, voice values only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Low-confidence values enter the review queue.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reviewStatus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VS:ReviewStatus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pending / accepted / corrected / rejected.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rawUtteranceRef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conversationId/segmentId + offsets — a reference, NOT a copy of transcript text (privacy).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optimistic lock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Corrections check version and write a revision in the same transaction.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"6650a1f2e4b0a1c2d3e4f310"},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"consultationId": {"$oid": "6650a1f2e4b0a1c2d3e4f300"},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"fieldId": {"$oid": "6650a1f2e4b0a1c2d3e4f330"},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"fieldCode": "currentWeightKg", "sectionCode": "anthropometric", "dataType": "number",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"valueNum": 82, "unit": "kg",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"source": "voiceBot",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"confidence": 0.97,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"reviewStatus": "accepted",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"rawUtteranceRef": {"conversationId": {"$oid": "6650a1f2e4b0a1c2d3e4f320"}, "segmentId": {"$oid": "6650a1f2e4b0a1c2d3e4f340"}, "startOffsetMs": 42100, "endOffsetMs": 44350},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2,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"2026-09-08T09:05:00Z"},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"2026-09-08T09:22:00Z"}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consultation_value_revisions</w:t>
      </w:r>
      <w:r>
        <w:rPr>
          <w:color w:val="404040"/>
          <w:sz w:val="18"/>
        </w:rPr>
        <w:t xml:space="preserve">   —   Append-only snapshots for each accepted, corrected, or superseded field value (history without touching the current row).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 / organizationId / consultationId / fieldCode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 / 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{consultationId, fieldCode, revision}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Tenant, visit, and field.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revision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1-based, increasing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Version of this field's value.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valueSnapshot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Typed value + source/review metadata as committed.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changeReason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voiceCapture / humanCorrection / reviewAccepted / import / …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changedBy / 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 / 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cond. / 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Actor and immutable timestamp.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field_capture_events</w:t>
      </w:r>
      <w:r>
        <w:rPr>
          <w:color w:val="404040"/>
          <w:sz w:val="18"/>
        </w:rPr>
        <w:t xml:space="preserve">   —   Append-only diagnostic record for EVERY extraction attempt — including attempts that returned no values. Powers the ‘no bot overwrite’ guarantee and extraction-quality analysis.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 / organizationId / consultationId / sessionCode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 / 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Scope and traceability.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segmentId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cond.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Source transcript segment.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promptVersion / model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Extraction prompt &amp; model versions.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fieldsReturned / fieldsAccepted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Field codes claimed and persisted after validation.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fieldsRejected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object[]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{fieldCode, reasonCode} — e.g. outOfRange, humanOnlyField, unsupportedField.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latencyMs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number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Operational measurement.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transcriptRef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Reference to source segment; avoid long-lived raw copies.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immutable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Event time.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sessions</w:t>
      </w:r>
      <w:r>
        <w:rPr>
          <w:color w:val="404040"/>
          <w:sz w:val="18"/>
        </w:rPr>
        <w:t xml:space="preserve">   —   Voicebot/assistant sessions. Never store reusable plaintext auth tokens; expired sessions may be TTL-pruned.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sessionCode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Human-readable session reference.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Session owner.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e.g. active / ended / expired.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tokenHash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Hash only, if needed — never plaintext tokens.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expiresAt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TTL {expiresAt}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Creation and expiry.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conversations + conversation_messages</w:t>
      </w:r>
      <w:r>
        <w:rPr>
          <w:color w:val="404040"/>
          <w:sz w:val="18"/>
        </w:rPr>
        <w:t xml:space="preserve">   —   Conversation metadata stays here; messages are separate documents so the parent never grows unbounded. Apply explicit consent, access, encryption, and retention rules to transcript text.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conversations._id / organizationId / sessionId / userId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Ownership and session link.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conversations.consultationId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sparse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Set when the conversation drives a consultation.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conversations.startedAt / endedAt / 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 / 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Lifecycle.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conversations.retentionClass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(v3)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Retention classification for the transcript.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conversation_messages._id / organizationId / conversationId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Parent conversation.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conversation_messages.sequence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 {conversationId, sequence}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Strict order within the conversation.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conversation_messages.speaker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e.g. client / nutritionist / bot.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conversation_messages.text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Transcript text of the message.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conversation_messages.startMs / endMs / messageType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number / 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Audio offsets and message type.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consultation_consents</w:t>
      </w:r>
      <w:r>
        <w:rPr>
          <w:color w:val="404040"/>
          <w:sz w:val="18"/>
        </w:rPr>
        <w:t xml:space="preserve">   —   Immutable consent evidence, required BEFORE recording/transcription begins.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 / organizationId / clientId / consultationId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Scope.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consentTextVersion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Exact consent wording version shown.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accepted / declined / withdrawn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Consent state.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method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e.g. voice / checkbox.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actorId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Who captured the consent.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decidedAt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Timestamp (immutable evidence).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864"/>
          <w:sz w:val="24"/>
        </w:rPr>
        <w:t>v3 index additions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Name (idx_…)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Keys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Serves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idx_org_memberships__org_user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organization_memberships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userId: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One membership per user per org; {userId:1, organizationId:1} reverse for a user's orgs.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idx_roles__roleCode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roles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roleCode: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Role lookup.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idx_permissions__permissionCode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permissions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permissionCode: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Permission lookup.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idx_role_permissions__role_permission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role_permissions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roleId: 1, permissionId: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RBAC mapping.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idx_consultations__consultationCode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consultations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consultationCode: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Human-readable visit lookup.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idx_consultations__org_status_date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consultations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status: 1, consultationDate: -1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Review queues, newest-first tenant lists.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idx_consultations__org_client_date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consultations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clientId: 1, consultationDate: -1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Client consultation history.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idx_consultations__conversationId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consultations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conversationId: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sparse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Trace voice session → consultation.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idx_consultation_field_values__consultation_fieldCode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consultation_field_values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consultationId: 1, fieldCode: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One current value per field; render one visit.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idx_consultation_field_values__reviewQueue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consultation_field_values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reviewStatus: 1, confidence: 1, createdAt: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Human review queue (bot-sourced values).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idx_consultation_value_revisions__history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consultation_value_revisions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consultationId: 1, fieldCode: 1, revision: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Ordered revision history.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idx_field_capture_events__org_consultation_time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field_capture_events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consultationId: 1, createdAt: -1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Consultation extraction log.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idx_field_capture_events__session_time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field_capture_events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sessionCode: 1, createdAt: -1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Session diagnostics.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idx_field_capture_events__prompt_time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field_capture_events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promptVersion: 1, createdAt: -1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Extraction quality over time.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idx_sessions__userId_status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sessions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userId: 1, status: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Session lookup.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idx_sessions__expiresAt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sessions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expiresAt: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TTL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Expire ended/expired sessions.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idx_conversations__org_user_time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conversations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userId: 1, createdAt: -1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User conversation history.</w:t>
            </w:r>
          </w:p>
        </w:tc>
      </w:tr>
      <w:tr>
        <w:tc>
          <w:tcPr>
            <w:tcW w:type="dxa" w:w="3168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idx_conversation_messages__conversation_seq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conversation_messages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conversationId: 1, sequence: 1 }</w:t>
            </w:r>
          </w:p>
        </w:tc>
        <w:tc>
          <w:tcPr>
            <w:tcW w:type="dxa" w:w="187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Ordered conversation read.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idx_consultation_consents__consultation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consultation_consents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consultationId: 1 }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7"/>
              </w:rPr>
              <w:t>One consent record per visit.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Privacy, Retention &amp; Operational Notes (v3)</w:t>
      </w:r>
    </w:p>
    <w:p>
      <w:pPr>
        <w:pStyle w:val="ListBullet"/>
        <w:spacing w:after="40"/>
      </w:pPr>
      <w:r>
        <w:rPr>
          <w:sz w:val="19"/>
        </w:rPr>
        <w:t>Obtain explicit per-consultation consent before recording or transcribing; preserve the consent version and timestamp as evidence.</w:t>
      </w:r>
    </w:p>
    <w:p>
      <w:pPr>
        <w:pStyle w:val="ListBullet"/>
        <w:spacing w:after="40"/>
      </w:pPr>
      <w:r>
        <w:rPr>
          <w:sz w:val="19"/>
        </w:rPr>
        <w:t>Decide retention for conversation messages, raw utterance references, model responses, error details, and uploaded reports — they can contain sensitive health information.</w:t>
      </w:r>
    </w:p>
    <w:p>
      <w:pPr>
        <w:pStyle w:val="ListBullet"/>
        <w:spacing w:after="40"/>
      </w:pPr>
      <w:r>
        <w:rPr>
          <w:sz w:val="19"/>
        </w:rPr>
        <w:t>Prefer transcript references + offsets over copying transcript text into every value or event; encrypt sensitive data at rest and restrict access by tenant and role.</w:t>
      </w:r>
    </w:p>
    <w:p>
      <w:pPr>
        <w:pStyle w:val="ListBullet"/>
        <w:spacing w:after="40"/>
      </w:pPr>
      <w:r>
        <w:rPr>
          <w:sz w:val="19"/>
        </w:rPr>
        <w:t>TTL deletion is asynchronous — use it for approved diagnostic/temporary records, not as a precise legal/clinical deadline mechanism.</w:t>
      </w:r>
    </w:p>
    <w:p>
      <w:pPr>
        <w:pStyle w:val="ListBullet"/>
        <w:spacing w:after="40"/>
      </w:pPr>
      <w:r>
        <w:rPr>
          <w:sz w:val="19"/>
        </w:rPr>
        <w:t>MongoDB schema validation enforces known BSON types, required fields and safe numeric boundaries while allowing additive fields; the application remains responsible for value-set membership, parent ownership, role rules, and state transitions.</w:t>
      </w:r>
    </w:p>
    <w:p>
      <w:pPr>
        <w:pStyle w:val="ListBullet"/>
        <w:spacing w:after="40"/>
      </w:pPr>
      <w:r>
        <w:rPr>
          <w:sz w:val="19"/>
        </w:rPr>
        <w:t>Do not embed unbounded arrays (messages, revisions, measurements) in a parent document; diet-plan arrays may stay embedded while bounded and read/updated together.</w:t>
      </w:r>
    </w:p>
    <w:p>
      <w:pPr>
        <w:spacing w:before="320" w:after="120"/>
      </w:pPr>
      <w:r>
        <w:rPr>
          <w:b/>
          <w:color w:val="1F3864"/>
          <w:sz w:val="30"/>
        </w:rPr>
        <w:t>Decisions to Confirm Before Implementation (v3)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619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20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Recommended default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/>
            <w:r>
              <w:rPr>
                <w:sz w:val="17"/>
              </w:rPr>
              <w:t>Can a practitioner belong to multiple organizations?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sz w:val="17"/>
              </w:rPr>
              <w:t>Yes; use organization_memberships.</w:t>
            </w:r>
          </w:p>
        </w:tc>
      </w:tr>
      <w:tr>
        <w:tc>
          <w:tcPr>
            <w:tcW w:type="dxa" w:w="619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Is the patient required to have a login?</w:t>
            </w:r>
          </w:p>
        </w:tc>
        <w:tc>
          <w:tcPr>
            <w:tcW w:type="dxa" w:w="720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No; clientId is the patient identity and userId is optional.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/>
            <w:r>
              <w:rPr>
                <w:sz w:val="17"/>
              </w:rPr>
              <w:t>Who may mark a plan ready?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sz w:val="17"/>
              </w:rPr>
              <w:t>Doctor only; assistants may submit/send back only where policy explicitly allows.</w:t>
            </w:r>
          </w:p>
        </w:tc>
      </w:tr>
      <w:tr>
        <w:tc>
          <w:tcPr>
            <w:tcW w:type="dxa" w:w="619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Can platformAdmin modify tenant clinical data?</w:t>
            </w:r>
          </w:p>
        </w:tc>
        <w:tc>
          <w:tcPr>
            <w:tcW w:type="dxa" w:w="720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No; read-only cross-tenant visibility with audit.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/>
            <w:r>
              <w:rPr>
                <w:sz w:val="17"/>
              </w:rPr>
              <w:t>How long are transcript and raw utterance data retained?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sz w:val="17"/>
              </w:rPr>
              <w:t>Set explicit policy before production; default to minimum necessary and avoid redundant copies.</w:t>
            </w:r>
          </w:p>
        </w:tc>
      </w:tr>
      <w:tr>
        <w:tc>
          <w:tcPr>
            <w:tcW w:type="dxa" w:w="619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How are codes migrated from the two source documents?</w:t>
            </w:r>
          </w:p>
        </w:tc>
        <w:tc>
          <w:tcPr>
            <w:tcW w:type="dxa" w:w="720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Publish canonical value sets and an explicit mapping table; never silently change historical codes.</w:t>
            </w:r>
          </w:p>
        </w:tc>
      </w:tr>
      <w:tr>
        <w:tc>
          <w:tcPr>
            <w:tcW w:type="dxa" w:w="6192"/>
          </w:tcPr>
          <w:p>
            <w:pPr>
              <w:spacing w:after="0"/>
            </w:pPr>
            <w:r/>
            <w:r>
              <w:rPr>
                <w:sz w:val="17"/>
              </w:rPr>
              <w:t>Which fields are required for each appointment type?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sz w:val="17"/>
              </w:rPr>
              <w:t>Reviewed requiredWhen rules live with the form layer when reintroduced; unknown rule/operator fails closed.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i w:val="0"/>
          <w:sz w:val="19"/>
        </w:rPr>
        <w:t>Summary: v3 keeps every v2 collection and field (value sets, tenants, users, clients, cumulative assessments, per-visit diet plans, immutable revisions, save-failure recovery, reports, logs, templates, and the full typed assessment model) and adds the optimized model's multi-org memberships, RBAC, and voice-capture consultation layer. Current values stay easy to query, history stays append-only, measurements stay numeric, tenant scope stays explicit, and the bot stays subordinate to clinician-entered data.</w:t>
      </w:r>
    </w:p>
    <w:p>
      <w:r>
        <w:br w:type="page"/>
      </w:r>
    </w:p>
    <w:p>
      <w:pPr>
        <w:spacing w:before="320" w:after="120"/>
      </w:pPr>
      <w:r>
        <w:rPr>
          <w:b/>
          <w:color w:val="1F3864"/>
          <w:sz w:val="30"/>
        </w:rPr>
        <w:t>Part 9 · v3.1 Additions — Client Plan Tiers &amp; Organization Profile</w:t>
      </w:r>
    </w:p>
    <w:p>
      <w:pPr>
        <w:spacing w:after="80"/>
      </w:pPr>
      <w:r>
        <w:rPr>
          <w:i w:val="0"/>
          <w:sz w:val="19"/>
        </w:rPr>
        <w:t>This revision changes three things: (1) organizations gains its organization profile — logo, contact coordinates, address, time zone, branding and tax id (the updated table now lives in Part 3); (2) a client may hold a login account — users gains role = client with clientId (updated table also in Part 3); (3) the client plan tiering is introduced — the client purchases Basic, Advanced or Premium, and the tier gates exactly which features exist. This part lists ONLY the updated and new tables of v3.1.</w:t>
      </w:r>
    </w:p>
    <w:p>
      <w:pPr>
        <w:spacing w:before="200" w:after="80"/>
      </w:pPr>
      <w:r>
        <w:rPr>
          <w:b/>
          <w:color w:val="1F3864"/>
          <w:sz w:val="24"/>
        </w:rPr>
        <w:t>9.1 · Updated tables (field-level changes only)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1065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v3.1 change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organizations</w:t>
            </w:r>
          </w:p>
        </w:tc>
        <w:tc>
          <w:tcPr>
            <w:tcW w:type="dxa" w:w="10656"/>
          </w:tcPr>
          <w:p>
            <w:pPr>
              <w:spacing w:after="0"/>
            </w:pPr>
            <w:r/>
            <w:r>
              <w:rPr>
                <w:sz w:val="17"/>
              </w:rPr>
              <w:t>Added: logoFileId (ref media_files), logoUrl, website, contactPhone, address {line1, line2, city, state, postalCode, country}, timeZone (IANA, default ‘Asia/Kolkata’), primaryColor (brand hex), taxId. Full updated table in Part 3.</w:t>
            </w:r>
          </w:p>
        </w:tc>
      </w:tr>
      <w:tr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users</w:t>
            </w:r>
          </w:p>
        </w:tc>
        <w:tc>
          <w:tcPr>
            <w:tcW w:type="dxa" w:w="1065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UserRole now includes client (a client may hold a login). Added: clientId (unique, sparse; ref clients; set when role = client — the users↔clients link) and lastLoginAt. organizationId is also required for client accounts. Full updated table in Part 3.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UserRole (value set)</w:t>
            </w:r>
          </w:p>
        </w:tc>
        <w:tc>
          <w:tcPr>
            <w:tcW w:type="dxa" w:w="10656"/>
          </w:tcPr>
          <w:p>
            <w:pPr>
              <w:spacing w:after="0"/>
            </w:pPr>
            <w:r/>
            <w:r>
              <w:rPr>
                <w:sz w:val="17"/>
              </w:rPr>
              <w:t>Added the client code to the governed set (Part 1).</w:t>
            </w:r>
          </w:p>
        </w:tc>
      </w:tr>
      <w:tr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New value sets</w:t>
            </w:r>
          </w:p>
        </w:tc>
        <w:tc>
          <w:tcPr>
            <w:tcW w:type="dxa" w:w="1065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PlanTier (basic, advanced, premium), FollowUpFrequency (none, weekly, daily), ClientPlanStatus (notStarted, active, paused, expired, cancelled, completed), ContinuationDecision (continue, discontinue) — Part 1.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Part 2 · Invariants</w:t>
            </w:r>
          </w:p>
        </w:tc>
        <w:tc>
          <w:tcPr>
            <w:tcW w:type="dxa" w:w="10656"/>
          </w:tcPr>
          <w:p>
            <w:pPr>
              <w:spacing w:after="0"/>
            </w:pPr>
            <w:r/>
            <w:r>
              <w:rPr>
                <w:sz w:val="17"/>
              </w:rPr>
              <w:t>Added: “One live client plan per client”, “Tier features are snapshotted” and “Tier gates writes” (Part 2).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864"/>
          <w:sz w:val="24"/>
        </w:rPr>
        <w:t>9.2 · Plan tiers — what each tier includes</w:t>
      </w:r>
    </w:p>
    <w:p>
      <w:pPr>
        <w:spacing w:after="80"/>
      </w:pPr>
      <w:r>
        <w:rPr>
          <w:i w:val="0"/>
          <w:sz w:val="19"/>
        </w:rPr>
        <w:t>The client chooses Basic, Advanced or Premium. The tier is recorded once, at purchase, in client_plans and is expanded into a features snapshot — nothing else in the system decides what a client may have.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Diet plan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Food preferences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Fixed menu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Follow-ups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After 6 weeks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basic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sz w:val="17"/>
              </w:rPr>
              <w:t>Assessment note only — suggestions on what to eat / what not to eat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9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advanced</w:t>
            </w:r>
          </w:p>
        </w:tc>
        <w:tc>
          <w:tcPr>
            <w:tcW w:type="dxa" w:w="374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Complete assessment — the client’s full detail is written</w:t>
            </w:r>
          </w:p>
        </w:tc>
        <w:tc>
          <w:tcPr>
            <w:tcW w:type="dxa" w:w="230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 — start &amp; end dates on the plan</w:t>
            </w:r>
          </w:p>
        </w:tc>
        <w:tc>
          <w:tcPr>
            <w:tcW w:type="dxa" w:w="172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 fixed menu</w:t>
            </w:r>
          </w:p>
        </w:tc>
        <w:tc>
          <w:tcPr>
            <w:tcW w:type="dxa" w:w="172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Weekly, for 6 weeks</w:t>
            </w:r>
          </w:p>
        </w:tc>
        <w:tc>
          <w:tcPr>
            <w:tcW w:type="dxa" w:w="20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 chooses: continue or not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premium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sz w:val="17"/>
              </w:rPr>
              <w:t>Complete assessment — the client’s full detail is written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7"/>
              </w:rPr>
              <w:t>Yes — start &amp; end dates on the plan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Yes — fixed menu given by the nutritionist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7"/>
              </w:rPr>
              <w:t>Daily, for 6 weeks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7"/>
              </w:rPr>
              <w:t>Client chooses: continue or not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  <w:color w:val="1F6F43"/>
          <w:sz w:val="17"/>
        </w:rPr>
        <w:t>v3.1 note: Basic excludes food preferences, any diet plan and every follow-up — the deliverable is a written assessment note (what to eat / what not to eat). Advanced and Premium both run the 6-week follow-up window; at its end the client decides to continue or not — continuing extends the plan window and generates the next follow-up cycle. Only Premium carries a fixed menu authored by the nutritionist (fixed_menus).</w:t>
      </w:r>
    </w:p>
    <w:p>
      <w:pPr>
        <w:spacing w:before="200" w:after="80"/>
      </w:pPr>
      <w:r>
        <w:rPr>
          <w:b/>
          <w:color w:val="1F3864"/>
          <w:sz w:val="24"/>
        </w:rPr>
        <w:t>9.3 · New collections</w:t>
      </w:r>
    </w:p>
    <w:p>
      <w:pPr>
        <w:keepNext/>
        <w:spacing w:before="200" w:after="60"/>
      </w:pPr>
      <w:r>
        <w:rPr>
          <w:b/>
          <w:sz w:val="20"/>
        </w:rPr>
        <w:t>Table: client_plans</w:t>
      </w:r>
      <w:r>
        <w:rPr>
          <w:color w:val="404040"/>
          <w:sz w:val="18"/>
        </w:rPr>
        <w:t xml:space="preserve">   —   NEW in v3.1. The plan a client purchases: Basic, Advanced or Premium. One live plan per client; the tier’s capabilities are snapshotted into features so the entitlement never drifts from what was sold.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owner.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clients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client who purchased the plan.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tier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VS:PlanTier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basic / advanced / premium.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VS:ClientPlanStatus, default notStarted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Lifecycle of the purchased plan; expiry sweeps move active → expired at endDate.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purchaseDate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the plan was bought (default basis for startDate).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startDate / endDate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Service window. Advanced/Premium default to a 6-week window; continuation can extend it.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price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Decimal128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≥ 0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Amount charged for this plan (price snapshot at purchase).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currency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VS:Currency, default INR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Currency snapshot at purchase.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paymentRef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External payment/order reference (e.g. gateway payment id).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features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PlanFeatures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typed sub-doc (see below)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Capability snapshot granted by the tier — the ONLY thing the app checks when gating features.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continuation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Continuation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 (see below)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6-week decision for Advanced/Premium: continue (extend) or discontinue.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 / updatedBy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Standard audit timestamps (isDeleted per standard fields).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"6650a1f2e4b0a1c2d3e4f310"},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"tier": "premium",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"status": "active",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"purchaseDate": {"$date": "2026-09-01T00:00:00Z"},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"startDate": {"$date": "2026-09-01T00:00:00Z"},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"endDate": {"$date": "2026-10-13T00:00:00Z"},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"price": {"$numberDecimal": "14999.00"},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"currency": "INR",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"paymentRef": "pay_QkX9sample001",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"features": 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"includesAssessment": true, "assessmentNoteOnly":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"includesFoodPreferences": true, "includesDietPlan":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"includesFixedMenu": true, "followUpFrequency": "daily", "followUpWeeks": 6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"continuation": {"decision": "continue", "decidedAt": {"$date": "2026-10-12T09:00:00Z"}, "extendedEndDate": {"$date": "2026-11-30T00:00:00Z"}},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"2026-09-01T04:00:00Z"},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"2026-10-12T09:00:00Z"}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PlanFeatures (embedded in client_plans.features)</w:t>
      </w:r>
      <w:r>
        <w:rPr>
          <w:color w:val="404040"/>
          <w:sz w:val="18"/>
        </w:rPr>
        <w:t xml:space="preserve">   —   NEW in v3.1. The capability snapshot derived from the tier at purchase. Written once — never edited afterward; a tier change is a new purchase.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includesAssessment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true for every tier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All tiers include the assessment itself.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assessmentNoteOnly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true for basic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Basic: the assessment is delivered as a note — what to eat / what not to eat; no full written assessment.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includesFoodPreferences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false for basic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Basic excludes food preferences entirely.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includesDietPlan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false for basic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Basic has no diet plan; Advanced/Premium get diet_plans with start &amp; end dates.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includesFixedMenu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bool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true for premium only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Premium: the nutritionist provides the fixed menu (fixed_menus).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followUpFrequency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VS:FollowUpFrequency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none (basic) / weekly (advanced) / daily (premium).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followUpWeeks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0 or 6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0 for basic; 6 for Advanced &amp; Premium — the follow-up window length.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{"includesAssessment": true, "assessmentNoteOnly": true,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"includesFoodPreferences": false, "includesDietPlan": false,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"includesFixedMenu": false, "followUpFrequency": "none", "followUpWeeks": 0}</w:t>
      </w:r>
    </w:p>
    <w:p>
      <w:pPr>
        <w:keepNext/>
        <w:spacing w:before="200" w:after="60"/>
      </w:pPr>
      <w:r>
        <w:rPr>
          <w:b/>
          <w:sz w:val="20"/>
        </w:rPr>
        <w:t>Table: Continuation (embedded in client_plans.continuation)</w:t>
      </w:r>
      <w:r>
        <w:rPr>
          <w:color w:val="404040"/>
          <w:sz w:val="18"/>
        </w:rPr>
        <w:t xml:space="preserve">   —   NEW in v3.1. The end-of-window decision: after 6 weeks of follow-ups the client either continues or not. Absent until the client decides.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decision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 (once set)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VS:ContinuationDecision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continue / discontinue.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decidedAt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 (once set)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the client decided (immutable once set).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extendedEndDate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required when decision = continue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new window end; the next follow-up cycle is generated up to this date.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0"/>
        </w:rPr>
        <w:t>Table: client_plan_follow_ups</w:t>
      </w:r>
      <w:r>
        <w:rPr>
          <w:color w:val="404040"/>
          <w:sz w:val="18"/>
        </w:rPr>
        <w:t xml:space="preserve">   —   NEW in v3.1. Scheduled follow-ups for a purchased plan — weekly for Advanced, daily for Premium, none for Basic. One document per follow-up (never an unbounded array on the plan).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owner.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client_plans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purchased plan this follow-up belongs to.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Denormalized for client-facing queries; tenant resolved via the plan.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sequence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 per (planId, sequence)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1-based follow-up number within the window.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scheduledDate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When the follow-up is due (weekly or daily per the plan’s frequency).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frequency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binding → VS:FollowUpFrequency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Cadence snapshot taken from the plan’s tier.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scheduled / completed / missed / cancelled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Execution state; pending follow-ups are cancelled when the plan ends or is discontinued.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completedAt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the follow-up actually happened.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conductedBy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Nutritionist/staff who conducted it.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string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What was discussed / advised.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Actor.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recorded.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"6650a1f2e4b0a1c2d3e4f320"},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"planId": {"$oid": "6650a1f2e4b0a1c2d3e4f311"},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"sequence": 15,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"scheduledDate": {"$date": "2026-09-15T10:00:00Z"},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"frequency": "daily",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"status": "completed",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"completedAt": {"$date": "2026-09-15T10:24:00Z"},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"conductedBy":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"notes": "Energy better; hydration still low. Pushed water to 3 L.",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"2026-09-01T04:05:00Z"}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keepNext/>
        <w:spacing w:before="200" w:after="60"/>
      </w:pPr>
      <w:r>
        <w:rPr>
          <w:b/>
          <w:sz w:val="20"/>
        </w:rPr>
        <w:t>Table: fixed_menus</w:t>
      </w:r>
      <w:r>
        <w:rPr>
          <w:color w:val="404040"/>
          <w:sz w:val="18"/>
        </w:rPr>
        <w:t xml:space="preserve">   —   NEW in v3.1 — Premium only. The fixed menu given by the nutritionist. Reuses the DayPlan/Meal/MealItem structure of diet_plans so it renders exactly like a plan.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23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Constraints / Binding / Index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_id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PK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Primary key.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organizationId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organizations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Tenant owner.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planId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unique, ref client_plans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The Premium plan this fixed menu belongs to — one menu per plan.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clientId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index, ref clients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client eating this menu.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effectiveDate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When the menu takes effect.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days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DayPlan[]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typed sub-doc[] (same structure as diet_plans.days)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The fixed menu itself — days, meals and items.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default 1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Optimistic-lock counter.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createdByRole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string (code)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binding → VS:UserRole</w:t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Role that authored the menu (nutritionist side).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createdBy / updatedBy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7"/>
              </w:rPr>
              <w:t>ObjectId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ref users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7"/>
              </w:rPr>
              <w:t>Actor.</w:t>
            </w:r>
          </w:p>
        </w:tc>
      </w:tr>
      <w:tr>
        <w:tc>
          <w:tcPr>
            <w:tcW w:type="dxa" w:w="2232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createdAt / updatedAt</w:t>
            </w:r>
          </w:p>
        </w:tc>
        <w:tc>
          <w:tcPr>
            <w:tcW w:type="dxa" w:w="15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3312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61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Standard audit timestamps.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i/>
          <w:color w:val="404040"/>
          <w:sz w:val="17"/>
        </w:rPr>
        <w:t>Example document (MongoDB Extended JSON):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"_id": {"$oid": "6650a1f2e4b0a1c2d3e4f330"},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"organizationId": {"$oid": "6650a1f2e4b0a1c2d3e4f0aa"},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"planId": {"$oid": "6650a1f2e4b0a1c2d3e4f311"},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"clientId": {"$oid": "6650a1f2e4b0a1c2d3e4f010"},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"effectiveDate": {"$date": "2026-09-02T00:00:00Z"},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"days":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{"label": "Day 1", "meals": [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"Breakfast", "time": "08:00",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"items": [{"food": "Vegetable poha", "quantity": "1 bowl (150 g)", "alternatives": "Idli 2", "notes": ""}]},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{"name": "Lunch", "time": "13:00",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"items": [{"food": "Roti + dal + sabzi", "quantity": "2 / 1 katori / 1 katori", "alternatives": "", "notes": "Less oil"}]}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 "dailyNote": ""}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],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"version": 1,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"createdByRole": "doctor",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"updatedBy": {"$oid": "6650a1f2e4b0a1c2d3e4f0d1"},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"createdAt": {"$date": "2026-09-01T06:00:00Z"},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"updatedAt": {"$date": "2026-09-01T06:00:00Z"}</w:t>
      </w:r>
    </w:p>
    <w:p>
      <w:pPr>
        <w:spacing w:after="0"/>
        <w:ind w:left="360"/>
      </w:pPr>
      <w:r>
        <w:rPr>
          <w:rFonts w:ascii="Consolas" w:hAnsi="Consolas"/>
          <w:sz w:val="16"/>
        </w:rPr>
        <w:t>}</w:t>
      </w:r>
    </w:p>
    <w:p>
      <w:pPr>
        <w:spacing w:before="200" w:after="80"/>
      </w:pPr>
      <w:r>
        <w:rPr>
          <w:b/>
          <w:color w:val="1F3864"/>
          <w:sz w:val="24"/>
        </w:rPr>
        <w:t>9.4 · Plan-tier rules &amp; guarantees</w:t>
      </w:r>
    </w:p>
    <w:p>
      <w:pPr>
        <w:pStyle w:val="ListBullet"/>
        <w:spacing w:after="40"/>
      </w:pPr>
      <w:r>
        <w:rPr>
          <w:sz w:val="19"/>
        </w:rPr>
        <w:t>Feature gating reads ONLY client_plans.features — never the tier code. The snapshot is fixed at purchase; an upgrade or downgrade is a new purchase, never a silent edit.</w:t>
      </w:r>
    </w:p>
    <w:p>
      <w:pPr>
        <w:pStyle w:val="ListBullet"/>
        <w:spacing w:after="40"/>
      </w:pPr>
      <w:r>
        <w:rPr>
          <w:sz w:val="19"/>
        </w:rPr>
        <w:t>Basic: the app must refuse to create food preferences, diet plans or follow-ups for the plan — the deliverable is the assessment note (what to eat / what not to eat).</w:t>
      </w:r>
    </w:p>
    <w:p>
      <w:pPr>
        <w:pStyle w:val="ListBullet"/>
        <w:spacing w:after="40"/>
      </w:pPr>
      <w:r>
        <w:rPr>
          <w:sz w:val="19"/>
        </w:rPr>
        <w:t>Advanced &amp; Premium: the diet plan keeps its own start &amp; end dates (diet_plans.startDate / endDate) and the follow-up cycle (6 weeks) is generated into client_plan_follow_ups when the plan is activated.</w:t>
      </w:r>
    </w:p>
    <w:p>
      <w:pPr>
        <w:pStyle w:val="ListBullet"/>
        <w:spacing w:after="40"/>
      </w:pPr>
      <w:r>
        <w:rPr>
          <w:sz w:val="19"/>
        </w:rPr>
        <w:t>Premium only: one fixed_menus document per plan, authored by the nutritionist; it is not a diet_plans row and does not consume a plan number.</w:t>
      </w:r>
    </w:p>
    <w:p>
      <w:pPr>
        <w:pStyle w:val="ListBullet"/>
        <w:spacing w:after="40"/>
      </w:pPr>
      <w:r>
        <w:rPr>
          <w:sz w:val="19"/>
        </w:rPr>
        <w:t>At the end of week 6 the client records continuation.decision: continue extends the window (extendedEndDate) and generates the next follow-up cycle; discontinue closes the plan as completed.</w:t>
      </w:r>
    </w:p>
    <w:p>
      <w:pPr>
        <w:pStyle w:val="ListBullet"/>
        <w:spacing w:after="40"/>
      </w:pPr>
      <w:r>
        <w:rPr>
          <w:sz w:val="19"/>
        </w:rPr>
        <w:t>Expiry is a sweep: when today passes endDate (or the extended end) the plan status moves to expired; pending follow-ups are cancelled, never deleted.</w:t>
      </w:r>
    </w:p>
    <w:p>
      <w:pPr>
        <w:pStyle w:val="ListBullet"/>
        <w:spacing w:after="40"/>
      </w:pPr>
      <w:r>
        <w:rPr>
          <w:sz w:val="19"/>
        </w:rPr>
        <w:t>Basic has no follow-up window and no 6-week decision — it is a one-shot assessment note.</w:t>
      </w:r>
    </w:p>
    <w:p>
      <w:pPr>
        <w:spacing w:before="200" w:after="80"/>
      </w:pPr>
      <w:r>
        <w:rPr>
          <w:b/>
          <w:color w:val="1F3864"/>
          <w:sz w:val="24"/>
        </w:rPr>
        <w:t>9.5 · v3.1 index additions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Name (idx_…)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Keys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Serves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idx_client_plans__client_active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client_plans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clientId: 1 }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7"/>
              </w:rPr>
              <w:t>partial UNIQUE where status = “active”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One active plan per client.</w:t>
            </w:r>
          </w:p>
        </w:tc>
      </w:tr>
      <w:tr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idx_client_plans__org_client_date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client_plans</w:t>
            </w:r>
          </w:p>
        </w:tc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clientId: 1, purchaseDate: -1 }</w:t>
            </w:r>
          </w:p>
        </w:tc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Purchase history per client.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idx_client_plans__org_status_end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client_plans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organizationId: 1, status: 1, endDate: 1 }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Expiry sweeps / renewal queue.</w:t>
            </w:r>
          </w:p>
        </w:tc>
      </w:tr>
      <w:tr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idx_client_plan_follow_ups__plan_seq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client_plan_follow_ups</w:t>
            </w:r>
          </w:p>
        </w:tc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planId: 1, sequence: 1 }</w:t>
            </w:r>
          </w:p>
        </w:tc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Ordered follow-up list.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idx_client_plan_follow_ups__due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client_plan_follow_ups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scheduledDate: 1, status: 1 }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7"/>
              </w:rPr>
              <w:t>Daily due-follow-up run.</w:t>
            </w:r>
          </w:p>
        </w:tc>
      </w:tr>
      <w:tr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idx_fixed_menus__planId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fixed_menus</w:t>
            </w:r>
          </w:p>
        </w:tc>
        <w:tc>
          <w:tcPr>
            <w:tcW w:type="dxa" w:w="3456"/>
            <w:shd w:val="clear" w:fill="D9E2F3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planId: 1 }</w:t>
            </w:r>
          </w:p>
        </w:tc>
        <w:tc>
          <w:tcPr>
            <w:tcW w:type="dxa" w:w="244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unique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One fixed menu per Premium plan.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b/>
          <w:color w:val="1F3864"/>
          <w:sz w:val="24"/>
        </w:rPr>
        <w:t>9.6 · Decisions to confirm before implementation (v3.1)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6624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76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Recommended default</w:t>
            </w:r>
          </w:p>
        </w:tc>
      </w:tr>
      <w:tr>
        <w:tc>
          <w:tcPr>
            <w:tcW w:type="dxa" w:w="6624"/>
          </w:tcPr>
          <w:p>
            <w:pPr>
              <w:spacing w:after="0"/>
            </w:pPr>
            <w:r/>
            <w:r>
              <w:rPr>
                <w:sz w:val="17"/>
              </w:rPr>
              <w:t>Are plan prices &amp; taxes managed in-app or fully in the payment gateway?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7"/>
              </w:rPr>
              <w:t>Store the purchase snapshot (price, currency, paymentRef) in client_plans; treat the gateway as the source of truth for settlement.</w:t>
            </w:r>
          </w:p>
        </w:tc>
      </w:tr>
      <w:tr>
        <w:tc>
          <w:tcPr>
            <w:tcW w:type="dxa" w:w="66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Is an Advanced/Premium renewal automatic or a fresh purchase?</w:t>
            </w:r>
          </w:p>
        </w:tc>
        <w:tc>
          <w:tcPr>
            <w:tcW w:type="dxa" w:w="67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Fresh purchase by default — continuation only extends the current window; automatic renewal needs a billing mandate.</w:t>
            </w:r>
          </w:p>
        </w:tc>
      </w:tr>
      <w:tr>
        <w:tc>
          <w:tcPr>
            <w:tcW w:type="dxa" w:w="6624"/>
          </w:tcPr>
          <w:p>
            <w:pPr>
              <w:spacing w:after="0"/>
            </w:pPr>
            <w:r/>
            <w:r>
              <w:rPr>
                <w:sz w:val="17"/>
              </w:rPr>
              <w:t>What happens to fixed_menus when a Premium plan lapses?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7"/>
              </w:rPr>
              <w:t>Keep the document (soft-deleted state via isDeleted); access is gated by the plan status, not by deletion.</w:t>
            </w:r>
          </w:p>
        </w:tc>
      </w:tr>
      <w:tr>
        <w:tc>
          <w:tcPr>
            <w:tcW w:type="dxa" w:w="6624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What counts as a missed follow-up?</w:t>
            </w:r>
          </w:p>
        </w:tc>
        <w:tc>
          <w:tcPr>
            <w:tcW w:type="dxa" w:w="6768"/>
            <w:shd w:val="clear" w:fill="D9E2F3"/>
          </w:tcPr>
          <w:p>
            <w:pPr>
              <w:spacing w:after="0"/>
            </w:pPr>
            <w:r/>
            <w:r>
              <w:rPr>
                <w:sz w:val="17"/>
              </w:rPr>
              <w:t>No completedAt by end of the scheduled day (in the organization’s timeZone) → status = missed; visible in the daily due run.</w:t>
            </w:r>
          </w:p>
        </w:tc>
      </w:tr>
      <w:tr>
        <w:tc>
          <w:tcPr>
            <w:tcW w:type="dxa" w:w="6624"/>
          </w:tcPr>
          <w:p>
            <w:pPr>
              <w:spacing w:after="0"/>
            </w:pPr>
            <w:r/>
            <w:r>
              <w:rPr>
                <w:sz w:val="17"/>
              </w:rPr>
              <w:t>Must a client buy a plan before an assessment note is written?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sz w:val="17"/>
              </w:rPr>
              <w:t>Recommended: yes — every tier includes the assessment; the note is authored against the client’s active plan.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i w:val="0"/>
          <w:sz w:val="19"/>
        </w:rPr>
        <w:t>Summary of v3.1: organizations carries its profile (logo, website, contact, address, time zone, brand color, tax id); a client can hold a login account (users.role = client with clientId); and the Basic / Advanced / Premium tiering is modeled as client_plans (with a snapshotted features entitlement), client_plan_follow_ups (weekly × 6 weeks for Advanced, daily for Premium, none for Basic) and fixed_menus (Premium only) — with the 6-week continue/discontinue decision captured on the plan.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