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3B26C8" w14:textId="77777777" w:rsidR="00015A23" w:rsidRDefault="007B6590" w:rsidP="00015A23">
      <w:pPr>
        <w:autoSpaceDE w:val="0"/>
        <w:autoSpaceDN w:val="0"/>
        <w:adjustRightInd w:val="0"/>
        <w:jc w:val="center"/>
        <w:rPr>
          <w:b/>
          <w:bCs/>
          <w:i/>
          <w:iCs/>
          <w:sz w:val="56"/>
          <w:szCs w:val="56"/>
        </w:rPr>
      </w:pPr>
      <w:r w:rsidRPr="00192CF8">
        <w:rPr>
          <w:b/>
          <w:bCs/>
          <w:i/>
          <w:iCs/>
          <w:sz w:val="56"/>
          <w:szCs w:val="56"/>
        </w:rPr>
        <w:t>Beyond Basic SSA: A Novel Lévy Flight-Driven Approach for High-Dimensional Optimization</w:t>
      </w:r>
    </w:p>
    <w:p w14:paraId="1F4BB70D" w14:textId="77777777" w:rsidR="00192CF8" w:rsidRPr="00192CF8" w:rsidRDefault="00192CF8" w:rsidP="00015A23">
      <w:pPr>
        <w:autoSpaceDE w:val="0"/>
        <w:autoSpaceDN w:val="0"/>
        <w:adjustRightInd w:val="0"/>
        <w:jc w:val="center"/>
        <w:rPr>
          <w:b/>
          <w:bCs/>
          <w:i/>
          <w:iCs/>
          <w:sz w:val="56"/>
          <w:szCs w:val="56"/>
          <w:lang w:val="en-GB"/>
        </w:rPr>
      </w:pPr>
    </w:p>
    <w:p w14:paraId="36BA32E2" w14:textId="77777777" w:rsidR="00015A23" w:rsidRDefault="00015A23"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color w:val="000000"/>
          <w:sz w:val="18"/>
          <w:szCs w:val="18"/>
          <w:lang w:val="en-GB"/>
        </w:rPr>
        <w:sectPr w:rsidR="00015A23" w:rsidSect="00015A23">
          <w:pgSz w:w="11906" w:h="16838"/>
          <w:pgMar w:top="357" w:right="397" w:bottom="851" w:left="397" w:header="709" w:footer="709" w:gutter="0"/>
          <w:cols w:space="708"/>
          <w:docGrid w:linePitch="360"/>
        </w:sectPr>
      </w:pPr>
    </w:p>
    <w:p w14:paraId="203ED4AE"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b/>
          <w:bCs/>
          <w:color w:val="000000"/>
          <w:sz w:val="18"/>
          <w:szCs w:val="18"/>
          <w:lang w:val="en-GB"/>
        </w:rPr>
      </w:pPr>
      <w:r w:rsidRPr="00935C44">
        <w:rPr>
          <w:rFonts w:ascii="Century Schoolbook" w:hAnsi="Century Schoolbook"/>
          <w:b/>
          <w:bCs/>
          <w:color w:val="000000"/>
          <w:sz w:val="18"/>
          <w:szCs w:val="18"/>
          <w:lang w:val="en-GB"/>
        </w:rPr>
        <w:t>Harish Kumar Shakya</w:t>
      </w:r>
      <w:r w:rsidRPr="00935C44">
        <w:rPr>
          <w:rFonts w:ascii="Century Schoolbook" w:hAnsi="Century Schoolbook"/>
          <w:b/>
          <w:bCs/>
          <w:color w:val="000000"/>
          <w:sz w:val="18"/>
          <w:szCs w:val="18"/>
          <w:vertAlign w:val="superscript"/>
          <w:lang w:val="en-GB"/>
        </w:rPr>
        <w:t>1</w:t>
      </w:r>
      <w:r w:rsidRPr="00935C44">
        <w:rPr>
          <w:rFonts w:ascii="Century Schoolbook" w:hAnsi="Century Schoolbook"/>
          <w:b/>
          <w:bCs/>
          <w:color w:val="000000"/>
          <w:sz w:val="18"/>
          <w:szCs w:val="18"/>
          <w:lang w:val="en-GB"/>
        </w:rPr>
        <w:t xml:space="preserve"> </w:t>
      </w:r>
    </w:p>
    <w:p w14:paraId="2571E31E"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b/>
          <w:bCs/>
          <w:color w:val="000000"/>
          <w:sz w:val="18"/>
          <w:szCs w:val="18"/>
          <w:lang w:val="en-GB"/>
        </w:rPr>
      </w:pPr>
    </w:p>
    <w:p w14:paraId="1D22A974"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color w:val="000000"/>
          <w:sz w:val="18"/>
          <w:szCs w:val="18"/>
          <w:lang w:val="en-GB"/>
        </w:rPr>
      </w:pPr>
      <w:r w:rsidRPr="00935C44">
        <w:rPr>
          <w:rFonts w:ascii="Century Schoolbook" w:hAnsi="Century Schoolbook"/>
          <w:color w:val="000000"/>
          <w:sz w:val="18"/>
          <w:szCs w:val="18"/>
          <w:lang w:val="en-GB"/>
        </w:rPr>
        <w:t xml:space="preserve">Associate Professor </w:t>
      </w:r>
    </w:p>
    <w:p w14:paraId="55CB796B"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color w:val="000000"/>
          <w:sz w:val="18"/>
          <w:szCs w:val="18"/>
          <w:lang w:val="en-GB"/>
        </w:rPr>
      </w:pPr>
    </w:p>
    <w:p w14:paraId="79FDD323"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color w:val="000000"/>
          <w:sz w:val="18"/>
          <w:szCs w:val="18"/>
          <w:lang w:val="en-GB"/>
        </w:rPr>
      </w:pPr>
      <w:r w:rsidRPr="00935C44">
        <w:rPr>
          <w:rFonts w:ascii="Century Schoolbook" w:hAnsi="Century Schoolbook"/>
          <w:color w:val="000000"/>
          <w:sz w:val="18"/>
          <w:szCs w:val="18"/>
          <w:lang w:val="en-GB"/>
        </w:rPr>
        <w:t>Department of Computer Science and Engineering (AI&amp;ML),</w:t>
      </w:r>
    </w:p>
    <w:p w14:paraId="1999DAAE"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color w:val="000000"/>
          <w:sz w:val="18"/>
          <w:szCs w:val="18"/>
          <w:lang w:val="en-GB"/>
        </w:rPr>
      </w:pPr>
    </w:p>
    <w:p w14:paraId="3E670D84"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color w:val="000000"/>
          <w:sz w:val="18"/>
          <w:szCs w:val="18"/>
          <w:lang w:val="en-GB"/>
        </w:rPr>
      </w:pPr>
      <w:r w:rsidRPr="00935C44">
        <w:rPr>
          <w:rFonts w:ascii="Century Schoolbook" w:hAnsi="Century Schoolbook"/>
          <w:color w:val="000000"/>
          <w:sz w:val="18"/>
          <w:szCs w:val="18"/>
          <w:lang w:val="en-GB"/>
        </w:rPr>
        <w:t>Manipal University Jaipur,</w:t>
      </w:r>
    </w:p>
    <w:p w14:paraId="127E65A9"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color w:val="000000"/>
          <w:sz w:val="18"/>
          <w:szCs w:val="18"/>
          <w:lang w:val="en-GB"/>
        </w:rPr>
      </w:pPr>
    </w:p>
    <w:p w14:paraId="160EBCAB"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color w:val="000000"/>
          <w:sz w:val="18"/>
          <w:szCs w:val="18"/>
          <w:lang w:val="en-GB"/>
        </w:rPr>
      </w:pPr>
      <w:r w:rsidRPr="00935C44">
        <w:rPr>
          <w:rFonts w:ascii="Century Schoolbook" w:hAnsi="Century Schoolbook"/>
          <w:color w:val="000000"/>
          <w:sz w:val="18"/>
          <w:szCs w:val="18"/>
          <w:lang w:val="en-GB"/>
        </w:rPr>
        <w:t>Jaipur, India</w:t>
      </w:r>
    </w:p>
    <w:p w14:paraId="4E68AF68"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color w:val="000000"/>
          <w:sz w:val="18"/>
          <w:szCs w:val="18"/>
          <w:lang w:val="en-GB"/>
        </w:rPr>
      </w:pPr>
    </w:p>
    <w:p w14:paraId="211E06F8"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color w:val="000000"/>
          <w:sz w:val="18"/>
          <w:szCs w:val="18"/>
          <w:lang w:val="en-GB"/>
        </w:rPr>
      </w:pPr>
      <w:r w:rsidRPr="00935C44">
        <w:rPr>
          <w:rFonts w:ascii="Century Schoolbook" w:hAnsi="Century Schoolbook"/>
          <w:color w:val="386573"/>
          <w:sz w:val="18"/>
          <w:szCs w:val="18"/>
          <w:lang w:val="en-GB"/>
        </w:rPr>
        <w:t>harishshakya@muj.manipal.edu</w:t>
      </w:r>
    </w:p>
    <w:p w14:paraId="17FE17EF" w14:textId="77777777" w:rsidR="00015A23" w:rsidRPr="00935C44" w:rsidRDefault="00015A23"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color w:val="386573"/>
          <w:sz w:val="18"/>
          <w:szCs w:val="18"/>
          <w:lang w:val="en-GB"/>
        </w:rPr>
      </w:pPr>
    </w:p>
    <w:p w14:paraId="09E8FC60"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color w:val="386573"/>
          <w:sz w:val="18"/>
          <w:szCs w:val="18"/>
          <w:lang w:val="en-GB"/>
        </w:rPr>
      </w:pPr>
      <w:hyperlink r:id="rId5" w:history="1"/>
      <w:r w:rsidRPr="00935C44">
        <w:rPr>
          <w:rFonts w:ascii="Century Schoolbook" w:hAnsi="Century Schoolbook"/>
          <w:b/>
          <w:bCs/>
          <w:color w:val="000000"/>
          <w:sz w:val="18"/>
          <w:szCs w:val="18"/>
          <w:lang w:val="en-GB"/>
        </w:rPr>
        <w:t>Suhani Sharma</w:t>
      </w:r>
      <w:r w:rsidRPr="00935C44">
        <w:rPr>
          <w:rFonts w:ascii="Century Schoolbook" w:hAnsi="Century Schoolbook"/>
          <w:b/>
          <w:bCs/>
          <w:color w:val="000000"/>
          <w:sz w:val="18"/>
          <w:szCs w:val="18"/>
          <w:vertAlign w:val="superscript"/>
          <w:lang w:val="en-GB"/>
        </w:rPr>
        <w:t>2</w:t>
      </w:r>
      <w:r w:rsidRPr="00935C44">
        <w:rPr>
          <w:rFonts w:ascii="Century Schoolbook" w:hAnsi="Century Schoolbook"/>
          <w:b/>
          <w:bCs/>
          <w:color w:val="000000"/>
          <w:sz w:val="18"/>
          <w:szCs w:val="18"/>
          <w:lang w:val="en-GB"/>
        </w:rPr>
        <w:t>,</w:t>
      </w:r>
    </w:p>
    <w:p w14:paraId="4A26AC77"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color w:val="386573"/>
          <w:sz w:val="18"/>
          <w:szCs w:val="18"/>
          <w:lang w:val="en-GB"/>
        </w:rPr>
      </w:pPr>
    </w:p>
    <w:p w14:paraId="48B336E8"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color w:val="000000"/>
          <w:sz w:val="18"/>
          <w:szCs w:val="18"/>
          <w:lang w:val="en-GB"/>
        </w:rPr>
      </w:pPr>
      <w:r w:rsidRPr="00935C44">
        <w:rPr>
          <w:rFonts w:ascii="Century Schoolbook" w:hAnsi="Century Schoolbook"/>
          <w:color w:val="000000"/>
          <w:sz w:val="18"/>
          <w:szCs w:val="18"/>
          <w:lang w:val="en-GB"/>
        </w:rPr>
        <w:t>Student 2</w:t>
      </w:r>
      <w:r w:rsidRPr="00935C44">
        <w:rPr>
          <w:rFonts w:ascii="Century Schoolbook" w:hAnsi="Century Schoolbook"/>
          <w:color w:val="000000"/>
          <w:sz w:val="18"/>
          <w:szCs w:val="18"/>
          <w:vertAlign w:val="superscript"/>
          <w:lang w:val="en-GB"/>
        </w:rPr>
        <w:t>nd</w:t>
      </w:r>
      <w:r w:rsidRPr="00935C44">
        <w:rPr>
          <w:rFonts w:ascii="Century Schoolbook" w:hAnsi="Century Schoolbook"/>
          <w:color w:val="000000"/>
          <w:sz w:val="18"/>
          <w:szCs w:val="18"/>
          <w:lang w:val="en-GB"/>
        </w:rPr>
        <w:t xml:space="preserve"> year,</w:t>
      </w:r>
    </w:p>
    <w:p w14:paraId="1E4E4EC8"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color w:val="000000"/>
          <w:sz w:val="18"/>
          <w:szCs w:val="18"/>
          <w:lang w:val="en-GB"/>
        </w:rPr>
      </w:pPr>
    </w:p>
    <w:p w14:paraId="3D3102BB"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color w:val="000000"/>
          <w:sz w:val="18"/>
          <w:szCs w:val="18"/>
          <w:lang w:val="en-GB"/>
        </w:rPr>
      </w:pPr>
      <w:r w:rsidRPr="00935C44">
        <w:rPr>
          <w:rFonts w:ascii="Century Schoolbook" w:hAnsi="Century Schoolbook"/>
          <w:color w:val="000000"/>
          <w:sz w:val="18"/>
          <w:szCs w:val="18"/>
          <w:lang w:val="en-GB"/>
        </w:rPr>
        <w:t>Department of Computer Science and Engineering (AI&amp;ML),</w:t>
      </w:r>
    </w:p>
    <w:p w14:paraId="1C42A2FE"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color w:val="000000"/>
          <w:sz w:val="18"/>
          <w:szCs w:val="18"/>
          <w:lang w:val="en-GB"/>
        </w:rPr>
      </w:pPr>
    </w:p>
    <w:p w14:paraId="4373A2B2"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color w:val="000000"/>
          <w:sz w:val="18"/>
          <w:szCs w:val="18"/>
          <w:lang w:val="en-GB"/>
        </w:rPr>
      </w:pPr>
      <w:r w:rsidRPr="00935C44">
        <w:rPr>
          <w:rFonts w:ascii="Century Schoolbook" w:hAnsi="Century Schoolbook"/>
          <w:color w:val="000000"/>
          <w:sz w:val="18"/>
          <w:szCs w:val="18"/>
          <w:lang w:val="en-GB"/>
        </w:rPr>
        <w:t>Manipal University Jaipur,</w:t>
      </w:r>
    </w:p>
    <w:p w14:paraId="463557E3"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color w:val="000000"/>
          <w:sz w:val="18"/>
          <w:szCs w:val="18"/>
          <w:lang w:val="en-GB"/>
        </w:rPr>
      </w:pPr>
    </w:p>
    <w:p w14:paraId="07797569"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color w:val="000000"/>
          <w:sz w:val="18"/>
          <w:szCs w:val="18"/>
          <w:lang w:val="en-GB"/>
        </w:rPr>
      </w:pPr>
      <w:r w:rsidRPr="00935C44">
        <w:rPr>
          <w:rFonts w:ascii="Century Schoolbook" w:hAnsi="Century Schoolbook"/>
          <w:color w:val="000000"/>
          <w:sz w:val="18"/>
          <w:szCs w:val="18"/>
          <w:lang w:val="en-GB"/>
        </w:rPr>
        <w:t>Jaipur, India</w:t>
      </w:r>
    </w:p>
    <w:p w14:paraId="5999FDBB"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color w:val="000000"/>
          <w:sz w:val="18"/>
          <w:szCs w:val="18"/>
          <w:lang w:val="en-GB"/>
        </w:rPr>
      </w:pPr>
    </w:p>
    <w:p w14:paraId="03A7DECE"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color w:val="386573"/>
          <w:sz w:val="18"/>
          <w:szCs w:val="18"/>
          <w:lang w:val="en-GB"/>
        </w:rPr>
      </w:pPr>
      <w:r w:rsidRPr="00935C44">
        <w:rPr>
          <w:rFonts w:ascii="Century Schoolbook" w:hAnsi="Century Schoolbook"/>
          <w:color w:val="386573"/>
          <w:sz w:val="18"/>
          <w:szCs w:val="18"/>
          <w:lang w:val="en-GB"/>
        </w:rPr>
        <w:t>suhani.23fe10cai00220@muj.manipal.edu</w:t>
      </w:r>
    </w:p>
    <w:p w14:paraId="5A1B3F94"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b/>
          <w:bCs/>
          <w:color w:val="000000"/>
          <w:sz w:val="18"/>
          <w:szCs w:val="18"/>
          <w:lang w:val="en-GB"/>
        </w:rPr>
      </w:pPr>
    </w:p>
    <w:p w14:paraId="6262FA30"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b/>
          <w:bCs/>
          <w:color w:val="000000"/>
          <w:sz w:val="18"/>
          <w:szCs w:val="18"/>
          <w:lang w:val="en-GB"/>
        </w:rPr>
      </w:pPr>
      <w:r w:rsidRPr="00935C44">
        <w:rPr>
          <w:rFonts w:ascii="Century Schoolbook" w:hAnsi="Century Schoolbook"/>
          <w:b/>
          <w:bCs/>
          <w:color w:val="000000"/>
          <w:sz w:val="18"/>
          <w:szCs w:val="18"/>
          <w:lang w:val="en-GB"/>
        </w:rPr>
        <w:t>Prateek Pandey</w:t>
      </w:r>
      <w:r w:rsidRPr="00935C44">
        <w:rPr>
          <w:rFonts w:ascii="Century Schoolbook" w:hAnsi="Century Schoolbook"/>
          <w:b/>
          <w:bCs/>
          <w:color w:val="000000"/>
          <w:sz w:val="18"/>
          <w:szCs w:val="18"/>
          <w:vertAlign w:val="superscript"/>
          <w:lang w:val="en-GB"/>
        </w:rPr>
        <w:t>3</w:t>
      </w:r>
      <w:r w:rsidRPr="00935C44">
        <w:rPr>
          <w:rFonts w:ascii="Century Schoolbook" w:hAnsi="Century Schoolbook"/>
          <w:b/>
          <w:bCs/>
          <w:color w:val="000000"/>
          <w:sz w:val="18"/>
          <w:szCs w:val="18"/>
          <w:lang w:val="en-GB"/>
        </w:rPr>
        <w:t>,</w:t>
      </w:r>
    </w:p>
    <w:p w14:paraId="0A24F316"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b/>
          <w:bCs/>
          <w:color w:val="000000"/>
          <w:sz w:val="18"/>
          <w:szCs w:val="18"/>
          <w:lang w:val="en-GB"/>
        </w:rPr>
      </w:pPr>
    </w:p>
    <w:p w14:paraId="468E38D5"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color w:val="000000"/>
          <w:sz w:val="18"/>
          <w:szCs w:val="18"/>
          <w:lang w:val="en-GB"/>
        </w:rPr>
      </w:pPr>
      <w:r w:rsidRPr="00935C44">
        <w:rPr>
          <w:rFonts w:ascii="Century Schoolbook" w:hAnsi="Century Schoolbook"/>
          <w:color w:val="000000"/>
          <w:sz w:val="18"/>
          <w:szCs w:val="18"/>
          <w:lang w:val="en-GB"/>
        </w:rPr>
        <w:t>Student 2</w:t>
      </w:r>
      <w:r w:rsidRPr="00935C44">
        <w:rPr>
          <w:rFonts w:ascii="Century Schoolbook" w:hAnsi="Century Schoolbook"/>
          <w:color w:val="000000"/>
          <w:sz w:val="18"/>
          <w:szCs w:val="18"/>
          <w:vertAlign w:val="superscript"/>
          <w:lang w:val="en-GB"/>
        </w:rPr>
        <w:t>nd</w:t>
      </w:r>
      <w:r w:rsidRPr="00935C44">
        <w:rPr>
          <w:rFonts w:ascii="Century Schoolbook" w:hAnsi="Century Schoolbook"/>
          <w:color w:val="000000"/>
          <w:sz w:val="18"/>
          <w:szCs w:val="18"/>
          <w:lang w:val="en-GB"/>
        </w:rPr>
        <w:t xml:space="preserve"> year,</w:t>
      </w:r>
    </w:p>
    <w:p w14:paraId="592712CD"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color w:val="000000"/>
          <w:sz w:val="18"/>
          <w:szCs w:val="18"/>
          <w:lang w:val="en-GB"/>
        </w:rPr>
      </w:pPr>
    </w:p>
    <w:p w14:paraId="4B0930FE"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color w:val="000000"/>
          <w:sz w:val="18"/>
          <w:szCs w:val="18"/>
          <w:lang w:val="en-GB"/>
        </w:rPr>
      </w:pPr>
      <w:r w:rsidRPr="00935C44">
        <w:rPr>
          <w:rFonts w:ascii="Century Schoolbook" w:hAnsi="Century Schoolbook"/>
          <w:color w:val="000000"/>
          <w:sz w:val="18"/>
          <w:szCs w:val="18"/>
          <w:lang w:val="en-GB"/>
        </w:rPr>
        <w:t>Department of Computer Science and Engineering (AI&amp;ML),</w:t>
      </w:r>
    </w:p>
    <w:p w14:paraId="3AA9570B"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color w:val="000000"/>
          <w:sz w:val="18"/>
          <w:szCs w:val="18"/>
          <w:lang w:val="en-GB"/>
        </w:rPr>
      </w:pPr>
    </w:p>
    <w:p w14:paraId="0D7D0183"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color w:val="000000"/>
          <w:sz w:val="18"/>
          <w:szCs w:val="18"/>
          <w:lang w:val="en-GB"/>
        </w:rPr>
      </w:pPr>
      <w:r w:rsidRPr="00935C44">
        <w:rPr>
          <w:rFonts w:ascii="Century Schoolbook" w:hAnsi="Century Schoolbook"/>
          <w:color w:val="000000"/>
          <w:sz w:val="18"/>
          <w:szCs w:val="18"/>
          <w:lang w:val="en-GB"/>
        </w:rPr>
        <w:t>Manipal University Jaipur,</w:t>
      </w:r>
    </w:p>
    <w:p w14:paraId="0FAFC121"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color w:val="000000"/>
          <w:sz w:val="18"/>
          <w:szCs w:val="18"/>
          <w:lang w:val="en-GB"/>
        </w:rPr>
      </w:pPr>
    </w:p>
    <w:p w14:paraId="6490CDDA"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color w:val="000000"/>
          <w:sz w:val="18"/>
          <w:szCs w:val="18"/>
          <w:lang w:val="en-GB"/>
        </w:rPr>
      </w:pPr>
      <w:r w:rsidRPr="00935C44">
        <w:rPr>
          <w:rFonts w:ascii="Century Schoolbook" w:hAnsi="Century Schoolbook"/>
          <w:color w:val="000000"/>
          <w:sz w:val="18"/>
          <w:szCs w:val="18"/>
          <w:lang w:val="en-GB"/>
        </w:rPr>
        <w:t>Jaipur, India</w:t>
      </w:r>
    </w:p>
    <w:p w14:paraId="22360D3F"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color w:val="000000"/>
          <w:sz w:val="18"/>
          <w:szCs w:val="18"/>
          <w:lang w:val="en-GB"/>
        </w:rPr>
      </w:pPr>
    </w:p>
    <w:p w14:paraId="0EA6F6B1" w14:textId="77777777" w:rsidR="001C30D9" w:rsidRPr="00935C44" w:rsidRDefault="001C30D9" w:rsidP="001C3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Schoolbook" w:hAnsi="Century Schoolbook"/>
          <w:color w:val="386573"/>
          <w:sz w:val="18"/>
          <w:szCs w:val="18"/>
          <w:lang w:val="en-GB"/>
        </w:rPr>
      </w:pPr>
      <w:r w:rsidRPr="00935C44">
        <w:rPr>
          <w:rFonts w:ascii="Century Schoolbook" w:hAnsi="Century Schoolbook"/>
          <w:color w:val="386573"/>
          <w:sz w:val="18"/>
          <w:szCs w:val="18"/>
          <w:lang w:val="en-GB"/>
        </w:rPr>
        <w:t>prateek.23fe10cai00424@muj.manipal.edu</w:t>
      </w:r>
    </w:p>
    <w:p w14:paraId="36529EBF" w14:textId="77777777" w:rsidR="001C30D9" w:rsidRDefault="001C30D9" w:rsidP="001C30D9">
      <w:pPr>
        <w:jc w:val="center"/>
        <w:rPr>
          <w:rFonts w:ascii="Century Schoolbook" w:hAnsi="Century Schoolbook"/>
          <w:sz w:val="18"/>
          <w:szCs w:val="18"/>
        </w:rPr>
      </w:pPr>
    </w:p>
    <w:p w14:paraId="1AA0D2F1" w14:textId="77777777" w:rsidR="00192CF8" w:rsidRPr="00935C44" w:rsidRDefault="00192CF8" w:rsidP="00192CF8">
      <w:pPr>
        <w:rPr>
          <w:rFonts w:ascii="Century Schoolbook" w:hAnsi="Century Schoolbook"/>
          <w:sz w:val="18"/>
          <w:szCs w:val="18"/>
        </w:rPr>
        <w:sectPr w:rsidR="00192CF8" w:rsidRPr="00935C44" w:rsidSect="001C30D9">
          <w:type w:val="continuous"/>
          <w:pgSz w:w="11906" w:h="16838"/>
          <w:pgMar w:top="1440" w:right="1440" w:bottom="1440" w:left="1440" w:header="708" w:footer="708" w:gutter="0"/>
          <w:cols w:num="3" w:space="708"/>
          <w:docGrid w:linePitch="360"/>
        </w:sectPr>
      </w:pPr>
    </w:p>
    <w:p w14:paraId="26C91AF4" w14:textId="77777777" w:rsidR="001C30D9" w:rsidRDefault="001C30D9" w:rsidP="001C30D9">
      <w:pPr>
        <w:jc w:val="center"/>
        <w:rPr>
          <w:rFonts w:ascii="Century Schoolbook" w:hAnsi="Century Schoolbook"/>
          <w:sz w:val="18"/>
          <w:szCs w:val="18"/>
        </w:rPr>
      </w:pPr>
    </w:p>
    <w:p w14:paraId="0C1BCD59" w14:textId="77777777" w:rsidR="00192CF8" w:rsidRPr="00935C44" w:rsidRDefault="00192CF8" w:rsidP="001C30D9">
      <w:pPr>
        <w:jc w:val="center"/>
        <w:rPr>
          <w:rFonts w:ascii="Century Schoolbook" w:hAnsi="Century Schoolbook"/>
          <w:sz w:val="18"/>
          <w:szCs w:val="18"/>
        </w:rPr>
      </w:pPr>
    </w:p>
    <w:p w14:paraId="21A1867B" w14:textId="77777777" w:rsidR="00192CF8" w:rsidRPr="00192CF8" w:rsidRDefault="00192CF8" w:rsidP="00192CF8">
      <w:pPr>
        <w:pStyle w:val="Heading3"/>
        <w:numPr>
          <w:ilvl w:val="0"/>
          <w:numId w:val="4"/>
        </w:numPr>
        <w:rPr>
          <w:rFonts w:ascii="Century Schoolbook" w:hAnsi="Century Schoolbook"/>
          <w:sz w:val="32"/>
          <w:szCs w:val="32"/>
        </w:rPr>
      </w:pPr>
      <w:r>
        <w:rPr>
          <w:rStyle w:val="Strong"/>
          <w:rFonts w:ascii="Century Schoolbook" w:hAnsi="Century Schoolbook"/>
          <w:sz w:val="32"/>
          <w:szCs w:val="32"/>
        </w:rPr>
        <w:t>ABSTRACT :</w:t>
      </w:r>
    </w:p>
    <w:p w14:paraId="4CB0EA89" w14:textId="77777777" w:rsidR="00192CF8" w:rsidRPr="00192CF8" w:rsidRDefault="00192CF8" w:rsidP="00F20539">
      <w:pPr>
        <w:spacing w:before="100" w:beforeAutospacing="1" w:after="100" w:afterAutospacing="1"/>
        <w:jc w:val="both"/>
        <w:rPr>
          <w:rFonts w:ascii="Century Schoolbook" w:hAnsi="Century Schoolbook"/>
          <w:sz w:val="22"/>
          <w:szCs w:val="22"/>
        </w:rPr>
      </w:pPr>
      <w:r w:rsidRPr="00192CF8">
        <w:rPr>
          <w:rFonts w:ascii="Century Schoolbook" w:hAnsi="Century Schoolbook"/>
          <w:sz w:val="22"/>
          <w:szCs w:val="22"/>
        </w:rPr>
        <w:t xml:space="preserve">Community detection in social networks is a crucial task for understanding the structural and functional dynamics of complex networks. Traditional Slap Swarm Algorithm (SSA) has demonstrated potential in solving optimization problems, but it often struggles with premature convergence and inefficient exploration, leading to suboptimal community structures. This paper proposes an </w:t>
      </w:r>
      <w:r w:rsidRPr="00192CF8">
        <w:rPr>
          <w:rStyle w:val="Strong"/>
          <w:rFonts w:ascii="Century Schoolbook" w:hAnsi="Century Schoolbook"/>
          <w:sz w:val="22"/>
          <w:szCs w:val="22"/>
        </w:rPr>
        <w:t>Enhanced Slap Swarm Algorithm with Two-Stage Lévy Flight (SSA-TLSF)</w:t>
      </w:r>
      <w:r w:rsidRPr="00192CF8">
        <w:rPr>
          <w:rFonts w:ascii="Century Schoolbook" w:hAnsi="Century Schoolbook"/>
          <w:sz w:val="22"/>
          <w:szCs w:val="22"/>
        </w:rPr>
        <w:t xml:space="preserve"> for improved community detection. The proposed approach integrates </w:t>
      </w:r>
      <w:r w:rsidRPr="00192CF8">
        <w:rPr>
          <w:rStyle w:val="Strong"/>
          <w:rFonts w:ascii="Century Schoolbook" w:hAnsi="Century Schoolbook"/>
          <w:sz w:val="22"/>
          <w:szCs w:val="22"/>
        </w:rPr>
        <w:t>Two-Stage Lévy Flight (TSLF)</w:t>
      </w:r>
      <w:r w:rsidRPr="00192CF8">
        <w:rPr>
          <w:rFonts w:ascii="Century Schoolbook" w:hAnsi="Century Schoolbook"/>
          <w:sz w:val="22"/>
          <w:szCs w:val="22"/>
        </w:rPr>
        <w:t xml:space="preserve"> to enhance global exploration, preventing the algorithm from getting trapped in local optima. Additionally, an </w:t>
      </w:r>
      <w:r w:rsidRPr="00192CF8">
        <w:rPr>
          <w:rStyle w:val="Strong"/>
          <w:rFonts w:ascii="Century Schoolbook" w:hAnsi="Century Schoolbook"/>
          <w:sz w:val="22"/>
          <w:szCs w:val="22"/>
        </w:rPr>
        <w:t>Opposition-Based Learning (OBL) strategy</w:t>
      </w:r>
      <w:r w:rsidRPr="00192CF8">
        <w:rPr>
          <w:rFonts w:ascii="Century Schoolbook" w:hAnsi="Century Schoolbook"/>
          <w:sz w:val="22"/>
          <w:szCs w:val="22"/>
        </w:rPr>
        <w:t xml:space="preserve"> is incorporated to improve population diversity during initialization, ensuring better search space coverage. The adaptive transition between Lévy flight stages allows SSA-TLSF to maintain a balance between exploration and exploitation, leading to more accurate community structures. Experimental results on real-world social networks demonstrate that SSA-TLSF outperforms traditional SSA and other state-of-the-art algorithms in terms of </w:t>
      </w:r>
      <w:r w:rsidRPr="000949F9">
        <w:rPr>
          <w:rStyle w:val="Strong"/>
          <w:rFonts w:ascii="Century Schoolbook" w:hAnsi="Century Schoolbook"/>
          <w:b w:val="0"/>
          <w:bCs w:val="0"/>
          <w:sz w:val="22"/>
          <w:szCs w:val="22"/>
        </w:rPr>
        <w:t>modularity, convergence speed, and community quality</w:t>
      </w:r>
      <w:r w:rsidRPr="00192CF8">
        <w:rPr>
          <w:rFonts w:ascii="Century Schoolbook" w:hAnsi="Century Schoolbook"/>
          <w:sz w:val="22"/>
          <w:szCs w:val="22"/>
        </w:rPr>
        <w:t xml:space="preserve">. The findings confirm that SSA-TLSF is a </w:t>
      </w:r>
      <w:r w:rsidRPr="000949F9">
        <w:rPr>
          <w:rStyle w:val="Strong"/>
          <w:rFonts w:ascii="Century Schoolbook" w:hAnsi="Century Schoolbook"/>
          <w:b w:val="0"/>
          <w:bCs w:val="0"/>
          <w:sz w:val="22"/>
          <w:szCs w:val="22"/>
        </w:rPr>
        <w:t>robust and efficient</w:t>
      </w:r>
      <w:r w:rsidRPr="00192CF8">
        <w:rPr>
          <w:rFonts w:ascii="Century Schoolbook" w:hAnsi="Century Schoolbook"/>
          <w:sz w:val="22"/>
          <w:szCs w:val="22"/>
        </w:rPr>
        <w:t xml:space="preserve"> optimization tool for community detection in complex networks.</w:t>
      </w:r>
    </w:p>
    <w:p w14:paraId="3B6A5895" w14:textId="77777777" w:rsidR="00143095" w:rsidRDefault="00192CF8" w:rsidP="00F20539">
      <w:pPr>
        <w:spacing w:before="100" w:beforeAutospacing="1" w:after="100" w:afterAutospacing="1"/>
        <w:jc w:val="both"/>
        <w:rPr>
          <w:rFonts w:ascii="Century Schoolbook" w:hAnsi="Century Schoolbook"/>
          <w:sz w:val="22"/>
          <w:szCs w:val="22"/>
        </w:rPr>
      </w:pPr>
      <w:r w:rsidRPr="00192CF8">
        <w:rPr>
          <w:rStyle w:val="Strong"/>
          <w:rFonts w:ascii="Century Schoolbook" w:hAnsi="Century Schoolbook"/>
          <w:sz w:val="22"/>
          <w:szCs w:val="22"/>
        </w:rPr>
        <w:t>Keywords:</w:t>
      </w:r>
      <w:r w:rsidRPr="00192CF8">
        <w:rPr>
          <w:rFonts w:ascii="Century Schoolbook" w:hAnsi="Century Schoolbook"/>
          <w:sz w:val="22"/>
          <w:szCs w:val="22"/>
        </w:rPr>
        <w:t xml:space="preserve"> Community Detection, Slap Swarm Algorithm (SSA), Two-Stage Lévy Flight </w:t>
      </w:r>
    </w:p>
    <w:p w14:paraId="009472FA" w14:textId="77777777" w:rsidR="00143095" w:rsidRDefault="00143095" w:rsidP="00192CF8">
      <w:pPr>
        <w:spacing w:before="100" w:beforeAutospacing="1" w:after="100" w:afterAutospacing="1"/>
        <w:rPr>
          <w:rFonts w:ascii="Century Schoolbook" w:hAnsi="Century Schoolbook"/>
          <w:sz w:val="22"/>
          <w:szCs w:val="22"/>
        </w:rPr>
      </w:pPr>
    </w:p>
    <w:p w14:paraId="3A22590B" w14:textId="79D5225E" w:rsidR="00192CF8" w:rsidRDefault="00192CF8" w:rsidP="00F20539">
      <w:pPr>
        <w:spacing w:before="100" w:beforeAutospacing="1" w:after="100" w:afterAutospacing="1"/>
        <w:jc w:val="both"/>
        <w:rPr>
          <w:rFonts w:ascii="Century Schoolbook" w:hAnsi="Century Schoolbook"/>
        </w:rPr>
      </w:pPr>
      <w:r w:rsidRPr="00192CF8">
        <w:rPr>
          <w:rFonts w:ascii="Century Schoolbook" w:hAnsi="Century Schoolbook"/>
          <w:sz w:val="22"/>
          <w:szCs w:val="22"/>
        </w:rPr>
        <w:t>(TSLF), Opposition-Based Learning (OBL), Social Network Analysis, Modularity Optimization, Swarm Intelligence</w:t>
      </w:r>
      <w:r w:rsidRPr="00192CF8">
        <w:rPr>
          <w:rFonts w:ascii="Century Schoolbook" w:hAnsi="Century Schoolbook"/>
        </w:rPr>
        <w:t>.</w:t>
      </w:r>
    </w:p>
    <w:p w14:paraId="52BEDB94" w14:textId="77777777" w:rsidR="00192CF8" w:rsidRPr="00192CF8" w:rsidRDefault="00192CF8" w:rsidP="00192CF8">
      <w:pPr>
        <w:pStyle w:val="Heading2"/>
        <w:numPr>
          <w:ilvl w:val="0"/>
          <w:numId w:val="4"/>
        </w:numPr>
        <w:rPr>
          <w:rFonts w:ascii="Century Schoolbook" w:hAnsi="Century Schoolbook"/>
        </w:rPr>
      </w:pPr>
      <w:r w:rsidRPr="00192CF8">
        <w:rPr>
          <w:rStyle w:val="Strong"/>
          <w:rFonts w:ascii="Century Schoolbook" w:hAnsi="Century Schoolbook"/>
        </w:rPr>
        <w:t>INTRODUCTION</w:t>
      </w:r>
      <w:r>
        <w:rPr>
          <w:rStyle w:val="Strong"/>
          <w:rFonts w:ascii="Century Schoolbook" w:hAnsi="Century Schoolbook"/>
        </w:rPr>
        <w:t xml:space="preserve"> :</w:t>
      </w:r>
    </w:p>
    <w:p w14:paraId="7EFA9BC5" w14:textId="77777777" w:rsidR="00192CF8" w:rsidRPr="00192CF8" w:rsidRDefault="00192CF8" w:rsidP="00F20539">
      <w:pPr>
        <w:spacing w:before="100" w:beforeAutospacing="1" w:after="100" w:afterAutospacing="1"/>
        <w:jc w:val="both"/>
        <w:rPr>
          <w:rFonts w:ascii="Century Schoolbook" w:hAnsi="Century Schoolbook"/>
          <w:sz w:val="22"/>
          <w:szCs w:val="22"/>
        </w:rPr>
      </w:pPr>
      <w:r w:rsidRPr="00192CF8">
        <w:rPr>
          <w:rFonts w:ascii="Century Schoolbook" w:hAnsi="Century Schoolbook"/>
          <w:sz w:val="22"/>
          <w:szCs w:val="22"/>
        </w:rPr>
        <w:t xml:space="preserve">Social networks play a crucial role in modern communication, facilitating the exchange of information, ideas, and influence among individuals and groups. </w:t>
      </w:r>
      <w:r w:rsidRPr="000949F9">
        <w:rPr>
          <w:rStyle w:val="Strong"/>
          <w:rFonts w:ascii="Century Schoolbook" w:hAnsi="Century Schoolbook"/>
          <w:b w:val="0"/>
          <w:bCs w:val="0"/>
          <w:sz w:val="22"/>
          <w:szCs w:val="22"/>
        </w:rPr>
        <w:t>Community detection</w:t>
      </w:r>
      <w:r w:rsidRPr="00192CF8">
        <w:rPr>
          <w:rFonts w:ascii="Century Schoolbook" w:hAnsi="Century Schoolbook"/>
          <w:sz w:val="22"/>
          <w:szCs w:val="22"/>
        </w:rPr>
        <w:t xml:space="preserve">, the process of identifying densely connected subgroups within a network, is a key task in social network analysis. It has numerous applications, including </w:t>
      </w:r>
      <w:r w:rsidRPr="000949F9">
        <w:rPr>
          <w:rStyle w:val="Strong"/>
          <w:rFonts w:ascii="Century Schoolbook" w:hAnsi="Century Schoolbook"/>
          <w:b w:val="0"/>
          <w:bCs w:val="0"/>
          <w:sz w:val="22"/>
          <w:szCs w:val="22"/>
        </w:rPr>
        <w:t>viral marketing, recommendation systems, influence maximization, and fraud detection</w:t>
      </w:r>
      <w:r w:rsidRPr="000949F9">
        <w:rPr>
          <w:rFonts w:ascii="Century Schoolbook" w:hAnsi="Century Schoolbook"/>
          <w:b/>
          <w:bCs/>
          <w:sz w:val="22"/>
          <w:szCs w:val="22"/>
        </w:rPr>
        <w:t>.</w:t>
      </w:r>
      <w:r w:rsidRPr="00192CF8">
        <w:rPr>
          <w:rFonts w:ascii="Century Schoolbook" w:hAnsi="Century Schoolbook"/>
          <w:sz w:val="22"/>
          <w:szCs w:val="22"/>
        </w:rPr>
        <w:t xml:space="preserve"> Traditional community detection methods, such as </w:t>
      </w:r>
      <w:r w:rsidRPr="000949F9">
        <w:rPr>
          <w:rStyle w:val="Strong"/>
          <w:rFonts w:ascii="Century Schoolbook" w:hAnsi="Century Schoolbook"/>
          <w:b w:val="0"/>
          <w:bCs w:val="0"/>
          <w:sz w:val="22"/>
          <w:szCs w:val="22"/>
        </w:rPr>
        <w:t>spectral clustering and modularity-based optimization</w:t>
      </w:r>
      <w:r w:rsidRPr="00192CF8">
        <w:rPr>
          <w:rFonts w:ascii="Century Schoolbook" w:hAnsi="Century Schoolbook"/>
          <w:sz w:val="22"/>
          <w:szCs w:val="22"/>
        </w:rPr>
        <w:t xml:space="preserve">, often struggle with scalability and accuracy, particularly in </w:t>
      </w:r>
      <w:r w:rsidRPr="000949F9">
        <w:rPr>
          <w:rStyle w:val="Strong"/>
          <w:rFonts w:ascii="Century Schoolbook" w:hAnsi="Century Schoolbook"/>
          <w:b w:val="0"/>
          <w:bCs w:val="0"/>
          <w:sz w:val="22"/>
          <w:szCs w:val="22"/>
        </w:rPr>
        <w:t>large and complex networks</w:t>
      </w:r>
      <w:r w:rsidRPr="00192CF8">
        <w:rPr>
          <w:rFonts w:ascii="Century Schoolbook" w:hAnsi="Century Schoolbook"/>
          <w:sz w:val="22"/>
          <w:szCs w:val="22"/>
        </w:rPr>
        <w:t xml:space="preserve"> with intricate connectivity patterns.</w:t>
      </w:r>
    </w:p>
    <w:p w14:paraId="6F36E10E" w14:textId="77777777" w:rsidR="00192CF8" w:rsidRPr="00192CF8" w:rsidRDefault="00192CF8" w:rsidP="00F20539">
      <w:pPr>
        <w:spacing w:before="100" w:beforeAutospacing="1" w:after="100" w:afterAutospacing="1"/>
        <w:jc w:val="both"/>
        <w:rPr>
          <w:rFonts w:ascii="Century Schoolbook" w:hAnsi="Century Schoolbook"/>
          <w:sz w:val="22"/>
          <w:szCs w:val="22"/>
        </w:rPr>
      </w:pPr>
      <w:r w:rsidRPr="00192CF8">
        <w:rPr>
          <w:rFonts w:ascii="Century Schoolbook" w:hAnsi="Century Schoolbook"/>
          <w:sz w:val="22"/>
          <w:szCs w:val="22"/>
        </w:rPr>
        <w:t xml:space="preserve">Metaheuristic algorithms, particularly </w:t>
      </w:r>
      <w:r w:rsidRPr="000949F9">
        <w:rPr>
          <w:rStyle w:val="Strong"/>
          <w:rFonts w:ascii="Century Schoolbook" w:hAnsi="Century Schoolbook"/>
          <w:b w:val="0"/>
          <w:bCs w:val="0"/>
          <w:sz w:val="22"/>
          <w:szCs w:val="22"/>
        </w:rPr>
        <w:t>swarm intelligence-based approaches</w:t>
      </w:r>
      <w:r w:rsidRPr="00192CF8">
        <w:rPr>
          <w:rFonts w:ascii="Century Schoolbook" w:hAnsi="Century Schoolbook"/>
          <w:sz w:val="22"/>
          <w:szCs w:val="22"/>
        </w:rPr>
        <w:t xml:space="preserve">, have gained attention for solving complex optimization problems, including </w:t>
      </w:r>
      <w:r w:rsidRPr="000949F9">
        <w:rPr>
          <w:rStyle w:val="Strong"/>
          <w:rFonts w:ascii="Century Schoolbook" w:hAnsi="Century Schoolbook"/>
          <w:b w:val="0"/>
          <w:bCs w:val="0"/>
          <w:sz w:val="22"/>
          <w:szCs w:val="22"/>
        </w:rPr>
        <w:t>community detection</w:t>
      </w:r>
      <w:r w:rsidRPr="00192CF8">
        <w:rPr>
          <w:rFonts w:ascii="Century Schoolbook" w:hAnsi="Century Schoolbook"/>
          <w:sz w:val="22"/>
          <w:szCs w:val="22"/>
        </w:rPr>
        <w:t xml:space="preserve">. The </w:t>
      </w:r>
      <w:r w:rsidRPr="000949F9">
        <w:rPr>
          <w:rStyle w:val="Strong"/>
          <w:rFonts w:ascii="Century Schoolbook" w:hAnsi="Century Schoolbook"/>
          <w:b w:val="0"/>
          <w:bCs w:val="0"/>
          <w:sz w:val="22"/>
          <w:szCs w:val="22"/>
        </w:rPr>
        <w:t>Slap Swarm Algorithm (SSA)</w:t>
      </w:r>
      <w:r w:rsidRPr="00192CF8">
        <w:rPr>
          <w:rFonts w:ascii="Century Schoolbook" w:hAnsi="Century Schoolbook"/>
          <w:sz w:val="22"/>
          <w:szCs w:val="22"/>
        </w:rPr>
        <w:t xml:space="preserve"> is one such nature-inspired technique that has demonstrated promising results. However, </w:t>
      </w:r>
      <w:r w:rsidRPr="000949F9">
        <w:rPr>
          <w:rStyle w:val="Strong"/>
          <w:rFonts w:ascii="Century Schoolbook" w:hAnsi="Century Schoolbook"/>
          <w:b w:val="0"/>
          <w:bCs w:val="0"/>
          <w:sz w:val="22"/>
          <w:szCs w:val="22"/>
        </w:rPr>
        <w:t>basic SSA suffers from limitations</w:t>
      </w:r>
      <w:r w:rsidRPr="00192CF8">
        <w:rPr>
          <w:rFonts w:ascii="Century Schoolbook" w:hAnsi="Century Schoolbook"/>
          <w:sz w:val="22"/>
          <w:szCs w:val="22"/>
        </w:rPr>
        <w:t xml:space="preserve"> such as </w:t>
      </w:r>
      <w:r w:rsidRPr="000949F9">
        <w:rPr>
          <w:rStyle w:val="Strong"/>
          <w:rFonts w:ascii="Century Schoolbook" w:hAnsi="Century Schoolbook"/>
          <w:b w:val="0"/>
          <w:bCs w:val="0"/>
          <w:sz w:val="22"/>
          <w:szCs w:val="22"/>
        </w:rPr>
        <w:t>premature convergence, insufficient exploration, and</w:t>
      </w:r>
      <w:r w:rsidRPr="00192CF8">
        <w:rPr>
          <w:rStyle w:val="Strong"/>
          <w:rFonts w:ascii="Century Schoolbook" w:hAnsi="Century Schoolbook"/>
          <w:sz w:val="22"/>
          <w:szCs w:val="22"/>
        </w:rPr>
        <w:t xml:space="preserve"> </w:t>
      </w:r>
      <w:r w:rsidRPr="000949F9">
        <w:rPr>
          <w:rStyle w:val="Strong"/>
          <w:rFonts w:ascii="Century Schoolbook" w:hAnsi="Century Schoolbook"/>
          <w:b w:val="0"/>
          <w:bCs w:val="0"/>
          <w:sz w:val="22"/>
          <w:szCs w:val="22"/>
        </w:rPr>
        <w:t>slow convergence speed</w:t>
      </w:r>
      <w:r w:rsidRPr="00192CF8">
        <w:rPr>
          <w:rFonts w:ascii="Century Schoolbook" w:hAnsi="Century Schoolbook"/>
          <w:sz w:val="22"/>
          <w:szCs w:val="22"/>
        </w:rPr>
        <w:t xml:space="preserve">, leading to suboptimal community structures with </w:t>
      </w:r>
      <w:r w:rsidRPr="000949F9">
        <w:rPr>
          <w:rStyle w:val="Strong"/>
          <w:rFonts w:ascii="Century Schoolbook" w:hAnsi="Century Schoolbook"/>
          <w:b w:val="0"/>
          <w:bCs w:val="0"/>
          <w:sz w:val="22"/>
          <w:szCs w:val="22"/>
        </w:rPr>
        <w:t>low modularity</w:t>
      </w:r>
      <w:r w:rsidRPr="00192CF8">
        <w:rPr>
          <w:rFonts w:ascii="Century Schoolbook" w:hAnsi="Century Schoolbook"/>
          <w:sz w:val="22"/>
          <w:szCs w:val="22"/>
        </w:rPr>
        <w:t>. These challenges make it difficult for SSA to effectively navigate complex search spaces and identify high-quality community structures.</w:t>
      </w:r>
    </w:p>
    <w:p w14:paraId="2764C61B" w14:textId="77777777" w:rsidR="00192CF8" w:rsidRPr="00192CF8" w:rsidRDefault="00192CF8" w:rsidP="00F20539">
      <w:pPr>
        <w:spacing w:before="100" w:beforeAutospacing="1" w:after="100" w:afterAutospacing="1"/>
        <w:jc w:val="both"/>
        <w:rPr>
          <w:rFonts w:ascii="Century Schoolbook" w:hAnsi="Century Schoolbook"/>
          <w:sz w:val="22"/>
          <w:szCs w:val="22"/>
        </w:rPr>
      </w:pPr>
      <w:r w:rsidRPr="00192CF8">
        <w:rPr>
          <w:rFonts w:ascii="Century Schoolbook" w:hAnsi="Century Schoolbook"/>
          <w:sz w:val="22"/>
          <w:szCs w:val="22"/>
        </w:rPr>
        <w:lastRenderedPageBreak/>
        <w:t xml:space="preserve">To overcome these issues, this paper introduces an </w:t>
      </w:r>
      <w:r w:rsidRPr="000949F9">
        <w:rPr>
          <w:rStyle w:val="Strong"/>
          <w:rFonts w:ascii="Century Schoolbook" w:hAnsi="Century Schoolbook"/>
          <w:b w:val="0"/>
          <w:bCs w:val="0"/>
          <w:sz w:val="22"/>
          <w:szCs w:val="22"/>
        </w:rPr>
        <w:t>Enhanced Slap Swarm Algorithm with Two-Stage Lévy Flight (SSA-TLSF)</w:t>
      </w:r>
      <w:r w:rsidRPr="00192CF8">
        <w:rPr>
          <w:rFonts w:ascii="Century Schoolbook" w:hAnsi="Century Schoolbook"/>
          <w:sz w:val="22"/>
          <w:szCs w:val="22"/>
        </w:rPr>
        <w:t xml:space="preserve"> for improved </w:t>
      </w:r>
      <w:r w:rsidRPr="000949F9">
        <w:rPr>
          <w:rStyle w:val="Strong"/>
          <w:rFonts w:ascii="Century Schoolbook" w:hAnsi="Century Schoolbook"/>
          <w:b w:val="0"/>
          <w:bCs w:val="0"/>
          <w:sz w:val="22"/>
          <w:szCs w:val="22"/>
        </w:rPr>
        <w:t>community detection</w:t>
      </w:r>
      <w:r w:rsidRPr="000949F9">
        <w:rPr>
          <w:rFonts w:ascii="Century Schoolbook" w:hAnsi="Century Schoolbook"/>
          <w:b/>
          <w:bCs/>
          <w:sz w:val="22"/>
          <w:szCs w:val="22"/>
        </w:rPr>
        <w:t>.</w:t>
      </w:r>
      <w:r w:rsidRPr="00192CF8">
        <w:rPr>
          <w:rFonts w:ascii="Century Schoolbook" w:hAnsi="Century Schoolbook"/>
          <w:sz w:val="22"/>
          <w:szCs w:val="22"/>
        </w:rPr>
        <w:t xml:space="preserve"> The proposed algorithm integrates:</w:t>
      </w:r>
    </w:p>
    <w:p w14:paraId="6010C290" w14:textId="77777777" w:rsidR="00192CF8" w:rsidRPr="00192CF8" w:rsidRDefault="00192CF8" w:rsidP="00F20539">
      <w:pPr>
        <w:numPr>
          <w:ilvl w:val="0"/>
          <w:numId w:val="1"/>
        </w:numPr>
        <w:spacing w:before="100" w:beforeAutospacing="1" w:after="100" w:afterAutospacing="1"/>
        <w:jc w:val="both"/>
        <w:rPr>
          <w:rFonts w:ascii="Century Schoolbook" w:hAnsi="Century Schoolbook"/>
          <w:sz w:val="22"/>
          <w:szCs w:val="22"/>
        </w:rPr>
      </w:pPr>
      <w:r w:rsidRPr="000949F9">
        <w:rPr>
          <w:rStyle w:val="Strong"/>
          <w:rFonts w:ascii="Century Schoolbook" w:hAnsi="Century Schoolbook"/>
          <w:sz w:val="22"/>
          <w:szCs w:val="22"/>
          <w:u w:val="single"/>
        </w:rPr>
        <w:t>Two-Stage Lévy Flight (TSLF):</w:t>
      </w:r>
      <w:r w:rsidRPr="00192CF8">
        <w:rPr>
          <w:rFonts w:ascii="Century Schoolbook" w:hAnsi="Century Schoolbook"/>
          <w:sz w:val="22"/>
          <w:szCs w:val="22"/>
        </w:rPr>
        <w:t xml:space="preserve"> Enhances global exploration by incorporating Lévy flight in two stages, allowing SSA to </w:t>
      </w:r>
      <w:r w:rsidRPr="000949F9">
        <w:rPr>
          <w:rStyle w:val="Strong"/>
          <w:rFonts w:ascii="Century Schoolbook" w:hAnsi="Century Schoolbook"/>
          <w:b w:val="0"/>
          <w:bCs w:val="0"/>
          <w:sz w:val="22"/>
          <w:szCs w:val="22"/>
        </w:rPr>
        <w:t>escape local minima</w:t>
      </w:r>
      <w:r w:rsidRPr="00192CF8">
        <w:rPr>
          <w:rFonts w:ascii="Century Schoolbook" w:hAnsi="Century Schoolbook"/>
          <w:sz w:val="22"/>
          <w:szCs w:val="22"/>
        </w:rPr>
        <w:t xml:space="preserve"> and maintain an optimal balance between exploration and exploitation.</w:t>
      </w:r>
    </w:p>
    <w:p w14:paraId="7E04F676" w14:textId="77777777" w:rsidR="00192CF8" w:rsidRPr="00192CF8" w:rsidRDefault="00192CF8" w:rsidP="00F20539">
      <w:pPr>
        <w:numPr>
          <w:ilvl w:val="0"/>
          <w:numId w:val="1"/>
        </w:numPr>
        <w:spacing w:before="100" w:beforeAutospacing="1" w:after="100" w:afterAutospacing="1"/>
        <w:jc w:val="both"/>
        <w:rPr>
          <w:rFonts w:ascii="Century Schoolbook" w:hAnsi="Century Schoolbook"/>
          <w:sz w:val="22"/>
          <w:szCs w:val="22"/>
        </w:rPr>
      </w:pPr>
      <w:r w:rsidRPr="00192CF8">
        <w:rPr>
          <w:rStyle w:val="Strong"/>
          <w:rFonts w:ascii="Century Schoolbook" w:hAnsi="Century Schoolbook"/>
          <w:sz w:val="22"/>
          <w:szCs w:val="22"/>
          <w:u w:val="single"/>
        </w:rPr>
        <w:t>Opposition-Based Learning (OBL):</w:t>
      </w:r>
      <w:r w:rsidRPr="00192CF8">
        <w:rPr>
          <w:rFonts w:ascii="Century Schoolbook" w:hAnsi="Century Schoolbook"/>
          <w:sz w:val="22"/>
          <w:szCs w:val="22"/>
        </w:rPr>
        <w:t xml:space="preserve"> Improves population initialization by generating diverse solutions, ensuring </w:t>
      </w:r>
      <w:r w:rsidRPr="000949F9">
        <w:rPr>
          <w:rStyle w:val="Strong"/>
          <w:rFonts w:ascii="Century Schoolbook" w:hAnsi="Century Schoolbook"/>
          <w:b w:val="0"/>
          <w:bCs w:val="0"/>
          <w:sz w:val="22"/>
          <w:szCs w:val="22"/>
        </w:rPr>
        <w:t>better search space coverage</w:t>
      </w:r>
      <w:r w:rsidRPr="00192CF8">
        <w:rPr>
          <w:rFonts w:ascii="Century Schoolbook" w:hAnsi="Century Schoolbook"/>
          <w:sz w:val="22"/>
          <w:szCs w:val="22"/>
        </w:rPr>
        <w:t xml:space="preserve"> and reducing stagnation.</w:t>
      </w:r>
    </w:p>
    <w:p w14:paraId="1F6FF924" w14:textId="77777777" w:rsidR="00192CF8" w:rsidRPr="00192CF8" w:rsidRDefault="00192CF8" w:rsidP="00F20539">
      <w:pPr>
        <w:numPr>
          <w:ilvl w:val="0"/>
          <w:numId w:val="1"/>
        </w:numPr>
        <w:spacing w:before="100" w:beforeAutospacing="1" w:after="100" w:afterAutospacing="1"/>
        <w:jc w:val="both"/>
        <w:rPr>
          <w:rFonts w:ascii="Century Schoolbook" w:hAnsi="Century Schoolbook"/>
          <w:sz w:val="22"/>
          <w:szCs w:val="22"/>
        </w:rPr>
      </w:pPr>
      <w:r w:rsidRPr="00192CF8">
        <w:rPr>
          <w:rStyle w:val="Strong"/>
          <w:rFonts w:ascii="Century Schoolbook" w:hAnsi="Century Schoolbook"/>
          <w:sz w:val="22"/>
          <w:szCs w:val="22"/>
          <w:u w:val="single"/>
        </w:rPr>
        <w:t>Adaptive Exploration-Exploitation Balance</w:t>
      </w:r>
      <w:r w:rsidRPr="00192CF8">
        <w:rPr>
          <w:rStyle w:val="Strong"/>
          <w:rFonts w:ascii="Century Schoolbook" w:hAnsi="Century Schoolbook"/>
          <w:sz w:val="22"/>
          <w:szCs w:val="22"/>
        </w:rPr>
        <w:t>:</w:t>
      </w:r>
      <w:r w:rsidRPr="00192CF8">
        <w:rPr>
          <w:rFonts w:ascii="Century Schoolbook" w:hAnsi="Century Schoolbook"/>
          <w:sz w:val="22"/>
          <w:szCs w:val="22"/>
        </w:rPr>
        <w:t xml:space="preserve"> The </w:t>
      </w:r>
      <w:r w:rsidRPr="000949F9">
        <w:rPr>
          <w:rStyle w:val="Strong"/>
          <w:rFonts w:ascii="Century Schoolbook" w:hAnsi="Century Schoolbook"/>
          <w:b w:val="0"/>
          <w:bCs w:val="0"/>
          <w:sz w:val="22"/>
          <w:szCs w:val="22"/>
        </w:rPr>
        <w:t>transition between Lévy flight stages</w:t>
      </w:r>
      <w:r w:rsidRPr="00192CF8">
        <w:rPr>
          <w:rFonts w:ascii="Century Schoolbook" w:hAnsi="Century Schoolbook"/>
          <w:sz w:val="22"/>
          <w:szCs w:val="22"/>
        </w:rPr>
        <w:t xml:space="preserve"> is dynamically adjusted, helping SSA </w:t>
      </w:r>
      <w:r w:rsidRPr="000949F9">
        <w:rPr>
          <w:rStyle w:val="Strong"/>
          <w:rFonts w:ascii="Century Schoolbook" w:hAnsi="Century Schoolbook"/>
          <w:b w:val="0"/>
          <w:bCs w:val="0"/>
          <w:sz w:val="22"/>
          <w:szCs w:val="22"/>
        </w:rPr>
        <w:t>adapt to the problem landscape</w:t>
      </w:r>
      <w:r w:rsidRPr="00192CF8">
        <w:rPr>
          <w:rFonts w:ascii="Century Schoolbook" w:hAnsi="Century Schoolbook"/>
          <w:sz w:val="22"/>
          <w:szCs w:val="22"/>
        </w:rPr>
        <w:t xml:space="preserve"> and refine community structures.</w:t>
      </w:r>
    </w:p>
    <w:p w14:paraId="25B59FB0" w14:textId="77777777" w:rsidR="00192CF8" w:rsidRPr="00192CF8" w:rsidRDefault="00192CF8" w:rsidP="00F20539">
      <w:pPr>
        <w:numPr>
          <w:ilvl w:val="0"/>
          <w:numId w:val="1"/>
        </w:numPr>
        <w:spacing w:before="100" w:beforeAutospacing="1" w:after="100" w:afterAutospacing="1"/>
        <w:jc w:val="both"/>
        <w:rPr>
          <w:rFonts w:ascii="Century Schoolbook" w:hAnsi="Century Schoolbook"/>
          <w:sz w:val="22"/>
          <w:szCs w:val="22"/>
        </w:rPr>
      </w:pPr>
      <w:r w:rsidRPr="00192CF8">
        <w:rPr>
          <w:rStyle w:val="Strong"/>
          <w:rFonts w:ascii="Century Schoolbook" w:hAnsi="Century Schoolbook"/>
          <w:sz w:val="22"/>
          <w:szCs w:val="22"/>
          <w:u w:val="single"/>
        </w:rPr>
        <w:t>Comprehensive Evaluation:</w:t>
      </w:r>
      <w:r w:rsidRPr="00192CF8">
        <w:rPr>
          <w:rFonts w:ascii="Century Schoolbook" w:hAnsi="Century Schoolbook"/>
          <w:sz w:val="22"/>
          <w:szCs w:val="22"/>
        </w:rPr>
        <w:t xml:space="preserve"> SSA-TLSF is tested on real-world social networks, demonstrating </w:t>
      </w:r>
      <w:r w:rsidRPr="000949F9">
        <w:rPr>
          <w:rStyle w:val="Strong"/>
          <w:rFonts w:ascii="Century Schoolbook" w:hAnsi="Century Schoolbook"/>
          <w:b w:val="0"/>
          <w:bCs w:val="0"/>
          <w:sz w:val="22"/>
          <w:szCs w:val="22"/>
        </w:rPr>
        <w:t>higher modularity, faster convergence, and superior community quality</w:t>
      </w:r>
      <w:r w:rsidRPr="00192CF8">
        <w:rPr>
          <w:rFonts w:ascii="Century Schoolbook" w:hAnsi="Century Schoolbook"/>
          <w:sz w:val="22"/>
          <w:szCs w:val="22"/>
        </w:rPr>
        <w:t xml:space="preserve"> compared to </w:t>
      </w:r>
      <w:r w:rsidRPr="000949F9">
        <w:rPr>
          <w:rStyle w:val="Strong"/>
          <w:rFonts w:ascii="Century Schoolbook" w:hAnsi="Century Schoolbook"/>
          <w:b w:val="0"/>
          <w:bCs w:val="0"/>
          <w:sz w:val="22"/>
          <w:szCs w:val="22"/>
        </w:rPr>
        <w:t>basic SSA and other state-of-the-art</w:t>
      </w:r>
      <w:r w:rsidRPr="00192CF8">
        <w:rPr>
          <w:rStyle w:val="Strong"/>
          <w:rFonts w:ascii="Century Schoolbook" w:hAnsi="Century Schoolbook"/>
          <w:sz w:val="22"/>
          <w:szCs w:val="22"/>
        </w:rPr>
        <w:t xml:space="preserve"> </w:t>
      </w:r>
      <w:r w:rsidRPr="000949F9">
        <w:rPr>
          <w:rStyle w:val="Strong"/>
          <w:rFonts w:ascii="Century Schoolbook" w:hAnsi="Century Schoolbook"/>
          <w:b w:val="0"/>
          <w:bCs w:val="0"/>
          <w:sz w:val="22"/>
          <w:szCs w:val="22"/>
        </w:rPr>
        <w:t>algorithms</w:t>
      </w:r>
      <w:r w:rsidRPr="000949F9">
        <w:rPr>
          <w:rFonts w:ascii="Century Schoolbook" w:hAnsi="Century Schoolbook"/>
          <w:b/>
          <w:bCs/>
          <w:sz w:val="22"/>
          <w:szCs w:val="22"/>
        </w:rPr>
        <w:t>.</w:t>
      </w:r>
    </w:p>
    <w:p w14:paraId="43BBF2F6" w14:textId="77777777" w:rsidR="00192CF8" w:rsidRDefault="00192CF8" w:rsidP="00192CF8">
      <w:pPr>
        <w:spacing w:before="100" w:beforeAutospacing="1" w:after="100" w:afterAutospacing="1"/>
        <w:rPr>
          <w:rFonts w:ascii="Century Schoolbook" w:hAnsi="Century Schoolbook"/>
          <w:sz w:val="22"/>
          <w:szCs w:val="22"/>
        </w:rPr>
      </w:pPr>
    </w:p>
    <w:p w14:paraId="1C64A0E9" w14:textId="77777777" w:rsidR="00192CF8" w:rsidRPr="00192CF8" w:rsidRDefault="00192CF8" w:rsidP="00192CF8">
      <w:pPr>
        <w:pStyle w:val="Heading2"/>
        <w:numPr>
          <w:ilvl w:val="0"/>
          <w:numId w:val="4"/>
        </w:numPr>
        <w:rPr>
          <w:rFonts w:ascii="Century Schoolbook" w:hAnsi="Century Schoolbook"/>
        </w:rPr>
      </w:pPr>
      <w:r>
        <w:rPr>
          <w:rStyle w:val="Strong"/>
          <w:b w:val="0"/>
          <w:bCs w:val="0"/>
        </w:rPr>
        <w:t xml:space="preserve"> </w:t>
      </w:r>
      <w:r w:rsidRPr="00192CF8">
        <w:rPr>
          <w:rStyle w:val="Strong"/>
          <w:rFonts w:ascii="Century Schoolbook" w:hAnsi="Century Schoolbook"/>
        </w:rPr>
        <w:t>RELATED WORK</w:t>
      </w:r>
    </w:p>
    <w:p w14:paraId="5B7DC071" w14:textId="1D695DD1" w:rsidR="00192CF8" w:rsidRPr="000949F9" w:rsidRDefault="00192CF8" w:rsidP="00F20539">
      <w:pPr>
        <w:spacing w:before="100" w:beforeAutospacing="1" w:after="100" w:afterAutospacing="1"/>
        <w:jc w:val="both"/>
        <w:rPr>
          <w:rFonts w:ascii="Century Schoolbook" w:hAnsi="Century Schoolbook"/>
          <w:b/>
          <w:bCs/>
          <w:sz w:val="22"/>
          <w:szCs w:val="22"/>
        </w:rPr>
      </w:pPr>
      <w:r w:rsidRPr="00192CF8">
        <w:rPr>
          <w:rFonts w:ascii="Century Schoolbook" w:hAnsi="Century Schoolbook"/>
          <w:sz w:val="22"/>
          <w:szCs w:val="22"/>
        </w:rPr>
        <w:t xml:space="preserve">The </w:t>
      </w:r>
      <w:r w:rsidRPr="000949F9">
        <w:rPr>
          <w:rStyle w:val="Strong"/>
          <w:rFonts w:ascii="Century Schoolbook" w:hAnsi="Century Schoolbook"/>
          <w:b w:val="0"/>
          <w:bCs w:val="0"/>
          <w:sz w:val="22"/>
          <w:szCs w:val="22"/>
        </w:rPr>
        <w:t>Slap Swarm Algorithm (SSA)</w:t>
      </w:r>
      <w:r w:rsidRPr="00192CF8">
        <w:rPr>
          <w:rFonts w:ascii="Century Schoolbook" w:hAnsi="Century Schoolbook"/>
          <w:sz w:val="22"/>
          <w:szCs w:val="22"/>
        </w:rPr>
        <w:t xml:space="preserve"> is a recent </w:t>
      </w:r>
      <w:r w:rsidRPr="000949F9">
        <w:rPr>
          <w:rStyle w:val="Strong"/>
          <w:rFonts w:ascii="Century Schoolbook" w:hAnsi="Century Schoolbook"/>
          <w:b w:val="0"/>
          <w:bCs w:val="0"/>
          <w:sz w:val="22"/>
          <w:szCs w:val="22"/>
        </w:rPr>
        <w:t>swarm intelligence-based metaheuristic</w:t>
      </w:r>
      <w:r w:rsidRPr="00192CF8">
        <w:rPr>
          <w:rFonts w:ascii="Century Schoolbook" w:hAnsi="Century Schoolbook"/>
          <w:sz w:val="22"/>
          <w:szCs w:val="22"/>
        </w:rPr>
        <w:t xml:space="preserve"> inspired by the coordinated movements observed in nature. SSA has shown strong global search capabilities, but </w:t>
      </w:r>
      <w:r w:rsidRPr="000949F9">
        <w:rPr>
          <w:rStyle w:val="Strong"/>
          <w:rFonts w:ascii="Century Schoolbook" w:hAnsi="Century Schoolbook"/>
          <w:b w:val="0"/>
          <w:bCs w:val="0"/>
          <w:sz w:val="22"/>
          <w:szCs w:val="22"/>
        </w:rPr>
        <w:t>like many population</w:t>
      </w:r>
      <w:r w:rsidRPr="00192CF8">
        <w:rPr>
          <w:rStyle w:val="Strong"/>
          <w:rFonts w:ascii="Century Schoolbook" w:hAnsi="Century Schoolbook"/>
          <w:sz w:val="22"/>
          <w:szCs w:val="22"/>
        </w:rPr>
        <w:t>-</w:t>
      </w:r>
      <w:r w:rsidRPr="000949F9">
        <w:rPr>
          <w:rStyle w:val="Strong"/>
          <w:rFonts w:ascii="Century Schoolbook" w:hAnsi="Century Schoolbook"/>
          <w:b w:val="0"/>
          <w:bCs w:val="0"/>
          <w:sz w:val="22"/>
          <w:szCs w:val="22"/>
        </w:rPr>
        <w:t>based algorithms, it suffers from premature convergence and poor exploration</w:t>
      </w:r>
      <w:r w:rsidRPr="000949F9">
        <w:rPr>
          <w:rFonts w:ascii="Century Schoolbook" w:hAnsi="Century Schoolbook"/>
          <w:b/>
          <w:bCs/>
          <w:sz w:val="22"/>
          <w:szCs w:val="22"/>
        </w:rPr>
        <w:t xml:space="preserve"> </w:t>
      </w:r>
      <w:r w:rsidRPr="000949F9">
        <w:rPr>
          <w:rFonts w:ascii="Century Schoolbook" w:hAnsi="Century Schoolbook"/>
          <w:sz w:val="22"/>
          <w:szCs w:val="22"/>
        </w:rPr>
        <w:t>in high-dimensional and multimodal search spaces</w:t>
      </w:r>
      <w:r w:rsidRPr="000949F9">
        <w:rPr>
          <w:rFonts w:ascii="Century Schoolbook" w:hAnsi="Century Schoolbook"/>
          <w:b/>
          <w:bCs/>
          <w:sz w:val="22"/>
          <w:szCs w:val="22"/>
        </w:rPr>
        <w:t xml:space="preserve"> (</w:t>
      </w:r>
      <w:r w:rsidR="003C5B11" w:rsidRPr="000949F9">
        <w:rPr>
          <w:rStyle w:val="Strong"/>
          <w:rFonts w:ascii="Century Schoolbook" w:hAnsi="Century Schoolbook"/>
          <w:b w:val="0"/>
          <w:bCs w:val="0"/>
          <w:sz w:val="22"/>
          <w:szCs w:val="22"/>
        </w:rPr>
        <w:t>MirJalili</w:t>
      </w:r>
      <w:r w:rsidRPr="000949F9">
        <w:rPr>
          <w:rStyle w:val="Strong"/>
          <w:rFonts w:ascii="Century Schoolbook" w:hAnsi="Century Schoolbook"/>
          <w:b w:val="0"/>
          <w:bCs w:val="0"/>
          <w:sz w:val="22"/>
          <w:szCs w:val="22"/>
        </w:rPr>
        <w:t xml:space="preserve"> &amp; Lewis, 2016</w:t>
      </w:r>
      <w:r w:rsidRPr="000949F9">
        <w:rPr>
          <w:rFonts w:ascii="Century Schoolbook" w:hAnsi="Century Schoolbook"/>
          <w:sz w:val="22"/>
          <w:szCs w:val="22"/>
        </w:rPr>
        <w:t>).</w:t>
      </w:r>
      <w:r w:rsidRPr="000949F9">
        <w:rPr>
          <w:rFonts w:ascii="Century Schoolbook" w:hAnsi="Century Schoolbook"/>
          <w:b/>
          <w:bCs/>
          <w:sz w:val="22"/>
          <w:szCs w:val="22"/>
        </w:rPr>
        <w:t xml:space="preserve"> </w:t>
      </w:r>
      <w:r w:rsidRPr="000949F9">
        <w:rPr>
          <w:rFonts w:ascii="Century Schoolbook" w:hAnsi="Century Schoolbook"/>
          <w:sz w:val="22"/>
          <w:szCs w:val="22"/>
        </w:rPr>
        <w:t>These challenges limit SSA's effectiveness in</w:t>
      </w:r>
      <w:r w:rsidRPr="000949F9">
        <w:rPr>
          <w:rFonts w:ascii="Century Schoolbook" w:hAnsi="Century Schoolbook"/>
          <w:b/>
          <w:bCs/>
          <w:sz w:val="22"/>
          <w:szCs w:val="22"/>
        </w:rPr>
        <w:t xml:space="preserve"> </w:t>
      </w:r>
      <w:r w:rsidRPr="000949F9">
        <w:rPr>
          <w:rStyle w:val="Strong"/>
          <w:rFonts w:ascii="Century Schoolbook" w:hAnsi="Century Schoolbook"/>
          <w:b w:val="0"/>
          <w:bCs w:val="0"/>
          <w:sz w:val="22"/>
          <w:szCs w:val="22"/>
        </w:rPr>
        <w:t>complex optimization problems</w:t>
      </w:r>
      <w:r w:rsidRPr="000949F9">
        <w:rPr>
          <w:rFonts w:ascii="Century Schoolbook" w:hAnsi="Century Schoolbook"/>
          <w:b/>
          <w:bCs/>
          <w:sz w:val="22"/>
          <w:szCs w:val="22"/>
        </w:rPr>
        <w:t xml:space="preserve"> </w:t>
      </w:r>
      <w:r w:rsidRPr="000949F9">
        <w:rPr>
          <w:rFonts w:ascii="Century Schoolbook" w:hAnsi="Century Schoolbook"/>
          <w:sz w:val="22"/>
          <w:szCs w:val="22"/>
        </w:rPr>
        <w:t>such as</w:t>
      </w:r>
      <w:r w:rsidRPr="000949F9">
        <w:rPr>
          <w:rFonts w:ascii="Century Schoolbook" w:hAnsi="Century Schoolbook"/>
          <w:b/>
          <w:bCs/>
          <w:sz w:val="22"/>
          <w:szCs w:val="22"/>
        </w:rPr>
        <w:t xml:space="preserve"> </w:t>
      </w:r>
      <w:r w:rsidRPr="000949F9">
        <w:rPr>
          <w:rStyle w:val="Strong"/>
          <w:rFonts w:ascii="Century Schoolbook" w:hAnsi="Century Schoolbook"/>
          <w:b w:val="0"/>
          <w:bCs w:val="0"/>
          <w:sz w:val="22"/>
          <w:szCs w:val="22"/>
        </w:rPr>
        <w:t>community detection in social networks</w:t>
      </w:r>
      <w:r w:rsidRPr="000949F9">
        <w:rPr>
          <w:rFonts w:ascii="Century Schoolbook" w:hAnsi="Century Schoolbook"/>
          <w:b/>
          <w:bCs/>
          <w:sz w:val="22"/>
          <w:szCs w:val="22"/>
        </w:rPr>
        <w:t>.</w:t>
      </w:r>
    </w:p>
    <w:p w14:paraId="024C98EE" w14:textId="77777777" w:rsidR="00F545AE" w:rsidRPr="00D11C8B" w:rsidRDefault="00192CF8" w:rsidP="00F545AE">
      <w:pPr>
        <w:pStyle w:val="Heading3"/>
        <w:numPr>
          <w:ilvl w:val="1"/>
          <w:numId w:val="4"/>
        </w:numPr>
        <w:rPr>
          <w:rFonts w:ascii="Century Schoolbook" w:hAnsi="Century Schoolbook"/>
          <w:sz w:val="24"/>
          <w:szCs w:val="24"/>
        </w:rPr>
      </w:pPr>
      <w:r w:rsidRPr="00D11C8B">
        <w:rPr>
          <w:rStyle w:val="Strong"/>
          <w:rFonts w:ascii="Century Schoolbook" w:hAnsi="Century Schoolbook"/>
          <w:sz w:val="24"/>
          <w:szCs w:val="24"/>
        </w:rPr>
        <w:t>Lévy Flight for Enhanced Exploration in Metaheuristics</w:t>
      </w:r>
    </w:p>
    <w:p w14:paraId="4F9388D3" w14:textId="77777777" w:rsidR="00192CF8" w:rsidRPr="000949F9" w:rsidRDefault="00192CF8" w:rsidP="00F20539">
      <w:pPr>
        <w:spacing w:before="100" w:beforeAutospacing="1" w:after="100" w:afterAutospacing="1"/>
        <w:jc w:val="both"/>
        <w:rPr>
          <w:rFonts w:ascii="Century Schoolbook" w:hAnsi="Century Schoolbook"/>
          <w:b/>
          <w:bCs/>
          <w:sz w:val="22"/>
          <w:szCs w:val="22"/>
        </w:rPr>
      </w:pPr>
      <w:r w:rsidRPr="00192CF8">
        <w:rPr>
          <w:rFonts w:ascii="Century Schoolbook" w:hAnsi="Century Schoolbook"/>
          <w:sz w:val="22"/>
          <w:szCs w:val="22"/>
        </w:rPr>
        <w:t xml:space="preserve">Lévy flight, a </w:t>
      </w:r>
      <w:r w:rsidRPr="000949F9">
        <w:rPr>
          <w:rStyle w:val="Strong"/>
          <w:rFonts w:ascii="Century Schoolbook" w:hAnsi="Century Schoolbook"/>
          <w:b w:val="0"/>
          <w:bCs w:val="0"/>
          <w:sz w:val="22"/>
          <w:szCs w:val="22"/>
        </w:rPr>
        <w:t>stochastic process characterized by long jumps</w:t>
      </w:r>
      <w:r w:rsidRPr="00192CF8">
        <w:rPr>
          <w:rFonts w:ascii="Century Schoolbook" w:hAnsi="Century Schoolbook"/>
          <w:sz w:val="22"/>
          <w:szCs w:val="22"/>
        </w:rPr>
        <w:t xml:space="preserve">, has been extensively studied in metaheuristic algorithms due to its ability to </w:t>
      </w:r>
      <w:r w:rsidRPr="000949F9">
        <w:rPr>
          <w:rStyle w:val="Strong"/>
          <w:rFonts w:ascii="Century Schoolbook" w:hAnsi="Century Schoolbook"/>
          <w:b w:val="0"/>
          <w:bCs w:val="0"/>
          <w:sz w:val="22"/>
          <w:szCs w:val="22"/>
        </w:rPr>
        <w:t>escape local optima and improve global search performance</w:t>
      </w:r>
      <w:r w:rsidRPr="000949F9">
        <w:rPr>
          <w:rFonts w:ascii="Century Schoolbook" w:hAnsi="Century Schoolbook"/>
          <w:b/>
          <w:bCs/>
          <w:sz w:val="22"/>
          <w:szCs w:val="22"/>
        </w:rPr>
        <w:t xml:space="preserve"> </w:t>
      </w:r>
      <w:r w:rsidRPr="000949F9">
        <w:rPr>
          <w:rFonts w:ascii="Century Schoolbook" w:hAnsi="Century Schoolbook"/>
          <w:sz w:val="22"/>
          <w:szCs w:val="22"/>
        </w:rPr>
        <w:t>(</w:t>
      </w:r>
      <w:r w:rsidRPr="000949F9">
        <w:rPr>
          <w:rStyle w:val="Strong"/>
          <w:rFonts w:ascii="Century Schoolbook" w:hAnsi="Century Schoolbook"/>
          <w:b w:val="0"/>
          <w:bCs w:val="0"/>
          <w:sz w:val="22"/>
          <w:szCs w:val="22"/>
        </w:rPr>
        <w:t>Yang &amp; Deb, 2010</w:t>
      </w:r>
      <w:r w:rsidRPr="000949F9">
        <w:rPr>
          <w:rFonts w:ascii="Century Schoolbook" w:hAnsi="Century Schoolbook"/>
          <w:sz w:val="22"/>
          <w:szCs w:val="22"/>
        </w:rPr>
        <w:t>)</w:t>
      </w:r>
      <w:r w:rsidRPr="00192CF8">
        <w:rPr>
          <w:rFonts w:ascii="Century Schoolbook" w:hAnsi="Century Schoolbook"/>
          <w:sz w:val="22"/>
          <w:szCs w:val="22"/>
        </w:rPr>
        <w:t xml:space="preserve">. It has been successfully incorporated into </w:t>
      </w:r>
      <w:r w:rsidRPr="000949F9">
        <w:rPr>
          <w:rStyle w:val="Strong"/>
          <w:rFonts w:ascii="Century Schoolbook" w:hAnsi="Century Schoolbook"/>
          <w:b w:val="0"/>
          <w:bCs w:val="0"/>
          <w:sz w:val="22"/>
          <w:szCs w:val="22"/>
        </w:rPr>
        <w:t>Cuckoo Search</w:t>
      </w:r>
      <w:r w:rsidRPr="00192CF8">
        <w:rPr>
          <w:rStyle w:val="Strong"/>
          <w:rFonts w:ascii="Century Schoolbook" w:hAnsi="Century Schoolbook"/>
          <w:sz w:val="22"/>
          <w:szCs w:val="22"/>
        </w:rPr>
        <w:t xml:space="preserve"> </w:t>
      </w:r>
      <w:r w:rsidRPr="000949F9">
        <w:rPr>
          <w:rStyle w:val="Strong"/>
          <w:rFonts w:ascii="Century Schoolbook" w:hAnsi="Century Schoolbook"/>
          <w:b w:val="0"/>
          <w:bCs w:val="0"/>
          <w:sz w:val="22"/>
          <w:szCs w:val="22"/>
        </w:rPr>
        <w:t>(CS), Bat Algorithm (BA), and Firefly Algorithm (FA)</w:t>
      </w:r>
      <w:r w:rsidRPr="00192CF8">
        <w:rPr>
          <w:rFonts w:ascii="Century Schoolbook" w:hAnsi="Century Schoolbook"/>
          <w:sz w:val="22"/>
          <w:szCs w:val="22"/>
        </w:rPr>
        <w:t xml:space="preserve"> to enhance exploration. </w:t>
      </w:r>
      <w:r w:rsidRPr="000949F9">
        <w:rPr>
          <w:rStyle w:val="Strong"/>
          <w:rFonts w:ascii="Century Schoolbook" w:hAnsi="Century Schoolbook"/>
          <w:b w:val="0"/>
          <w:bCs w:val="0"/>
          <w:sz w:val="22"/>
          <w:szCs w:val="22"/>
        </w:rPr>
        <w:t>Two-Stage Lévy Flight (TSLF)</w:t>
      </w:r>
      <w:r w:rsidRPr="00192CF8">
        <w:rPr>
          <w:rFonts w:ascii="Century Schoolbook" w:hAnsi="Century Schoolbook"/>
          <w:sz w:val="22"/>
          <w:szCs w:val="22"/>
        </w:rPr>
        <w:t xml:space="preserve"> is an advanced technique that dynamically adjusts the Lévy flight step sizes in different phases of optimization to </w:t>
      </w:r>
      <w:r w:rsidRPr="000949F9">
        <w:rPr>
          <w:rStyle w:val="Strong"/>
          <w:rFonts w:ascii="Century Schoolbook" w:hAnsi="Century Schoolbook"/>
          <w:b w:val="0"/>
          <w:bCs w:val="0"/>
          <w:sz w:val="22"/>
          <w:szCs w:val="22"/>
        </w:rPr>
        <w:t>maintain a balance between exploration (global search) and exploitation (local refinement)</w:t>
      </w:r>
      <w:r w:rsidRPr="000949F9">
        <w:rPr>
          <w:rFonts w:ascii="Century Schoolbook" w:hAnsi="Century Schoolbook"/>
          <w:b/>
          <w:bCs/>
          <w:sz w:val="22"/>
          <w:szCs w:val="22"/>
        </w:rPr>
        <w:t xml:space="preserve"> (</w:t>
      </w:r>
      <w:r w:rsidRPr="000949F9">
        <w:rPr>
          <w:rStyle w:val="Strong"/>
          <w:rFonts w:ascii="Century Schoolbook" w:hAnsi="Century Schoolbook"/>
          <w:b w:val="0"/>
          <w:bCs w:val="0"/>
          <w:sz w:val="22"/>
          <w:szCs w:val="22"/>
        </w:rPr>
        <w:t>Gandomi et al., 2013</w:t>
      </w:r>
      <w:r w:rsidRPr="000949F9">
        <w:rPr>
          <w:rFonts w:ascii="Century Schoolbook" w:hAnsi="Century Schoolbook"/>
          <w:b/>
          <w:bCs/>
          <w:sz w:val="22"/>
          <w:szCs w:val="22"/>
        </w:rPr>
        <w:t>).</w:t>
      </w:r>
    </w:p>
    <w:p w14:paraId="69F4E07E" w14:textId="77777777" w:rsidR="00192CF8" w:rsidRPr="00192CF8" w:rsidRDefault="00192CF8" w:rsidP="00F20539">
      <w:pPr>
        <w:spacing w:before="100" w:beforeAutospacing="1" w:after="100" w:afterAutospacing="1"/>
        <w:jc w:val="both"/>
        <w:rPr>
          <w:rFonts w:ascii="Century Schoolbook" w:hAnsi="Century Schoolbook"/>
          <w:sz w:val="22"/>
          <w:szCs w:val="22"/>
        </w:rPr>
      </w:pPr>
      <w:r w:rsidRPr="00192CF8">
        <w:rPr>
          <w:rFonts w:ascii="Century Schoolbook" w:hAnsi="Century Schoolbook"/>
          <w:sz w:val="22"/>
          <w:szCs w:val="22"/>
        </w:rPr>
        <w:t xml:space="preserve">Recent studies have demonstrated that </w:t>
      </w:r>
      <w:r w:rsidRPr="000949F9">
        <w:rPr>
          <w:rStyle w:val="Strong"/>
          <w:rFonts w:ascii="Century Schoolbook" w:hAnsi="Century Schoolbook"/>
          <w:b w:val="0"/>
          <w:bCs w:val="0"/>
          <w:sz w:val="22"/>
          <w:szCs w:val="22"/>
        </w:rPr>
        <w:t>Lévy flight-based algorithms outperform conventional optimization techniques</w:t>
      </w:r>
      <w:r w:rsidRPr="00192CF8">
        <w:rPr>
          <w:rFonts w:ascii="Century Schoolbook" w:hAnsi="Century Schoolbook"/>
          <w:sz w:val="22"/>
          <w:szCs w:val="22"/>
        </w:rPr>
        <w:t xml:space="preserve"> in </w:t>
      </w:r>
      <w:r w:rsidRPr="000949F9">
        <w:rPr>
          <w:rStyle w:val="Strong"/>
          <w:rFonts w:ascii="Century Schoolbook" w:hAnsi="Century Schoolbook"/>
          <w:b w:val="0"/>
          <w:bCs w:val="0"/>
          <w:sz w:val="22"/>
          <w:szCs w:val="22"/>
        </w:rPr>
        <w:t>high-dimensional and multimodal search</w:t>
      </w:r>
      <w:r w:rsidRPr="00192CF8">
        <w:rPr>
          <w:rStyle w:val="Strong"/>
          <w:rFonts w:ascii="Century Schoolbook" w:hAnsi="Century Schoolbook"/>
          <w:sz w:val="22"/>
          <w:szCs w:val="22"/>
        </w:rPr>
        <w:t xml:space="preserve"> </w:t>
      </w:r>
      <w:r w:rsidRPr="000949F9">
        <w:rPr>
          <w:rStyle w:val="Strong"/>
          <w:rFonts w:ascii="Century Schoolbook" w:hAnsi="Century Schoolbook"/>
          <w:b w:val="0"/>
          <w:bCs w:val="0"/>
          <w:sz w:val="22"/>
          <w:szCs w:val="22"/>
        </w:rPr>
        <w:t>landscapes</w:t>
      </w:r>
      <w:r w:rsidRPr="00192CF8">
        <w:rPr>
          <w:rFonts w:ascii="Century Schoolbook" w:hAnsi="Century Schoolbook"/>
          <w:sz w:val="22"/>
          <w:szCs w:val="22"/>
        </w:rPr>
        <w:t xml:space="preserve">. For example, </w:t>
      </w:r>
      <w:r w:rsidRPr="000949F9">
        <w:rPr>
          <w:rStyle w:val="Strong"/>
          <w:rFonts w:ascii="Century Schoolbook" w:hAnsi="Century Schoolbook"/>
          <w:b w:val="0"/>
          <w:bCs w:val="0"/>
          <w:sz w:val="22"/>
          <w:szCs w:val="22"/>
        </w:rPr>
        <w:t>Wang et al. (2019)</w:t>
      </w:r>
      <w:r w:rsidRPr="00192CF8">
        <w:rPr>
          <w:rFonts w:ascii="Century Schoolbook" w:hAnsi="Century Schoolbook"/>
          <w:sz w:val="22"/>
          <w:szCs w:val="22"/>
        </w:rPr>
        <w:t xml:space="preserve"> showed that a </w:t>
      </w:r>
      <w:r w:rsidRPr="000949F9">
        <w:rPr>
          <w:rStyle w:val="Strong"/>
          <w:rFonts w:ascii="Century Schoolbook" w:hAnsi="Century Schoolbook"/>
          <w:b w:val="0"/>
          <w:bCs w:val="0"/>
          <w:sz w:val="22"/>
          <w:szCs w:val="22"/>
        </w:rPr>
        <w:t>Lévy flight-enhanced Particle Swarm Optimization (PSO-LF)</w:t>
      </w:r>
      <w:r w:rsidRPr="00192CF8">
        <w:rPr>
          <w:rFonts w:ascii="Century Schoolbook" w:hAnsi="Century Schoolbook"/>
          <w:sz w:val="22"/>
          <w:szCs w:val="22"/>
        </w:rPr>
        <w:t xml:space="preserve"> algorithm was able to </w:t>
      </w:r>
      <w:r w:rsidRPr="000949F9">
        <w:rPr>
          <w:rStyle w:val="Strong"/>
          <w:rFonts w:ascii="Century Schoolbook" w:hAnsi="Century Schoolbook"/>
          <w:b w:val="0"/>
          <w:bCs w:val="0"/>
          <w:sz w:val="22"/>
          <w:szCs w:val="22"/>
        </w:rPr>
        <w:t>achieve higher accuracy and faster convergence</w:t>
      </w:r>
      <w:r w:rsidRPr="00192CF8">
        <w:rPr>
          <w:rFonts w:ascii="Century Schoolbook" w:hAnsi="Century Schoolbook"/>
          <w:sz w:val="22"/>
          <w:szCs w:val="22"/>
        </w:rPr>
        <w:t xml:space="preserve"> than standard PSO in function optimization tasks. This motivates the integration of Lévy flight into SSA to overcome its exploration weaknesses.</w:t>
      </w:r>
    </w:p>
    <w:p w14:paraId="72552A72" w14:textId="5BA3CA3E" w:rsidR="00F545AE" w:rsidRPr="00D11C8B" w:rsidRDefault="00192CF8" w:rsidP="00F07413">
      <w:pPr>
        <w:pStyle w:val="Heading3"/>
        <w:numPr>
          <w:ilvl w:val="1"/>
          <w:numId w:val="4"/>
        </w:numPr>
        <w:rPr>
          <w:rFonts w:ascii="Century Schoolbook" w:hAnsi="Century Schoolbook"/>
          <w:sz w:val="24"/>
          <w:szCs w:val="24"/>
        </w:rPr>
      </w:pPr>
      <w:r w:rsidRPr="00D11C8B">
        <w:rPr>
          <w:rStyle w:val="Strong"/>
          <w:rFonts w:ascii="Century Schoolbook" w:hAnsi="Century Schoolbook"/>
          <w:sz w:val="24"/>
          <w:szCs w:val="24"/>
        </w:rPr>
        <w:t>Opposition-Base</w:t>
      </w:r>
      <w:r w:rsidR="00F07413">
        <w:rPr>
          <w:rStyle w:val="Strong"/>
          <w:rFonts w:ascii="Century Schoolbook" w:hAnsi="Century Schoolbook"/>
          <w:sz w:val="24"/>
          <w:szCs w:val="24"/>
        </w:rPr>
        <w:t xml:space="preserve">d </w:t>
      </w:r>
      <w:r w:rsidRPr="00D11C8B">
        <w:rPr>
          <w:rStyle w:val="Strong"/>
          <w:rFonts w:ascii="Century Schoolbook" w:hAnsi="Century Schoolbook"/>
          <w:sz w:val="24"/>
          <w:szCs w:val="24"/>
        </w:rPr>
        <w:t>Learning (OBL) for Population Diversity</w:t>
      </w:r>
    </w:p>
    <w:p w14:paraId="484A4E1A" w14:textId="77777777" w:rsidR="00192CF8" w:rsidRPr="00192CF8" w:rsidRDefault="00192CF8" w:rsidP="00F20539">
      <w:pPr>
        <w:spacing w:before="100" w:beforeAutospacing="1" w:after="100" w:afterAutospacing="1"/>
        <w:jc w:val="both"/>
        <w:rPr>
          <w:rFonts w:ascii="Century Schoolbook" w:hAnsi="Century Schoolbook"/>
          <w:sz w:val="22"/>
          <w:szCs w:val="22"/>
        </w:rPr>
      </w:pPr>
      <w:r w:rsidRPr="00192CF8">
        <w:rPr>
          <w:rFonts w:ascii="Century Schoolbook" w:hAnsi="Century Schoolbook"/>
          <w:sz w:val="22"/>
          <w:szCs w:val="22"/>
        </w:rPr>
        <w:t xml:space="preserve">Opposition-Based Learning (OBL) is a </w:t>
      </w:r>
      <w:r w:rsidRPr="000949F9">
        <w:rPr>
          <w:rStyle w:val="Strong"/>
          <w:rFonts w:ascii="Century Schoolbook" w:hAnsi="Century Schoolbook"/>
          <w:b w:val="0"/>
          <w:bCs w:val="0"/>
          <w:sz w:val="22"/>
          <w:szCs w:val="22"/>
        </w:rPr>
        <w:t>population initialization and enhancement technique</w:t>
      </w:r>
      <w:r w:rsidRPr="000949F9">
        <w:rPr>
          <w:rFonts w:ascii="Century Schoolbook" w:hAnsi="Century Schoolbook"/>
          <w:b/>
          <w:bCs/>
          <w:sz w:val="22"/>
          <w:szCs w:val="22"/>
        </w:rPr>
        <w:t xml:space="preserve"> </w:t>
      </w:r>
      <w:r w:rsidRPr="000949F9">
        <w:rPr>
          <w:rFonts w:ascii="Century Schoolbook" w:hAnsi="Century Schoolbook"/>
          <w:sz w:val="22"/>
          <w:szCs w:val="22"/>
        </w:rPr>
        <w:t>that</w:t>
      </w:r>
      <w:r w:rsidRPr="000949F9">
        <w:rPr>
          <w:rFonts w:ascii="Century Schoolbook" w:hAnsi="Century Schoolbook"/>
          <w:b/>
          <w:bCs/>
          <w:sz w:val="22"/>
          <w:szCs w:val="22"/>
        </w:rPr>
        <w:t xml:space="preserve"> </w:t>
      </w:r>
      <w:r w:rsidRPr="000949F9">
        <w:rPr>
          <w:rStyle w:val="Strong"/>
          <w:rFonts w:ascii="Century Schoolbook" w:hAnsi="Century Schoolbook"/>
          <w:b w:val="0"/>
          <w:bCs w:val="0"/>
          <w:sz w:val="22"/>
          <w:szCs w:val="22"/>
        </w:rPr>
        <w:t>generates opposite solutions</w:t>
      </w:r>
      <w:r w:rsidRPr="00192CF8">
        <w:rPr>
          <w:rFonts w:ascii="Century Schoolbook" w:hAnsi="Century Schoolbook"/>
          <w:sz w:val="22"/>
          <w:szCs w:val="22"/>
        </w:rPr>
        <w:t xml:space="preserve"> to increase diversity and improve global search capabilities (</w:t>
      </w:r>
      <w:r w:rsidRPr="000949F9">
        <w:rPr>
          <w:rStyle w:val="Strong"/>
          <w:rFonts w:ascii="Century Schoolbook" w:hAnsi="Century Schoolbook"/>
          <w:b w:val="0"/>
          <w:bCs w:val="0"/>
          <w:sz w:val="22"/>
          <w:szCs w:val="22"/>
        </w:rPr>
        <w:t>Tizhoosh, 2005</w:t>
      </w:r>
      <w:r w:rsidRPr="000949F9">
        <w:rPr>
          <w:rFonts w:ascii="Century Schoolbook" w:hAnsi="Century Schoolbook"/>
          <w:b/>
          <w:bCs/>
          <w:sz w:val="22"/>
          <w:szCs w:val="22"/>
        </w:rPr>
        <w:t xml:space="preserve">). </w:t>
      </w:r>
      <w:r w:rsidRPr="000949F9">
        <w:rPr>
          <w:rStyle w:val="Strong"/>
          <w:rFonts w:ascii="Century Schoolbook" w:hAnsi="Century Schoolbook"/>
          <w:b w:val="0"/>
          <w:bCs w:val="0"/>
          <w:sz w:val="22"/>
          <w:szCs w:val="22"/>
        </w:rPr>
        <w:t>OBL has been integrated into various swarm algorithms</w:t>
      </w:r>
      <w:r w:rsidRPr="00192CF8">
        <w:rPr>
          <w:rFonts w:ascii="Century Schoolbook" w:hAnsi="Century Schoolbook"/>
          <w:sz w:val="22"/>
          <w:szCs w:val="22"/>
        </w:rPr>
        <w:t xml:space="preserve">, including </w:t>
      </w:r>
      <w:r w:rsidRPr="000949F9">
        <w:rPr>
          <w:rStyle w:val="Strong"/>
          <w:rFonts w:ascii="Century Schoolbook" w:hAnsi="Century Schoolbook"/>
          <w:b w:val="0"/>
          <w:bCs w:val="0"/>
          <w:sz w:val="22"/>
          <w:szCs w:val="22"/>
        </w:rPr>
        <w:t>PSO (Wang et al., 2017), Grey Wolf Optimizer (GWO), and Ant Colony Optimization (ACO)</w:t>
      </w:r>
      <w:r w:rsidRPr="000949F9">
        <w:rPr>
          <w:rFonts w:ascii="Century Schoolbook" w:hAnsi="Century Schoolbook"/>
          <w:b/>
          <w:bCs/>
          <w:sz w:val="22"/>
          <w:szCs w:val="22"/>
        </w:rPr>
        <w:t>,</w:t>
      </w:r>
      <w:r w:rsidRPr="00192CF8">
        <w:rPr>
          <w:rFonts w:ascii="Century Schoolbook" w:hAnsi="Century Schoolbook"/>
          <w:sz w:val="22"/>
          <w:szCs w:val="22"/>
        </w:rPr>
        <w:t xml:space="preserve"> leading to improved convergence rates and better global optima detection.</w:t>
      </w:r>
    </w:p>
    <w:p w14:paraId="65A30A7E" w14:textId="77777777" w:rsidR="00192CF8" w:rsidRPr="00192CF8" w:rsidRDefault="00192CF8" w:rsidP="00F20539">
      <w:pPr>
        <w:spacing w:before="100" w:beforeAutospacing="1" w:after="100" w:afterAutospacing="1"/>
        <w:jc w:val="both"/>
        <w:rPr>
          <w:rFonts w:ascii="Century Schoolbook" w:hAnsi="Century Schoolbook"/>
          <w:sz w:val="22"/>
          <w:szCs w:val="22"/>
        </w:rPr>
      </w:pPr>
      <w:r w:rsidRPr="00192CF8">
        <w:rPr>
          <w:rFonts w:ascii="Century Schoolbook" w:hAnsi="Century Schoolbook"/>
          <w:sz w:val="22"/>
          <w:szCs w:val="22"/>
        </w:rPr>
        <w:t xml:space="preserve">In the context of </w:t>
      </w:r>
      <w:r w:rsidRPr="000949F9">
        <w:rPr>
          <w:rStyle w:val="Strong"/>
          <w:rFonts w:ascii="Century Schoolbook" w:hAnsi="Century Schoolbook"/>
          <w:b w:val="0"/>
          <w:bCs w:val="0"/>
          <w:sz w:val="22"/>
          <w:szCs w:val="22"/>
        </w:rPr>
        <w:t>community detection</w:t>
      </w:r>
      <w:r w:rsidRPr="000949F9">
        <w:rPr>
          <w:rFonts w:ascii="Century Schoolbook" w:hAnsi="Century Schoolbook"/>
          <w:b/>
          <w:bCs/>
          <w:sz w:val="22"/>
          <w:szCs w:val="22"/>
        </w:rPr>
        <w:t>,</w:t>
      </w:r>
      <w:r w:rsidRPr="00192CF8">
        <w:rPr>
          <w:rFonts w:ascii="Century Schoolbook" w:hAnsi="Century Schoolbook"/>
          <w:sz w:val="22"/>
          <w:szCs w:val="22"/>
        </w:rPr>
        <w:t xml:space="preserve"> ensuring a diverse set of solutions at initialization prevents the algorithm from being biased toward </w:t>
      </w:r>
      <w:r w:rsidRPr="000949F9">
        <w:rPr>
          <w:rStyle w:val="Strong"/>
          <w:rFonts w:ascii="Century Schoolbook" w:hAnsi="Century Schoolbook"/>
          <w:b w:val="0"/>
          <w:bCs w:val="0"/>
          <w:sz w:val="22"/>
          <w:szCs w:val="22"/>
        </w:rPr>
        <w:t>suboptimal partitions</w:t>
      </w:r>
      <w:r w:rsidRPr="00192CF8">
        <w:rPr>
          <w:rFonts w:ascii="Century Schoolbook" w:hAnsi="Century Schoolbook"/>
          <w:sz w:val="22"/>
          <w:szCs w:val="22"/>
        </w:rPr>
        <w:t xml:space="preserve"> of the network. </w:t>
      </w:r>
      <w:r w:rsidRPr="000949F9">
        <w:rPr>
          <w:rStyle w:val="Strong"/>
          <w:rFonts w:ascii="Century Schoolbook" w:hAnsi="Century Schoolbook"/>
          <w:b w:val="0"/>
          <w:bCs w:val="0"/>
          <w:sz w:val="22"/>
          <w:szCs w:val="22"/>
        </w:rPr>
        <w:t>Hu et al. (2021)</w:t>
      </w:r>
      <w:r w:rsidRPr="00192CF8">
        <w:rPr>
          <w:rFonts w:ascii="Century Schoolbook" w:hAnsi="Century Schoolbook"/>
          <w:sz w:val="22"/>
          <w:szCs w:val="22"/>
        </w:rPr>
        <w:t xml:space="preserve"> demonstrated that </w:t>
      </w:r>
      <w:r w:rsidRPr="000949F9">
        <w:rPr>
          <w:rStyle w:val="Strong"/>
          <w:rFonts w:ascii="Century Schoolbook" w:hAnsi="Century Schoolbook"/>
          <w:b w:val="0"/>
          <w:bCs w:val="0"/>
          <w:sz w:val="22"/>
          <w:szCs w:val="22"/>
        </w:rPr>
        <w:t>OBL-PSO</w:t>
      </w:r>
      <w:r w:rsidRPr="00192CF8">
        <w:rPr>
          <w:rStyle w:val="Strong"/>
          <w:rFonts w:ascii="Century Schoolbook" w:hAnsi="Century Schoolbook"/>
          <w:sz w:val="22"/>
          <w:szCs w:val="22"/>
        </w:rPr>
        <w:t xml:space="preserve"> </w:t>
      </w:r>
      <w:r w:rsidRPr="000949F9">
        <w:rPr>
          <w:rStyle w:val="Strong"/>
          <w:rFonts w:ascii="Century Schoolbook" w:hAnsi="Century Schoolbook"/>
          <w:b w:val="0"/>
          <w:bCs w:val="0"/>
          <w:sz w:val="22"/>
          <w:szCs w:val="22"/>
        </w:rPr>
        <w:t>achieved higher modularity and community structure accuracy</w:t>
      </w:r>
      <w:r w:rsidRPr="00192CF8">
        <w:rPr>
          <w:rFonts w:ascii="Century Schoolbook" w:hAnsi="Century Schoolbook"/>
          <w:sz w:val="22"/>
          <w:szCs w:val="22"/>
        </w:rPr>
        <w:t xml:space="preserve"> compared to standard PSO-based approaches, motivating its use in our proposed SSA-TLSF framework.</w:t>
      </w:r>
    </w:p>
    <w:p w14:paraId="3AD675D1" w14:textId="227621AB" w:rsidR="00F545AE" w:rsidRPr="00D11C8B" w:rsidRDefault="00192CF8" w:rsidP="00F07413">
      <w:pPr>
        <w:pStyle w:val="Heading3"/>
        <w:numPr>
          <w:ilvl w:val="1"/>
          <w:numId w:val="4"/>
        </w:numPr>
        <w:rPr>
          <w:rFonts w:ascii="Century Schoolbook" w:hAnsi="Century Schoolbook"/>
          <w:sz w:val="24"/>
          <w:szCs w:val="24"/>
        </w:rPr>
      </w:pPr>
      <w:r w:rsidRPr="00D11C8B">
        <w:rPr>
          <w:rStyle w:val="Strong"/>
          <w:rFonts w:ascii="Century Schoolbook" w:hAnsi="Century Schoolbook"/>
          <w:sz w:val="24"/>
          <w:szCs w:val="24"/>
        </w:rPr>
        <w:t>Swarm Intelligence in</w:t>
      </w:r>
      <w:r w:rsidR="000949F9">
        <w:rPr>
          <w:rStyle w:val="Strong"/>
          <w:rFonts w:ascii="Century Schoolbook" w:hAnsi="Century Schoolbook"/>
          <w:sz w:val="24"/>
          <w:szCs w:val="24"/>
        </w:rPr>
        <w:t xml:space="preserve"> </w:t>
      </w:r>
      <w:r w:rsidRPr="00D11C8B">
        <w:rPr>
          <w:rStyle w:val="Strong"/>
          <w:rFonts w:ascii="Century Schoolbook" w:hAnsi="Century Schoolbook"/>
          <w:sz w:val="24"/>
          <w:szCs w:val="24"/>
        </w:rPr>
        <w:t>Community Detection</w:t>
      </w:r>
    </w:p>
    <w:p w14:paraId="507297EF" w14:textId="77777777" w:rsidR="00192CF8" w:rsidRPr="00192CF8" w:rsidRDefault="00192CF8" w:rsidP="00F20539">
      <w:pPr>
        <w:spacing w:before="100" w:beforeAutospacing="1" w:after="100" w:afterAutospacing="1"/>
        <w:jc w:val="both"/>
        <w:rPr>
          <w:rFonts w:ascii="Century Schoolbook" w:hAnsi="Century Schoolbook"/>
          <w:sz w:val="22"/>
          <w:szCs w:val="22"/>
        </w:rPr>
      </w:pPr>
      <w:r w:rsidRPr="00192CF8">
        <w:rPr>
          <w:rFonts w:ascii="Century Schoolbook" w:hAnsi="Century Schoolbook"/>
          <w:sz w:val="22"/>
          <w:szCs w:val="22"/>
        </w:rPr>
        <w:t xml:space="preserve">Community detection is a </w:t>
      </w:r>
      <w:r w:rsidRPr="000949F9">
        <w:rPr>
          <w:rStyle w:val="Strong"/>
          <w:rFonts w:ascii="Century Schoolbook" w:hAnsi="Century Schoolbook"/>
          <w:b w:val="0"/>
          <w:bCs w:val="0"/>
          <w:sz w:val="22"/>
          <w:szCs w:val="22"/>
        </w:rPr>
        <w:t>challenging optimization problem</w:t>
      </w:r>
      <w:r w:rsidRPr="00192CF8">
        <w:rPr>
          <w:rFonts w:ascii="Century Schoolbook" w:hAnsi="Century Schoolbook"/>
          <w:sz w:val="22"/>
          <w:szCs w:val="22"/>
        </w:rPr>
        <w:t xml:space="preserve"> due to the complex, non-convex nature of real-world social networks </w:t>
      </w:r>
      <w:r w:rsidRPr="000949F9">
        <w:rPr>
          <w:rFonts w:ascii="Century Schoolbook" w:hAnsi="Century Schoolbook"/>
          <w:b/>
          <w:bCs/>
          <w:sz w:val="22"/>
          <w:szCs w:val="22"/>
        </w:rPr>
        <w:t>(</w:t>
      </w:r>
      <w:r w:rsidRPr="000949F9">
        <w:rPr>
          <w:rStyle w:val="Strong"/>
          <w:rFonts w:ascii="Century Schoolbook" w:hAnsi="Century Schoolbook"/>
          <w:b w:val="0"/>
          <w:bCs w:val="0"/>
          <w:sz w:val="22"/>
          <w:szCs w:val="22"/>
        </w:rPr>
        <w:t>Fortunato, 2010</w:t>
      </w:r>
      <w:r w:rsidRPr="00192CF8">
        <w:rPr>
          <w:rFonts w:ascii="Century Schoolbook" w:hAnsi="Century Schoolbook"/>
          <w:sz w:val="22"/>
          <w:szCs w:val="22"/>
        </w:rPr>
        <w:t xml:space="preserve">). Traditional clustering methods, such as </w:t>
      </w:r>
      <w:r w:rsidRPr="000949F9">
        <w:rPr>
          <w:rStyle w:val="Strong"/>
          <w:rFonts w:ascii="Century Schoolbook" w:hAnsi="Century Schoolbook"/>
          <w:b w:val="0"/>
          <w:bCs w:val="0"/>
          <w:sz w:val="22"/>
          <w:szCs w:val="22"/>
        </w:rPr>
        <w:t>K-means and spectral clustering</w:t>
      </w:r>
      <w:r w:rsidRPr="000949F9">
        <w:rPr>
          <w:rFonts w:ascii="Century Schoolbook" w:hAnsi="Century Schoolbook"/>
          <w:b/>
          <w:bCs/>
          <w:sz w:val="22"/>
          <w:szCs w:val="22"/>
        </w:rPr>
        <w:t>,</w:t>
      </w:r>
      <w:r w:rsidRPr="00192CF8">
        <w:rPr>
          <w:rFonts w:ascii="Century Schoolbook" w:hAnsi="Century Schoolbook"/>
          <w:sz w:val="22"/>
          <w:szCs w:val="22"/>
        </w:rPr>
        <w:t xml:space="preserve"> struggle with </w:t>
      </w:r>
      <w:r w:rsidRPr="000949F9">
        <w:rPr>
          <w:rStyle w:val="Strong"/>
          <w:rFonts w:ascii="Century Schoolbook" w:hAnsi="Century Schoolbook"/>
          <w:b w:val="0"/>
          <w:bCs w:val="0"/>
          <w:sz w:val="22"/>
          <w:szCs w:val="22"/>
        </w:rPr>
        <w:t>scalability and accuracy</w:t>
      </w:r>
      <w:r w:rsidRPr="000949F9">
        <w:rPr>
          <w:rFonts w:ascii="Century Schoolbook" w:hAnsi="Century Schoolbook"/>
          <w:b/>
          <w:bCs/>
          <w:sz w:val="22"/>
          <w:szCs w:val="22"/>
        </w:rPr>
        <w:t>,</w:t>
      </w:r>
      <w:r w:rsidRPr="00192CF8">
        <w:rPr>
          <w:rFonts w:ascii="Century Schoolbook" w:hAnsi="Century Schoolbook"/>
          <w:sz w:val="22"/>
          <w:szCs w:val="22"/>
        </w:rPr>
        <w:t xml:space="preserve"> especially when handling </w:t>
      </w:r>
      <w:r w:rsidRPr="000949F9">
        <w:rPr>
          <w:rStyle w:val="Strong"/>
          <w:rFonts w:ascii="Century Schoolbook" w:hAnsi="Century Schoolbook"/>
          <w:b w:val="0"/>
          <w:bCs w:val="0"/>
          <w:sz w:val="22"/>
          <w:szCs w:val="22"/>
        </w:rPr>
        <w:t xml:space="preserve">overlapping </w:t>
      </w:r>
      <w:r w:rsidRPr="000949F9">
        <w:rPr>
          <w:rStyle w:val="Strong"/>
          <w:rFonts w:ascii="Century Schoolbook" w:hAnsi="Century Schoolbook"/>
          <w:b w:val="0"/>
          <w:bCs w:val="0"/>
          <w:sz w:val="22"/>
          <w:szCs w:val="22"/>
        </w:rPr>
        <w:lastRenderedPageBreak/>
        <w:t>or evolving communities</w:t>
      </w:r>
      <w:r w:rsidRPr="000949F9">
        <w:rPr>
          <w:rFonts w:ascii="Century Schoolbook" w:hAnsi="Century Schoolbook"/>
          <w:b/>
          <w:bCs/>
          <w:sz w:val="22"/>
          <w:szCs w:val="22"/>
        </w:rPr>
        <w:t xml:space="preserve"> (</w:t>
      </w:r>
      <w:proofErr w:type="spellStart"/>
      <w:r w:rsidRPr="000949F9">
        <w:rPr>
          <w:rStyle w:val="Strong"/>
          <w:rFonts w:ascii="Century Schoolbook" w:hAnsi="Century Schoolbook"/>
          <w:b w:val="0"/>
          <w:bCs w:val="0"/>
          <w:sz w:val="22"/>
          <w:szCs w:val="22"/>
        </w:rPr>
        <w:t>Lancichinetti</w:t>
      </w:r>
      <w:proofErr w:type="spellEnd"/>
      <w:r w:rsidRPr="000949F9">
        <w:rPr>
          <w:rStyle w:val="Strong"/>
          <w:rFonts w:ascii="Century Schoolbook" w:hAnsi="Century Schoolbook"/>
          <w:b w:val="0"/>
          <w:bCs w:val="0"/>
          <w:sz w:val="22"/>
          <w:szCs w:val="22"/>
        </w:rPr>
        <w:t xml:space="preserve"> &amp; Fortunato, 2009</w:t>
      </w:r>
      <w:r w:rsidRPr="000949F9">
        <w:rPr>
          <w:rFonts w:ascii="Century Schoolbook" w:hAnsi="Century Schoolbook"/>
          <w:b/>
          <w:bCs/>
          <w:sz w:val="22"/>
          <w:szCs w:val="22"/>
        </w:rPr>
        <w:t>).</w:t>
      </w:r>
    </w:p>
    <w:p w14:paraId="573B90D4" w14:textId="77777777" w:rsidR="00192CF8" w:rsidRPr="00F545AE" w:rsidRDefault="00192CF8" w:rsidP="00F20539">
      <w:pPr>
        <w:spacing w:before="100" w:beforeAutospacing="1" w:after="100" w:afterAutospacing="1"/>
        <w:jc w:val="both"/>
        <w:rPr>
          <w:rFonts w:ascii="Century Schoolbook" w:hAnsi="Century Schoolbook"/>
          <w:b/>
          <w:bCs/>
          <w:sz w:val="22"/>
          <w:szCs w:val="22"/>
        </w:rPr>
      </w:pPr>
      <w:r w:rsidRPr="00192CF8">
        <w:rPr>
          <w:rFonts w:ascii="Century Schoolbook" w:hAnsi="Century Schoolbook"/>
          <w:sz w:val="22"/>
          <w:szCs w:val="22"/>
        </w:rPr>
        <w:t xml:space="preserve">Swarm intelligence techniques, such as </w:t>
      </w:r>
      <w:r w:rsidRPr="00217892">
        <w:rPr>
          <w:rStyle w:val="Strong"/>
          <w:rFonts w:ascii="Century Schoolbook" w:hAnsi="Century Schoolbook"/>
          <w:b w:val="0"/>
          <w:bCs w:val="0"/>
          <w:sz w:val="22"/>
          <w:szCs w:val="22"/>
        </w:rPr>
        <w:t>PSO, SSA, and Artificial Bee Colony (ABC)</w:t>
      </w:r>
      <w:r w:rsidRPr="00192CF8">
        <w:rPr>
          <w:rFonts w:ascii="Century Schoolbook" w:hAnsi="Century Schoolbook"/>
          <w:sz w:val="22"/>
          <w:szCs w:val="22"/>
        </w:rPr>
        <w:t xml:space="preserve">, have been successfully applied to </w:t>
      </w:r>
      <w:r w:rsidRPr="00217892">
        <w:rPr>
          <w:rStyle w:val="Strong"/>
          <w:rFonts w:ascii="Century Schoolbook" w:hAnsi="Century Schoolbook"/>
          <w:b w:val="0"/>
          <w:bCs w:val="0"/>
          <w:sz w:val="22"/>
          <w:szCs w:val="22"/>
        </w:rPr>
        <w:t>graph-based optimization problems</w:t>
      </w:r>
      <w:r w:rsidRPr="00217892">
        <w:rPr>
          <w:rFonts w:ascii="Century Schoolbook" w:hAnsi="Century Schoolbook"/>
          <w:b/>
          <w:bCs/>
          <w:sz w:val="22"/>
          <w:szCs w:val="22"/>
        </w:rPr>
        <w:t xml:space="preserve">. </w:t>
      </w:r>
      <w:r w:rsidRPr="00217892">
        <w:rPr>
          <w:rStyle w:val="Strong"/>
          <w:rFonts w:ascii="Century Schoolbook" w:hAnsi="Century Schoolbook"/>
          <w:b w:val="0"/>
          <w:bCs w:val="0"/>
          <w:sz w:val="22"/>
          <w:szCs w:val="22"/>
        </w:rPr>
        <w:t>Zhang et al. (2020)</w:t>
      </w:r>
      <w:r w:rsidRPr="00192CF8">
        <w:rPr>
          <w:rFonts w:ascii="Century Schoolbook" w:hAnsi="Century Schoolbook"/>
          <w:sz w:val="22"/>
          <w:szCs w:val="22"/>
        </w:rPr>
        <w:t xml:space="preserve"> proposed a </w:t>
      </w:r>
      <w:r w:rsidRPr="00217892">
        <w:rPr>
          <w:rStyle w:val="Strong"/>
          <w:rFonts w:ascii="Century Schoolbook" w:hAnsi="Century Schoolbook"/>
          <w:b w:val="0"/>
          <w:bCs w:val="0"/>
          <w:sz w:val="22"/>
          <w:szCs w:val="22"/>
        </w:rPr>
        <w:t>Hybrid PSO-GA algorithm</w:t>
      </w:r>
      <w:r w:rsidRPr="00192CF8">
        <w:rPr>
          <w:rFonts w:ascii="Century Schoolbook" w:hAnsi="Century Schoolbook"/>
          <w:sz w:val="22"/>
          <w:szCs w:val="22"/>
        </w:rPr>
        <w:t xml:space="preserve"> for community detection, which </w:t>
      </w:r>
      <w:r w:rsidRPr="00217892">
        <w:rPr>
          <w:rStyle w:val="Strong"/>
          <w:rFonts w:ascii="Century Schoolbook" w:hAnsi="Century Schoolbook"/>
          <w:b w:val="0"/>
          <w:bCs w:val="0"/>
          <w:sz w:val="22"/>
          <w:szCs w:val="22"/>
        </w:rPr>
        <w:t>adaptively adjusted exploration and exploitation</w:t>
      </w:r>
      <w:r w:rsidRPr="00192CF8">
        <w:rPr>
          <w:rFonts w:ascii="Century Schoolbook" w:hAnsi="Century Schoolbook"/>
          <w:sz w:val="22"/>
          <w:szCs w:val="22"/>
        </w:rPr>
        <w:t xml:space="preserve"> to improve modularity-based clustering. Similarly, </w:t>
      </w:r>
      <w:r w:rsidRPr="00217892">
        <w:rPr>
          <w:rStyle w:val="Strong"/>
          <w:rFonts w:ascii="Century Schoolbook" w:hAnsi="Century Schoolbook"/>
          <w:b w:val="0"/>
          <w:bCs w:val="0"/>
          <w:sz w:val="22"/>
          <w:szCs w:val="22"/>
        </w:rPr>
        <w:t>SSA-based approaches have recently gained attention for network partitioning</w:t>
      </w:r>
      <w:r w:rsidRPr="00192CF8">
        <w:rPr>
          <w:rFonts w:ascii="Century Schoolbook" w:hAnsi="Century Schoolbook"/>
          <w:sz w:val="22"/>
          <w:szCs w:val="22"/>
        </w:rPr>
        <w:t xml:space="preserve">, but </w:t>
      </w:r>
      <w:r w:rsidRPr="00217892">
        <w:rPr>
          <w:rStyle w:val="Strong"/>
          <w:rFonts w:ascii="Century Schoolbook" w:hAnsi="Century Schoolbook"/>
          <w:b w:val="0"/>
          <w:bCs w:val="0"/>
          <w:sz w:val="22"/>
          <w:szCs w:val="22"/>
        </w:rPr>
        <w:t>they still face challenges in convergence speed and solution stability</w:t>
      </w:r>
      <w:r w:rsidRPr="00F545AE">
        <w:rPr>
          <w:rFonts w:ascii="Century Schoolbook" w:hAnsi="Century Schoolbook"/>
          <w:b/>
          <w:bCs/>
          <w:sz w:val="22"/>
          <w:szCs w:val="22"/>
        </w:rPr>
        <w:t>.</w:t>
      </w:r>
    </w:p>
    <w:p w14:paraId="232FE92A" w14:textId="77777777" w:rsidR="00F545AE" w:rsidRPr="00D11C8B" w:rsidRDefault="00192CF8" w:rsidP="00F20539">
      <w:pPr>
        <w:pStyle w:val="Heading3"/>
        <w:numPr>
          <w:ilvl w:val="1"/>
          <w:numId w:val="4"/>
        </w:numPr>
        <w:jc w:val="both"/>
        <w:rPr>
          <w:rFonts w:ascii="Century Schoolbook" w:hAnsi="Century Schoolbook"/>
          <w:b/>
          <w:bCs/>
          <w:sz w:val="24"/>
          <w:szCs w:val="24"/>
        </w:rPr>
      </w:pPr>
      <w:r w:rsidRPr="00D11C8B">
        <w:rPr>
          <w:rStyle w:val="Strong"/>
          <w:rFonts w:ascii="Century Schoolbook" w:hAnsi="Century Schoolbook"/>
          <w:sz w:val="24"/>
          <w:szCs w:val="24"/>
        </w:rPr>
        <w:t>Motivation for SSA-TLSF</w:t>
      </w:r>
    </w:p>
    <w:p w14:paraId="0010A310" w14:textId="77777777" w:rsidR="00192CF8" w:rsidRPr="00217892" w:rsidRDefault="00192CF8" w:rsidP="00F20539">
      <w:pPr>
        <w:spacing w:before="100" w:beforeAutospacing="1" w:after="100" w:afterAutospacing="1"/>
        <w:jc w:val="both"/>
        <w:rPr>
          <w:rFonts w:ascii="Century Schoolbook" w:hAnsi="Century Schoolbook"/>
          <w:b/>
          <w:bCs/>
          <w:sz w:val="22"/>
          <w:szCs w:val="22"/>
        </w:rPr>
      </w:pPr>
      <w:r w:rsidRPr="00192CF8">
        <w:rPr>
          <w:rFonts w:ascii="Century Schoolbook" w:hAnsi="Century Schoolbook"/>
          <w:sz w:val="22"/>
          <w:szCs w:val="22"/>
        </w:rPr>
        <w:t xml:space="preserve">Despite advancements in SSA and swarm-based community detection, </w:t>
      </w:r>
      <w:r w:rsidRPr="00217892">
        <w:rPr>
          <w:rStyle w:val="Strong"/>
          <w:rFonts w:ascii="Century Schoolbook" w:hAnsi="Century Schoolbook"/>
          <w:b w:val="0"/>
          <w:bCs w:val="0"/>
          <w:sz w:val="22"/>
          <w:szCs w:val="22"/>
        </w:rPr>
        <w:t>existing approaches still suffer from</w:t>
      </w:r>
      <w:r w:rsidRPr="00217892">
        <w:rPr>
          <w:rFonts w:ascii="Century Schoolbook" w:hAnsi="Century Schoolbook"/>
          <w:b/>
          <w:bCs/>
          <w:sz w:val="22"/>
          <w:szCs w:val="22"/>
        </w:rPr>
        <w:t>:</w:t>
      </w:r>
    </w:p>
    <w:p w14:paraId="194C5623" w14:textId="77777777" w:rsidR="00192CF8" w:rsidRPr="00192CF8" w:rsidRDefault="00192CF8" w:rsidP="00F20539">
      <w:pPr>
        <w:numPr>
          <w:ilvl w:val="0"/>
          <w:numId w:val="2"/>
        </w:numPr>
        <w:spacing w:before="100" w:beforeAutospacing="1" w:after="100" w:afterAutospacing="1"/>
        <w:jc w:val="both"/>
        <w:rPr>
          <w:rFonts w:ascii="Century Schoolbook" w:hAnsi="Century Schoolbook"/>
          <w:sz w:val="22"/>
          <w:szCs w:val="22"/>
        </w:rPr>
      </w:pPr>
      <w:r w:rsidRPr="00192CF8">
        <w:rPr>
          <w:rStyle w:val="Strong"/>
          <w:rFonts w:ascii="Century Schoolbook" w:hAnsi="Century Schoolbook"/>
          <w:sz w:val="22"/>
          <w:szCs w:val="22"/>
        </w:rPr>
        <w:t>Premature Convergence</w:t>
      </w:r>
      <w:r w:rsidRPr="00192CF8">
        <w:rPr>
          <w:rFonts w:ascii="Century Schoolbook" w:hAnsi="Century Schoolbook"/>
          <w:sz w:val="22"/>
          <w:szCs w:val="22"/>
        </w:rPr>
        <w:t xml:space="preserve"> – SSA lacks a mechanism to escape local optima efficiently.</w:t>
      </w:r>
    </w:p>
    <w:p w14:paraId="20912E79" w14:textId="2BE7F9D4" w:rsidR="00192CF8" w:rsidRPr="00192CF8" w:rsidRDefault="00192CF8" w:rsidP="00F20539">
      <w:pPr>
        <w:numPr>
          <w:ilvl w:val="0"/>
          <w:numId w:val="2"/>
        </w:numPr>
        <w:spacing w:before="100" w:beforeAutospacing="1" w:after="100" w:afterAutospacing="1"/>
        <w:jc w:val="both"/>
        <w:rPr>
          <w:rFonts w:ascii="Century Schoolbook" w:hAnsi="Century Schoolbook"/>
          <w:sz w:val="22"/>
          <w:szCs w:val="22"/>
        </w:rPr>
      </w:pPr>
      <w:r w:rsidRPr="00217892">
        <w:rPr>
          <w:rStyle w:val="Strong"/>
          <w:rFonts w:ascii="Century Schoolbook" w:hAnsi="Century Schoolbook"/>
          <w:sz w:val="22"/>
          <w:szCs w:val="22"/>
        </w:rPr>
        <w:t>Poor</w:t>
      </w:r>
      <w:r w:rsidR="00217892">
        <w:rPr>
          <w:rStyle w:val="Strong"/>
          <w:rFonts w:ascii="Century Schoolbook" w:hAnsi="Century Schoolbook"/>
          <w:sz w:val="22"/>
          <w:szCs w:val="22"/>
        </w:rPr>
        <w:t xml:space="preserve"> </w:t>
      </w:r>
      <w:r w:rsidRPr="00217892">
        <w:rPr>
          <w:rStyle w:val="Strong"/>
          <w:rFonts w:ascii="Century Schoolbook" w:hAnsi="Century Schoolbook"/>
          <w:sz w:val="22"/>
          <w:szCs w:val="22"/>
        </w:rPr>
        <w:t>Exploration-Exploitation Trade-off</w:t>
      </w:r>
      <w:r w:rsidRPr="00217892">
        <w:rPr>
          <w:rFonts w:ascii="Century Schoolbook" w:hAnsi="Century Schoolbook"/>
          <w:sz w:val="22"/>
          <w:szCs w:val="22"/>
        </w:rPr>
        <w:t xml:space="preserve"> </w:t>
      </w:r>
      <w:r w:rsidRPr="00192CF8">
        <w:rPr>
          <w:rFonts w:ascii="Century Schoolbook" w:hAnsi="Century Schoolbook"/>
          <w:sz w:val="22"/>
          <w:szCs w:val="22"/>
        </w:rPr>
        <w:t xml:space="preserve">– Without adaptive mechanisms, SSA </w:t>
      </w:r>
      <w:r w:rsidRPr="00217892">
        <w:rPr>
          <w:rStyle w:val="Strong"/>
          <w:rFonts w:ascii="Century Schoolbook" w:hAnsi="Century Schoolbook"/>
          <w:b w:val="0"/>
          <w:bCs w:val="0"/>
          <w:sz w:val="22"/>
          <w:szCs w:val="22"/>
        </w:rPr>
        <w:t>fails to balance diversification (exploration) and intensification (exploitation)</w:t>
      </w:r>
      <w:r w:rsidRPr="00217892">
        <w:rPr>
          <w:rFonts w:ascii="Century Schoolbook" w:hAnsi="Century Schoolbook"/>
          <w:b/>
          <w:bCs/>
          <w:sz w:val="22"/>
          <w:szCs w:val="22"/>
        </w:rPr>
        <w:t>.</w:t>
      </w:r>
    </w:p>
    <w:p w14:paraId="7CB08A19" w14:textId="77777777" w:rsidR="00192CF8" w:rsidRPr="00217892" w:rsidRDefault="00192CF8" w:rsidP="00F20539">
      <w:pPr>
        <w:numPr>
          <w:ilvl w:val="0"/>
          <w:numId w:val="2"/>
        </w:numPr>
        <w:spacing w:before="100" w:beforeAutospacing="1" w:after="100" w:afterAutospacing="1"/>
        <w:jc w:val="both"/>
        <w:rPr>
          <w:rFonts w:ascii="Century Schoolbook" w:hAnsi="Century Schoolbook"/>
          <w:b/>
          <w:bCs/>
          <w:sz w:val="22"/>
          <w:szCs w:val="22"/>
        </w:rPr>
      </w:pPr>
      <w:r w:rsidRPr="00192CF8">
        <w:rPr>
          <w:rStyle w:val="Strong"/>
          <w:rFonts w:ascii="Century Schoolbook" w:hAnsi="Century Schoolbook"/>
          <w:sz w:val="22"/>
          <w:szCs w:val="22"/>
        </w:rPr>
        <w:t>Slow Convergence</w:t>
      </w:r>
      <w:r w:rsidRPr="00192CF8">
        <w:rPr>
          <w:rFonts w:ascii="Century Schoolbook" w:hAnsi="Century Schoolbook"/>
          <w:sz w:val="22"/>
          <w:szCs w:val="22"/>
        </w:rPr>
        <w:t xml:space="preserve"> – In large social networks, </w:t>
      </w:r>
      <w:r w:rsidRPr="00217892">
        <w:rPr>
          <w:rStyle w:val="Strong"/>
          <w:rFonts w:ascii="Century Schoolbook" w:hAnsi="Century Schoolbook"/>
          <w:b w:val="0"/>
          <w:bCs w:val="0"/>
          <w:sz w:val="22"/>
          <w:szCs w:val="22"/>
        </w:rPr>
        <w:t>SSA can take too long to reach optimal community structures</w:t>
      </w:r>
      <w:r w:rsidRPr="00217892">
        <w:rPr>
          <w:rFonts w:ascii="Century Schoolbook" w:hAnsi="Century Schoolbook"/>
          <w:b/>
          <w:bCs/>
          <w:sz w:val="22"/>
          <w:szCs w:val="22"/>
        </w:rPr>
        <w:t>.</w:t>
      </w:r>
    </w:p>
    <w:p w14:paraId="1BAEED50" w14:textId="77777777" w:rsidR="00192CF8" w:rsidRPr="00192CF8" w:rsidRDefault="00192CF8" w:rsidP="00F20539">
      <w:pPr>
        <w:spacing w:before="100" w:beforeAutospacing="1" w:after="100" w:afterAutospacing="1"/>
        <w:jc w:val="both"/>
        <w:rPr>
          <w:rFonts w:ascii="Century Schoolbook" w:hAnsi="Century Schoolbook"/>
          <w:sz w:val="22"/>
          <w:szCs w:val="22"/>
        </w:rPr>
      </w:pPr>
      <w:r w:rsidRPr="00192CF8">
        <w:rPr>
          <w:rFonts w:ascii="Century Schoolbook" w:hAnsi="Century Schoolbook"/>
          <w:sz w:val="22"/>
          <w:szCs w:val="22"/>
        </w:rPr>
        <w:t xml:space="preserve">To address these issues, this paper proposes the </w:t>
      </w:r>
      <w:r w:rsidRPr="00217892">
        <w:rPr>
          <w:rStyle w:val="Strong"/>
          <w:rFonts w:ascii="Century Schoolbook" w:hAnsi="Century Schoolbook"/>
          <w:b w:val="0"/>
          <w:bCs w:val="0"/>
          <w:sz w:val="22"/>
          <w:szCs w:val="22"/>
        </w:rPr>
        <w:t>Enhanced Slap Swarm Algorithm with Two-Stage Lévy Flight (SSA-TLSF)</w:t>
      </w:r>
      <w:r w:rsidRPr="00192CF8">
        <w:rPr>
          <w:rFonts w:ascii="Century Schoolbook" w:hAnsi="Century Schoolbook"/>
          <w:sz w:val="22"/>
          <w:szCs w:val="22"/>
        </w:rPr>
        <w:t>, which integrates:</w:t>
      </w:r>
    </w:p>
    <w:p w14:paraId="20D2DA79" w14:textId="77777777" w:rsidR="00192CF8" w:rsidRPr="00192CF8" w:rsidRDefault="00192CF8" w:rsidP="00F20539">
      <w:pPr>
        <w:numPr>
          <w:ilvl w:val="0"/>
          <w:numId w:val="3"/>
        </w:numPr>
        <w:spacing w:before="100" w:beforeAutospacing="1" w:after="100" w:afterAutospacing="1"/>
        <w:jc w:val="both"/>
        <w:rPr>
          <w:rFonts w:ascii="Century Schoolbook" w:hAnsi="Century Schoolbook"/>
          <w:sz w:val="22"/>
          <w:szCs w:val="22"/>
        </w:rPr>
      </w:pPr>
      <w:r w:rsidRPr="00192CF8">
        <w:rPr>
          <w:rStyle w:val="Strong"/>
          <w:rFonts w:ascii="Century Schoolbook" w:hAnsi="Century Schoolbook"/>
          <w:sz w:val="22"/>
          <w:szCs w:val="22"/>
        </w:rPr>
        <w:t>Two-Stage Lévy Flight (TSLF):</w:t>
      </w:r>
      <w:r w:rsidRPr="00192CF8">
        <w:rPr>
          <w:rFonts w:ascii="Century Schoolbook" w:hAnsi="Century Schoolbook"/>
          <w:sz w:val="22"/>
          <w:szCs w:val="22"/>
        </w:rPr>
        <w:t xml:space="preserve"> Adaptive step sizes for better global search.</w:t>
      </w:r>
    </w:p>
    <w:p w14:paraId="54142793" w14:textId="77777777" w:rsidR="00192CF8" w:rsidRPr="00192CF8" w:rsidRDefault="00192CF8" w:rsidP="00F20539">
      <w:pPr>
        <w:numPr>
          <w:ilvl w:val="0"/>
          <w:numId w:val="3"/>
        </w:numPr>
        <w:spacing w:before="100" w:beforeAutospacing="1" w:after="100" w:afterAutospacing="1"/>
        <w:jc w:val="both"/>
        <w:rPr>
          <w:rFonts w:ascii="Century Schoolbook" w:hAnsi="Century Schoolbook"/>
          <w:sz w:val="22"/>
          <w:szCs w:val="22"/>
        </w:rPr>
      </w:pPr>
      <w:r w:rsidRPr="00192CF8">
        <w:rPr>
          <w:rStyle w:val="Strong"/>
          <w:rFonts w:ascii="Century Schoolbook" w:hAnsi="Century Schoolbook"/>
          <w:sz w:val="22"/>
          <w:szCs w:val="22"/>
        </w:rPr>
        <w:t>Opposition-Based Learning (OBL):</w:t>
      </w:r>
      <w:r w:rsidRPr="00192CF8">
        <w:rPr>
          <w:rFonts w:ascii="Century Schoolbook" w:hAnsi="Century Schoolbook"/>
          <w:sz w:val="22"/>
          <w:szCs w:val="22"/>
        </w:rPr>
        <w:t xml:space="preserve"> Improved population diversity for higher-quality solutions.</w:t>
      </w:r>
    </w:p>
    <w:p w14:paraId="243F2784" w14:textId="77777777" w:rsidR="00F545AE" w:rsidRPr="00F545AE" w:rsidRDefault="00192CF8" w:rsidP="00F20539">
      <w:pPr>
        <w:numPr>
          <w:ilvl w:val="0"/>
          <w:numId w:val="3"/>
        </w:numPr>
        <w:spacing w:before="100" w:beforeAutospacing="1" w:after="100" w:afterAutospacing="1"/>
        <w:jc w:val="both"/>
        <w:rPr>
          <w:rFonts w:ascii="Century Schoolbook" w:hAnsi="Century Schoolbook"/>
          <w:sz w:val="22"/>
          <w:szCs w:val="22"/>
        </w:rPr>
      </w:pPr>
      <w:r w:rsidRPr="00192CF8">
        <w:rPr>
          <w:rStyle w:val="Strong"/>
          <w:rFonts w:ascii="Century Schoolbook" w:hAnsi="Century Schoolbook"/>
          <w:sz w:val="22"/>
          <w:szCs w:val="22"/>
        </w:rPr>
        <w:t>Dynamic Exploration-Exploitation Mechanism:</w:t>
      </w:r>
      <w:r w:rsidRPr="00192CF8">
        <w:rPr>
          <w:rFonts w:ascii="Century Schoolbook" w:hAnsi="Century Schoolbook"/>
          <w:sz w:val="22"/>
          <w:szCs w:val="22"/>
        </w:rPr>
        <w:t xml:space="preserve"> Controlled Lévy flight transitions to prevent stagnation.</w:t>
      </w:r>
    </w:p>
    <w:p w14:paraId="25DBC91F" w14:textId="19975522" w:rsidR="00F545AE" w:rsidRPr="00F545AE" w:rsidRDefault="00F545AE" w:rsidP="00F07413">
      <w:pPr>
        <w:pStyle w:val="Heading1"/>
        <w:numPr>
          <w:ilvl w:val="0"/>
          <w:numId w:val="2"/>
        </w:numPr>
        <w:jc w:val="both"/>
        <w:rPr>
          <w:rFonts w:ascii="Century Schoolbook" w:hAnsi="Century Schoolbook"/>
          <w:b/>
          <w:bCs/>
          <w:sz w:val="32"/>
          <w:szCs w:val="32"/>
        </w:rPr>
      </w:pPr>
      <w:r w:rsidRPr="00F545AE">
        <w:rPr>
          <w:rStyle w:val="Strong"/>
          <w:rFonts w:ascii="Century Schoolbook" w:hAnsi="Century Schoolbook"/>
          <w:sz w:val="32"/>
          <w:szCs w:val="32"/>
        </w:rPr>
        <w:t>Enhanced Slap Swarm Algorithm with Two-Stage Lévy Flight (SSA-TLSF)</w:t>
      </w:r>
    </w:p>
    <w:p w14:paraId="7BBF7FC0" w14:textId="77777777" w:rsidR="00F545AE" w:rsidRPr="00F545AE" w:rsidRDefault="00F545AE" w:rsidP="00F20539">
      <w:pPr>
        <w:spacing w:before="100" w:beforeAutospacing="1" w:after="100" w:afterAutospacing="1"/>
        <w:jc w:val="both"/>
        <w:rPr>
          <w:rFonts w:ascii="Century Schoolbook" w:hAnsi="Century Schoolbook"/>
          <w:sz w:val="22"/>
          <w:szCs w:val="22"/>
        </w:rPr>
      </w:pPr>
      <w:r w:rsidRPr="00F545AE">
        <w:rPr>
          <w:rFonts w:ascii="Century Schoolbook" w:hAnsi="Century Schoolbook"/>
          <w:sz w:val="22"/>
          <w:szCs w:val="22"/>
        </w:rPr>
        <w:t xml:space="preserve">This section provides a </w:t>
      </w:r>
      <w:r w:rsidRPr="00217892">
        <w:rPr>
          <w:rStyle w:val="Strong"/>
          <w:rFonts w:ascii="Century Schoolbook" w:hAnsi="Century Schoolbook"/>
          <w:b w:val="0"/>
          <w:bCs w:val="0"/>
          <w:sz w:val="22"/>
          <w:szCs w:val="22"/>
        </w:rPr>
        <w:t>detailed description of the proposed SSA-TLSF algorithm</w:t>
      </w:r>
      <w:r w:rsidRPr="00F545AE">
        <w:rPr>
          <w:rFonts w:ascii="Century Schoolbook" w:hAnsi="Century Schoolbook"/>
          <w:sz w:val="22"/>
          <w:szCs w:val="22"/>
        </w:rPr>
        <w:t xml:space="preserve">. It begins </w:t>
      </w:r>
      <w:r w:rsidRPr="00F545AE">
        <w:rPr>
          <w:rFonts w:ascii="Century Schoolbook" w:hAnsi="Century Schoolbook"/>
          <w:sz w:val="22"/>
          <w:szCs w:val="22"/>
        </w:rPr>
        <w:t xml:space="preserve">with a discussion of the </w:t>
      </w:r>
      <w:r w:rsidRPr="00217892">
        <w:rPr>
          <w:rStyle w:val="Strong"/>
          <w:rFonts w:ascii="Century Schoolbook" w:hAnsi="Century Schoolbook"/>
          <w:b w:val="0"/>
          <w:bCs w:val="0"/>
          <w:sz w:val="22"/>
          <w:szCs w:val="22"/>
        </w:rPr>
        <w:t>network modularity objective function</w:t>
      </w:r>
      <w:r w:rsidRPr="00F545AE">
        <w:rPr>
          <w:rFonts w:ascii="Century Schoolbook" w:hAnsi="Century Schoolbook"/>
          <w:sz w:val="22"/>
          <w:szCs w:val="22"/>
        </w:rPr>
        <w:t xml:space="preserve">, followed by the integration of </w:t>
      </w:r>
      <w:r w:rsidRPr="00217892">
        <w:rPr>
          <w:rStyle w:val="Strong"/>
          <w:rFonts w:ascii="Century Schoolbook" w:hAnsi="Century Schoolbook"/>
          <w:b w:val="0"/>
          <w:bCs w:val="0"/>
          <w:sz w:val="22"/>
          <w:szCs w:val="22"/>
        </w:rPr>
        <w:t>Two-Stage Lévy Flight (TSLF)</w:t>
      </w:r>
      <w:r w:rsidRPr="00F545AE">
        <w:rPr>
          <w:rFonts w:ascii="Century Schoolbook" w:hAnsi="Century Schoolbook"/>
          <w:sz w:val="22"/>
          <w:szCs w:val="22"/>
        </w:rPr>
        <w:t xml:space="preserve"> into SSA and how it improves the optimization process.</w:t>
      </w:r>
    </w:p>
    <w:p w14:paraId="7C94F29D" w14:textId="36B6342E" w:rsidR="00F545AE" w:rsidRPr="00F545AE" w:rsidRDefault="005C11D4" w:rsidP="00F20539">
      <w:pPr>
        <w:pStyle w:val="Heading2"/>
        <w:jc w:val="both"/>
        <w:rPr>
          <w:rFonts w:ascii="Century Schoolbook" w:hAnsi="Century Schoolbook"/>
          <w:b/>
          <w:bCs/>
          <w:sz w:val="24"/>
          <w:szCs w:val="24"/>
        </w:rPr>
      </w:pPr>
      <w:r>
        <w:rPr>
          <w:rStyle w:val="Strong"/>
          <w:rFonts w:ascii="Century Schoolbook" w:hAnsi="Century Schoolbook"/>
          <w:sz w:val="24"/>
          <w:szCs w:val="24"/>
        </w:rPr>
        <w:t>4</w:t>
      </w:r>
      <w:r w:rsidR="00F545AE" w:rsidRPr="00F545AE">
        <w:rPr>
          <w:rStyle w:val="Strong"/>
          <w:rFonts w:ascii="Century Schoolbook" w:hAnsi="Century Schoolbook"/>
          <w:sz w:val="24"/>
          <w:szCs w:val="24"/>
        </w:rPr>
        <w:t>.</w:t>
      </w:r>
      <w:r w:rsidR="00F545AE">
        <w:rPr>
          <w:rStyle w:val="Strong"/>
          <w:rFonts w:ascii="Century Schoolbook" w:hAnsi="Century Schoolbook"/>
          <w:sz w:val="24"/>
          <w:szCs w:val="24"/>
        </w:rPr>
        <w:t>1</w:t>
      </w:r>
      <w:r w:rsidR="00F545AE" w:rsidRPr="00F545AE">
        <w:rPr>
          <w:rStyle w:val="Strong"/>
          <w:rFonts w:ascii="Century Schoolbook" w:hAnsi="Century Schoolbook"/>
          <w:sz w:val="24"/>
          <w:szCs w:val="24"/>
        </w:rPr>
        <w:t xml:space="preserve"> Network Modularity Objective Function for Community Detection</w:t>
      </w:r>
    </w:p>
    <w:p w14:paraId="792C79A0" w14:textId="77777777" w:rsidR="00F545AE" w:rsidRPr="00F545AE" w:rsidRDefault="00F545AE" w:rsidP="00F20539">
      <w:pPr>
        <w:spacing w:before="100" w:beforeAutospacing="1" w:after="100" w:afterAutospacing="1"/>
        <w:jc w:val="both"/>
        <w:rPr>
          <w:rFonts w:ascii="Century Schoolbook" w:hAnsi="Century Schoolbook"/>
          <w:sz w:val="22"/>
          <w:szCs w:val="22"/>
        </w:rPr>
      </w:pPr>
      <w:r w:rsidRPr="00F545AE">
        <w:rPr>
          <w:rFonts w:ascii="Century Schoolbook" w:hAnsi="Century Schoolbook"/>
          <w:sz w:val="22"/>
          <w:szCs w:val="22"/>
        </w:rPr>
        <w:t xml:space="preserve">Let </w:t>
      </w:r>
      <w:r w:rsidRPr="00217892">
        <w:rPr>
          <w:rStyle w:val="katex-mathml"/>
          <w:rFonts w:ascii="Century Schoolbook" w:hAnsi="Century Schoolbook"/>
          <w:sz w:val="22"/>
          <w:szCs w:val="22"/>
        </w:rPr>
        <w:t>G(V,E)</w:t>
      </w:r>
      <w:r w:rsidRPr="00F545AE">
        <w:rPr>
          <w:rFonts w:ascii="Century Schoolbook" w:hAnsi="Century Schoolbook"/>
          <w:sz w:val="22"/>
          <w:szCs w:val="22"/>
        </w:rPr>
        <w:t xml:space="preserve"> represent a social network, where:</w:t>
      </w:r>
    </w:p>
    <w:p w14:paraId="3A42F46C" w14:textId="77777777" w:rsidR="00F545AE" w:rsidRPr="00F545AE" w:rsidRDefault="00F545AE" w:rsidP="00F20539">
      <w:pPr>
        <w:numPr>
          <w:ilvl w:val="0"/>
          <w:numId w:val="5"/>
        </w:numPr>
        <w:spacing w:before="100" w:beforeAutospacing="1" w:after="100" w:afterAutospacing="1"/>
        <w:jc w:val="both"/>
        <w:rPr>
          <w:rFonts w:ascii="Century Schoolbook" w:hAnsi="Century Schoolbook"/>
          <w:sz w:val="22"/>
          <w:szCs w:val="22"/>
        </w:rPr>
      </w:pPr>
      <w:r w:rsidRPr="00F545AE">
        <w:rPr>
          <w:rStyle w:val="katex-mathml"/>
          <w:rFonts w:ascii="Century Schoolbook" w:hAnsi="Century Schoolbook"/>
          <w:b/>
          <w:bCs/>
          <w:sz w:val="22"/>
          <w:szCs w:val="22"/>
        </w:rPr>
        <w:t>V</w:t>
      </w:r>
      <w:r w:rsidRPr="00F545AE">
        <w:rPr>
          <w:rFonts w:ascii="Century Schoolbook" w:hAnsi="Century Schoolbook"/>
          <w:sz w:val="22"/>
          <w:szCs w:val="22"/>
        </w:rPr>
        <w:t xml:space="preserve"> is the set of nodes (individuals, entities),</w:t>
      </w:r>
    </w:p>
    <w:p w14:paraId="35A7B278" w14:textId="77777777" w:rsidR="00F545AE" w:rsidRPr="00F545AE" w:rsidRDefault="00F545AE" w:rsidP="00F20539">
      <w:pPr>
        <w:numPr>
          <w:ilvl w:val="0"/>
          <w:numId w:val="5"/>
        </w:numPr>
        <w:spacing w:before="100" w:beforeAutospacing="1" w:after="100" w:afterAutospacing="1"/>
        <w:jc w:val="both"/>
        <w:rPr>
          <w:rFonts w:ascii="Century Schoolbook" w:hAnsi="Century Schoolbook"/>
          <w:sz w:val="22"/>
          <w:szCs w:val="22"/>
        </w:rPr>
      </w:pPr>
      <w:r w:rsidRPr="00F545AE">
        <w:rPr>
          <w:rStyle w:val="katex-mathml"/>
          <w:rFonts w:ascii="Century Schoolbook" w:hAnsi="Century Schoolbook"/>
          <w:b/>
          <w:bCs/>
          <w:sz w:val="22"/>
          <w:szCs w:val="22"/>
        </w:rPr>
        <w:t>E</w:t>
      </w:r>
      <w:r>
        <w:rPr>
          <w:rStyle w:val="katex-mathml"/>
          <w:rFonts w:ascii="Century Schoolbook" w:hAnsi="Century Schoolbook"/>
          <w:b/>
          <w:bCs/>
          <w:sz w:val="22"/>
          <w:szCs w:val="22"/>
        </w:rPr>
        <w:t xml:space="preserve"> </w:t>
      </w:r>
      <w:r w:rsidRPr="00F545AE">
        <w:rPr>
          <w:rFonts w:ascii="Century Schoolbook" w:hAnsi="Century Schoolbook"/>
          <w:sz w:val="22"/>
          <w:szCs w:val="22"/>
        </w:rPr>
        <w:t>is the set of edges (connections, relationships),</w:t>
      </w:r>
    </w:p>
    <w:p w14:paraId="7D767A42" w14:textId="77777777" w:rsidR="00F545AE" w:rsidRPr="00F545AE" w:rsidRDefault="00F545AE" w:rsidP="00F20539">
      <w:pPr>
        <w:numPr>
          <w:ilvl w:val="0"/>
          <w:numId w:val="5"/>
        </w:numPr>
        <w:spacing w:before="100" w:beforeAutospacing="1" w:after="100" w:afterAutospacing="1"/>
        <w:jc w:val="both"/>
        <w:rPr>
          <w:rFonts w:ascii="Century Schoolbook" w:hAnsi="Century Schoolbook"/>
          <w:sz w:val="22"/>
          <w:szCs w:val="22"/>
        </w:rPr>
      </w:pPr>
      <w:r>
        <w:rPr>
          <w:rStyle w:val="katex-mathml"/>
          <w:rFonts w:ascii="Century Schoolbook" w:hAnsi="Century Schoolbook"/>
          <w:b/>
          <w:bCs/>
          <w:sz w:val="22"/>
          <w:szCs w:val="22"/>
        </w:rPr>
        <w:t xml:space="preserve">n </w:t>
      </w:r>
      <w:r w:rsidRPr="00F545AE">
        <w:rPr>
          <w:rFonts w:ascii="Century Schoolbook" w:hAnsi="Century Schoolbook"/>
          <w:sz w:val="22"/>
          <w:szCs w:val="22"/>
        </w:rPr>
        <w:t xml:space="preserve">and </w:t>
      </w:r>
      <w:r w:rsidRPr="00F545AE">
        <w:rPr>
          <w:rStyle w:val="katex-mathml"/>
          <w:rFonts w:ascii="Century Schoolbook" w:hAnsi="Century Schoolbook"/>
          <w:b/>
          <w:bCs/>
          <w:sz w:val="22"/>
          <w:szCs w:val="22"/>
        </w:rPr>
        <w:t>m</w:t>
      </w:r>
      <w:r w:rsidRPr="00F545AE">
        <w:rPr>
          <w:rFonts w:ascii="Century Schoolbook" w:hAnsi="Century Schoolbook"/>
          <w:sz w:val="22"/>
          <w:szCs w:val="22"/>
        </w:rPr>
        <w:t xml:space="preserve"> represent the total number of nodes and edges, respectively.</w:t>
      </w:r>
    </w:p>
    <w:p w14:paraId="453D3FEB" w14:textId="77777777" w:rsidR="00F545AE" w:rsidRDefault="00F545AE" w:rsidP="00F20539">
      <w:pPr>
        <w:spacing w:before="100" w:beforeAutospacing="1" w:after="100" w:afterAutospacing="1"/>
        <w:jc w:val="both"/>
        <w:rPr>
          <w:rFonts w:ascii="Century Schoolbook" w:hAnsi="Century Schoolbook"/>
          <w:sz w:val="22"/>
          <w:szCs w:val="22"/>
        </w:rPr>
      </w:pPr>
      <w:r w:rsidRPr="00F545AE">
        <w:rPr>
          <w:rFonts w:ascii="Century Schoolbook" w:hAnsi="Century Schoolbook"/>
          <w:sz w:val="22"/>
          <w:szCs w:val="22"/>
        </w:rPr>
        <w:t xml:space="preserve">The </w:t>
      </w:r>
      <w:r w:rsidRPr="00217892">
        <w:rPr>
          <w:rStyle w:val="Strong"/>
          <w:rFonts w:ascii="Century Schoolbook" w:hAnsi="Century Schoolbook"/>
          <w:b w:val="0"/>
          <w:bCs w:val="0"/>
          <w:sz w:val="22"/>
          <w:szCs w:val="22"/>
        </w:rPr>
        <w:t xml:space="preserve">modularity function </w:t>
      </w:r>
      <w:r w:rsidRPr="00217892">
        <w:rPr>
          <w:rStyle w:val="katex-mathml"/>
          <w:rFonts w:ascii="Century Schoolbook" w:hAnsi="Century Schoolbook"/>
          <w:sz w:val="22"/>
          <w:szCs w:val="22"/>
        </w:rPr>
        <w:t>Q</w:t>
      </w:r>
      <w:r w:rsidRPr="00F545AE">
        <w:rPr>
          <w:rFonts w:ascii="Century Schoolbook" w:hAnsi="Century Schoolbook"/>
          <w:sz w:val="22"/>
          <w:szCs w:val="22"/>
        </w:rPr>
        <w:t xml:space="preserve"> is a well-established measure used to evaluate the </w:t>
      </w:r>
      <w:r w:rsidRPr="00217892">
        <w:rPr>
          <w:rStyle w:val="Strong"/>
          <w:rFonts w:ascii="Century Schoolbook" w:hAnsi="Century Schoolbook"/>
          <w:b w:val="0"/>
          <w:bCs w:val="0"/>
          <w:sz w:val="22"/>
          <w:szCs w:val="22"/>
        </w:rPr>
        <w:t>quality of detected communities</w:t>
      </w:r>
      <w:r w:rsidRPr="00F545AE">
        <w:rPr>
          <w:rFonts w:ascii="Century Schoolbook" w:hAnsi="Century Schoolbook"/>
          <w:sz w:val="22"/>
          <w:szCs w:val="22"/>
        </w:rPr>
        <w:t xml:space="preserve"> in a network. It measures the density of connections within a community compared to random connections. A higher </w:t>
      </w:r>
      <w:r w:rsidRPr="00217892">
        <w:rPr>
          <w:rStyle w:val="katex-mathml"/>
          <w:rFonts w:ascii="Century Schoolbook" w:hAnsi="Century Schoolbook"/>
          <w:sz w:val="22"/>
          <w:szCs w:val="22"/>
        </w:rPr>
        <w:t>Q</w:t>
      </w:r>
      <w:r w:rsidRPr="00217892">
        <w:rPr>
          <w:rFonts w:ascii="Century Schoolbook" w:hAnsi="Century Schoolbook"/>
          <w:sz w:val="22"/>
          <w:szCs w:val="22"/>
        </w:rPr>
        <w:t xml:space="preserve"> </w:t>
      </w:r>
      <w:r w:rsidRPr="00F545AE">
        <w:rPr>
          <w:rFonts w:ascii="Century Schoolbook" w:hAnsi="Century Schoolbook"/>
          <w:sz w:val="22"/>
          <w:szCs w:val="22"/>
        </w:rPr>
        <w:t>value indicates a stronger community structure. The modularity function is defined as follows:</w:t>
      </w:r>
    </w:p>
    <w:p w14:paraId="59CA03A5" w14:textId="77777777" w:rsidR="00F545AE" w:rsidRPr="00F545AE" w:rsidRDefault="00F545AE" w:rsidP="00F20539">
      <w:pPr>
        <w:spacing w:before="100" w:beforeAutospacing="1" w:after="100" w:afterAutospacing="1"/>
        <w:jc w:val="both"/>
        <w:rPr>
          <w:rFonts w:ascii="Century Schoolbook" w:hAnsi="Century Schoolbook"/>
          <w:sz w:val="22"/>
          <w:szCs w:val="22"/>
        </w:rPr>
      </w:pPr>
      <w:r w:rsidRPr="00F545AE">
        <w:rPr>
          <w:rFonts w:ascii="Century Schoolbook" w:hAnsi="Century Schoolbook"/>
          <w:noProof/>
          <w:sz w:val="22"/>
          <w:szCs w:val="22"/>
        </w:rPr>
        <w:drawing>
          <wp:inline distT="0" distB="0" distL="0" distR="0" wp14:anchorId="3FDEACF2" wp14:editId="5C9DA5E4">
            <wp:extent cx="3098165" cy="724535"/>
            <wp:effectExtent l="0" t="0" r="635" b="0"/>
            <wp:docPr id="291282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82662" name=""/>
                    <pic:cNvPicPr/>
                  </pic:nvPicPr>
                  <pic:blipFill>
                    <a:blip r:embed="rId6"/>
                    <a:stretch>
                      <a:fillRect/>
                    </a:stretch>
                  </pic:blipFill>
                  <pic:spPr>
                    <a:xfrm>
                      <a:off x="0" y="0"/>
                      <a:ext cx="3098165" cy="724535"/>
                    </a:xfrm>
                    <a:prstGeom prst="rect">
                      <a:avLst/>
                    </a:prstGeom>
                  </pic:spPr>
                </pic:pic>
              </a:graphicData>
            </a:graphic>
          </wp:inline>
        </w:drawing>
      </w:r>
      <w:r w:rsidRPr="00F545AE">
        <w:rPr>
          <w:rFonts w:ascii="Century Schoolbook" w:hAnsi="Century Schoolbook"/>
          <w:sz w:val="22"/>
          <w:szCs w:val="22"/>
        </w:rPr>
        <w:t>where:</w:t>
      </w:r>
    </w:p>
    <w:p w14:paraId="35FAB2A6" w14:textId="77777777" w:rsidR="00F545AE" w:rsidRPr="00217892" w:rsidRDefault="00CC2323" w:rsidP="00F20539">
      <w:pPr>
        <w:numPr>
          <w:ilvl w:val="0"/>
          <w:numId w:val="11"/>
        </w:numPr>
        <w:spacing w:before="100" w:beforeAutospacing="1" w:after="100" w:afterAutospacing="1"/>
        <w:jc w:val="both"/>
      </w:pPr>
      <w:r w:rsidRPr="00217892">
        <w:rPr>
          <w:rFonts w:ascii="Cambria Math" w:hAnsi="Cambria Math" w:cs="Cambria Math"/>
          <w:color w:val="000000"/>
          <w:sz w:val="22"/>
          <w:szCs w:val="22"/>
          <w:lang w:val="en-GB"/>
        </w:rPr>
        <w:t>𝑎</w:t>
      </w:r>
      <w:r w:rsidRPr="00217892">
        <w:rPr>
          <w:rFonts w:ascii="Cambria Math" w:hAnsi="Cambria Math" w:cs="Cambria Math"/>
          <w:color w:val="000000"/>
          <w:sz w:val="22"/>
          <w:szCs w:val="22"/>
          <w:vertAlign w:val="subscript"/>
          <w:lang w:val="en-GB"/>
        </w:rPr>
        <w:t>𝑖𝑗</w:t>
      </w:r>
      <w:r w:rsidR="00F545AE" w:rsidRPr="00F545AE">
        <w:t xml:space="preserve"> an element of the network </w:t>
      </w:r>
      <w:r w:rsidR="00F545AE" w:rsidRPr="00217892">
        <w:t>adjacency matrix A</w:t>
      </w:r>
      <w:r w:rsidR="00F545AE" w:rsidRPr="00F545AE">
        <w:t xml:space="preserve">, where </w:t>
      </w:r>
      <w:r w:rsidRPr="00217892">
        <w:rPr>
          <w:rFonts w:ascii="Cambria Math" w:hAnsi="Cambria Math" w:cs="Cambria Math"/>
          <w:color w:val="000000"/>
          <w:sz w:val="22"/>
          <w:szCs w:val="22"/>
          <w:lang w:val="en-GB"/>
        </w:rPr>
        <w:t>𝑎</w:t>
      </w:r>
      <w:r w:rsidRPr="00217892">
        <w:rPr>
          <w:rFonts w:ascii="Cambria Math" w:hAnsi="Cambria Math" w:cs="Cambria Math"/>
          <w:color w:val="000000"/>
          <w:sz w:val="22"/>
          <w:szCs w:val="22"/>
          <w:vertAlign w:val="subscript"/>
          <w:lang w:val="en-GB"/>
        </w:rPr>
        <w:t>𝑖𝑗</w:t>
      </w:r>
      <w:r w:rsidRPr="00217892">
        <w:rPr>
          <w:rFonts w:ascii="Century Schoolbook" w:hAnsi="Century Schoolbook"/>
        </w:rPr>
        <w:t xml:space="preserve"> </w:t>
      </w:r>
      <w:r w:rsidR="00F545AE" w:rsidRPr="00217892">
        <w:t>=</w:t>
      </w:r>
      <w:r w:rsidRPr="00217892">
        <w:t xml:space="preserve"> </w:t>
      </w:r>
      <w:r w:rsidR="00F545AE" w:rsidRPr="00217892">
        <w:t>1</w:t>
      </w:r>
      <w:r>
        <w:rPr>
          <w:b/>
          <w:bCs/>
        </w:rPr>
        <w:t xml:space="preserve"> </w:t>
      </w:r>
      <w:r w:rsidR="00F545AE" w:rsidRPr="00F545AE">
        <w:t xml:space="preserve">if nodes </w:t>
      </w:r>
      <w:r w:rsidRPr="00217892">
        <w:rPr>
          <w:rFonts w:ascii="Cambria Math" w:hAnsi="Cambria Math" w:cs="Cambria Math"/>
          <w:color w:val="000000"/>
          <w:sz w:val="22"/>
          <w:szCs w:val="22"/>
          <w:lang w:val="en-GB"/>
        </w:rPr>
        <w:t>𝑣</w:t>
      </w:r>
      <w:r w:rsidRPr="00217892">
        <w:rPr>
          <w:rFonts w:ascii="Cambria Math" w:hAnsi="Cambria Math" w:cs="Cambria Math"/>
          <w:color w:val="000000"/>
          <w:sz w:val="16"/>
          <w:szCs w:val="16"/>
          <w:lang w:val="en-GB"/>
        </w:rPr>
        <w:t>𝑖</w:t>
      </w:r>
      <w:r w:rsidRPr="00CC2323">
        <w:rPr>
          <w:rFonts w:ascii="Century Schoolbook" w:hAnsi="Century Schoolbook" w:cs="Cambria Math"/>
          <w:b/>
          <w:bCs/>
          <w:color w:val="000000"/>
          <w:sz w:val="16"/>
          <w:szCs w:val="16"/>
          <w:lang w:val="en-GB"/>
        </w:rPr>
        <w:t xml:space="preserve"> </w:t>
      </w:r>
      <w:r>
        <w:rPr>
          <w:color w:val="000000"/>
          <w:sz w:val="22"/>
          <w:szCs w:val="22"/>
          <w:lang w:val="en-GB"/>
        </w:rPr>
        <w:t xml:space="preserve">and </w:t>
      </w:r>
      <w:r w:rsidRPr="00217892">
        <w:rPr>
          <w:rFonts w:ascii="Cambria Math" w:hAnsi="Cambria Math" w:cs="Cambria Math"/>
          <w:color w:val="000000"/>
          <w:sz w:val="22"/>
          <w:szCs w:val="22"/>
          <w:lang w:val="en-GB"/>
        </w:rPr>
        <w:t>𝑣</w:t>
      </w:r>
      <w:r w:rsidRPr="00217892">
        <w:rPr>
          <w:rFonts w:ascii="Cambria Math" w:hAnsi="Cambria Math" w:cs="Cambria Math"/>
          <w:color w:val="000000"/>
          <w:sz w:val="16"/>
          <w:szCs w:val="16"/>
          <w:lang w:val="en-GB"/>
        </w:rPr>
        <w:t>𝑗</w:t>
      </w:r>
      <w:r w:rsidRPr="00CC2323">
        <w:rPr>
          <w:rFonts w:ascii="Century Schoolbook" w:hAnsi="Century Schoolbook" w:cs="Cambria Math"/>
          <w:b/>
          <w:bCs/>
          <w:color w:val="000000"/>
          <w:sz w:val="16"/>
          <w:szCs w:val="16"/>
          <w:lang w:val="en-GB"/>
        </w:rPr>
        <w:t xml:space="preserve"> </w:t>
      </w:r>
      <w:r w:rsidR="00F545AE" w:rsidRPr="00F545AE">
        <w:t xml:space="preserve">connected, otherwise </w:t>
      </w:r>
      <w:r w:rsidRPr="00217892">
        <w:rPr>
          <w:rFonts w:ascii="Cambria Math" w:hAnsi="Cambria Math" w:cs="Cambria Math"/>
          <w:color w:val="000000"/>
          <w:sz w:val="22"/>
          <w:szCs w:val="22"/>
          <w:lang w:val="en-GB"/>
        </w:rPr>
        <w:t>𝑎</w:t>
      </w:r>
      <w:r w:rsidRPr="00217892">
        <w:rPr>
          <w:rFonts w:ascii="Cambria Math" w:hAnsi="Cambria Math" w:cs="Cambria Math"/>
          <w:color w:val="000000"/>
          <w:sz w:val="22"/>
          <w:szCs w:val="22"/>
          <w:vertAlign w:val="subscript"/>
          <w:lang w:val="en-GB"/>
        </w:rPr>
        <w:t>𝑖𝑗</w:t>
      </w:r>
      <w:r w:rsidRPr="00217892">
        <w:rPr>
          <w:rFonts w:ascii="Century Schoolbook" w:hAnsi="Century Schoolbook" w:cs="Cambria Math"/>
          <w:color w:val="000000"/>
          <w:sz w:val="22"/>
          <w:szCs w:val="22"/>
          <w:vertAlign w:val="subscript"/>
          <w:lang w:val="en-GB"/>
        </w:rPr>
        <w:t xml:space="preserve">  </w:t>
      </w:r>
      <w:r w:rsidR="00B10938" w:rsidRPr="00217892">
        <w:rPr>
          <w:rFonts w:ascii="Century Schoolbook" w:hAnsi="Century Schoolbook" w:cs="Cambria Math"/>
          <w:color w:val="000000"/>
          <w:sz w:val="22"/>
          <w:szCs w:val="22"/>
          <w:vertAlign w:val="subscript"/>
          <w:lang w:val="en-GB"/>
        </w:rPr>
        <w:t xml:space="preserve"> </w:t>
      </w:r>
      <w:r w:rsidRPr="00217892">
        <w:rPr>
          <w:rFonts w:ascii="Century Schoolbook" w:hAnsi="Century Schoolbook"/>
        </w:rPr>
        <w:t>= 0</w:t>
      </w:r>
    </w:p>
    <w:p w14:paraId="6DA45EBF" w14:textId="77777777" w:rsidR="00B10938" w:rsidRPr="00B10938" w:rsidRDefault="00CC2323" w:rsidP="00F20539">
      <w:pPr>
        <w:numPr>
          <w:ilvl w:val="0"/>
          <w:numId w:val="11"/>
        </w:numPr>
        <w:spacing w:before="100" w:beforeAutospacing="1" w:after="100" w:afterAutospacing="1"/>
        <w:jc w:val="both"/>
        <w:rPr>
          <w:rStyle w:val="vlist-s"/>
        </w:rPr>
      </w:pPr>
      <w:r w:rsidRPr="00217892">
        <w:rPr>
          <w:rFonts w:ascii="Cambria Math" w:hAnsi="Cambria Math" w:cs="Cambria Math"/>
          <w:color w:val="000000"/>
          <w:sz w:val="22"/>
          <w:szCs w:val="22"/>
          <w:lang w:val="en-GB"/>
        </w:rPr>
        <w:t>𝑘</w:t>
      </w:r>
      <w:r w:rsidRPr="00217892">
        <w:rPr>
          <w:rFonts w:ascii="Cambria Math" w:hAnsi="Cambria Math" w:cs="Cambria Math"/>
          <w:color w:val="000000"/>
          <w:sz w:val="16"/>
          <w:szCs w:val="16"/>
          <w:lang w:val="en-GB"/>
        </w:rPr>
        <w:t>𝑖</w:t>
      </w:r>
      <w:r>
        <w:rPr>
          <w:rFonts w:ascii="Helvetica" w:hAnsi="Helvetica" w:cs="Helvetica"/>
          <w:color w:val="000000"/>
          <w:sz w:val="16"/>
          <w:szCs w:val="16"/>
          <w:lang w:val="en-GB"/>
        </w:rPr>
        <w:t xml:space="preserve"> </w:t>
      </w:r>
      <w:r>
        <w:rPr>
          <w:color w:val="000000"/>
          <w:sz w:val="22"/>
          <w:szCs w:val="22"/>
          <w:lang w:val="en-GB"/>
        </w:rPr>
        <w:t xml:space="preserve">and </w:t>
      </w:r>
      <w:r w:rsidRPr="00217892">
        <w:rPr>
          <w:rFonts w:ascii="Cambria Math" w:hAnsi="Cambria Math" w:cs="Cambria Math"/>
          <w:color w:val="000000"/>
          <w:sz w:val="22"/>
          <w:szCs w:val="22"/>
          <w:lang w:val="en-GB"/>
        </w:rPr>
        <w:t>𝑘</w:t>
      </w:r>
      <w:r w:rsidRPr="00217892">
        <w:rPr>
          <w:rFonts w:ascii="Cambria Math" w:hAnsi="Cambria Math" w:cs="Cambria Math"/>
          <w:color w:val="000000"/>
          <w:sz w:val="16"/>
          <w:szCs w:val="16"/>
          <w:lang w:val="en-GB"/>
        </w:rPr>
        <w:t>𝑗</w:t>
      </w:r>
      <w:r w:rsidRPr="00F545AE">
        <w:t xml:space="preserve"> </w:t>
      </w:r>
      <w:r w:rsidR="00F545AE" w:rsidRPr="00F545AE">
        <w:t>are the de</w:t>
      </w:r>
      <w:r>
        <w:t>g</w:t>
      </w:r>
      <w:r w:rsidR="00F545AE" w:rsidRPr="00F545AE">
        <w:t>rees of</w:t>
      </w:r>
      <w:r>
        <w:t xml:space="preserve"> nodes </w:t>
      </w:r>
      <w:r w:rsidRPr="00217892">
        <w:rPr>
          <w:rFonts w:ascii="Cambria Math" w:hAnsi="Cambria Math" w:cs="Cambria Math"/>
          <w:color w:val="000000"/>
          <w:sz w:val="22"/>
          <w:szCs w:val="22"/>
          <w:lang w:val="en-GB"/>
        </w:rPr>
        <w:t>𝑣</w:t>
      </w:r>
      <w:r w:rsidRPr="00217892">
        <w:rPr>
          <w:rFonts w:ascii="Cambria Math" w:hAnsi="Cambria Math" w:cs="Cambria Math"/>
          <w:color w:val="000000"/>
          <w:sz w:val="16"/>
          <w:szCs w:val="16"/>
          <w:lang w:val="en-GB"/>
        </w:rPr>
        <w:t>𝑖</w:t>
      </w:r>
      <w:r w:rsidRPr="00CC2323">
        <w:rPr>
          <w:rFonts w:ascii="Century Schoolbook" w:hAnsi="Century Schoolbook" w:cs="Cambria Math"/>
          <w:b/>
          <w:bCs/>
          <w:color w:val="000000"/>
          <w:sz w:val="16"/>
          <w:szCs w:val="16"/>
          <w:lang w:val="en-GB"/>
        </w:rPr>
        <w:t xml:space="preserve"> </w:t>
      </w:r>
      <w:r>
        <w:rPr>
          <w:color w:val="000000"/>
          <w:sz w:val="22"/>
          <w:szCs w:val="22"/>
          <w:lang w:val="en-GB"/>
        </w:rPr>
        <w:t xml:space="preserve">and </w:t>
      </w:r>
      <w:r w:rsidR="00B10938" w:rsidRPr="00C0299E">
        <w:rPr>
          <w:rFonts w:ascii="Cambria Math" w:hAnsi="Cambria Math" w:cs="Cambria Math"/>
          <w:color w:val="000000"/>
          <w:sz w:val="22"/>
          <w:szCs w:val="22"/>
          <w:lang w:val="en-GB"/>
        </w:rPr>
        <w:t>𝑣</w:t>
      </w:r>
      <w:r w:rsidR="00B10938" w:rsidRPr="00C0299E">
        <w:rPr>
          <w:rFonts w:ascii="Cambria Math" w:hAnsi="Cambria Math" w:cs="Cambria Math"/>
          <w:color w:val="000000"/>
          <w:sz w:val="16"/>
          <w:szCs w:val="16"/>
          <w:lang w:val="en-GB"/>
        </w:rPr>
        <w:t>𝑗</w:t>
      </w:r>
      <w:r w:rsidR="00B10938" w:rsidRPr="00217892">
        <w:rPr>
          <w:rFonts w:ascii="Cambria Math" w:hAnsi="Cambria Math" w:cs="Cambria Math"/>
          <w:color w:val="000000"/>
          <w:sz w:val="16"/>
          <w:szCs w:val="16"/>
          <w:lang w:val="en-GB"/>
        </w:rPr>
        <w:t>,</w:t>
      </w:r>
      <w:r w:rsidRPr="00CC2323">
        <w:rPr>
          <w:rFonts w:ascii="Century Schoolbook" w:hAnsi="Century Schoolbook" w:cs="Cambria Math"/>
          <w:color w:val="000000"/>
          <w:sz w:val="22"/>
          <w:szCs w:val="22"/>
          <w:lang w:val="en-GB"/>
        </w:rPr>
        <w:t xml:space="preserve"> respectively</w:t>
      </w:r>
      <w:r w:rsidR="00F545AE" w:rsidRPr="00F545AE">
        <w:rPr>
          <w:rFonts w:ascii="Century Schoolbook" w:hAnsi="Century Schoolbook"/>
          <w:sz w:val="22"/>
          <w:szCs w:val="22"/>
        </w:rPr>
        <w:t xml:space="preserve"> </w:t>
      </w:r>
      <w:r w:rsidR="00F545AE" w:rsidRPr="00F545AE">
        <w:t>where:</w:t>
      </w:r>
      <m:oMath>
        <m:r>
          <m:rPr>
            <m:sty m:val="p"/>
          </m:rPr>
          <w:rPr>
            <w:rStyle w:val="vlist-s"/>
            <w:rFonts w:ascii="Cambria Math" w:hAnsi="Cambria Math"/>
          </w:rPr>
          <m:t>​</m:t>
        </m:r>
      </m:oMath>
    </w:p>
    <w:p w14:paraId="55D3BA6C" w14:textId="77777777" w:rsidR="00277BD1" w:rsidRPr="00277BD1" w:rsidRDefault="00277BD1" w:rsidP="00F20539">
      <w:pPr>
        <w:spacing w:beforeAutospacing="1" w:afterAutospacing="1"/>
        <w:jc w:val="both"/>
        <w:rPr>
          <w:sz w:val="22"/>
          <w:szCs w:val="22"/>
        </w:rPr>
      </w:pPr>
      <w:r>
        <w:rPr>
          <w:sz w:val="22"/>
          <w:szCs w:val="22"/>
        </w:rPr>
        <w:t xml:space="preserve">                     </w:t>
      </w: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i</m:t>
            </m:r>
          </m:sub>
        </m:sSub>
        <m:r>
          <w:rPr>
            <w:rFonts w:ascii="Cambria Math" w:hAnsi="Cambria Math"/>
            <w:sz w:val="22"/>
            <w:szCs w:val="22"/>
          </w:rPr>
          <m:t>=</m:t>
        </m:r>
        <m:nary>
          <m:naryPr>
            <m:chr m:val="∑"/>
            <m:ctrlPr>
              <w:rPr>
                <w:rFonts w:ascii="Cambria Math" w:hAnsi="Cambria Math"/>
                <w:sz w:val="22"/>
                <w:szCs w:val="22"/>
              </w:rPr>
            </m:ctrlPr>
          </m:naryPr>
          <m:sub>
            <m:r>
              <w:rPr>
                <w:rFonts w:ascii="Cambria Math" w:hAnsi="Cambria Math"/>
                <w:sz w:val="22"/>
                <w:szCs w:val="22"/>
              </w:rPr>
              <m:t>j=1</m:t>
            </m:r>
            <m:ctrlPr>
              <w:rPr>
                <w:rFonts w:ascii="Cambria Math" w:hAnsi="Cambria Math"/>
                <w:i/>
                <w:sz w:val="22"/>
                <w:szCs w:val="22"/>
              </w:rPr>
            </m:ctrlPr>
          </m:sub>
          <m:sup>
            <m:r>
              <w:rPr>
                <w:rFonts w:ascii="Cambria Math" w:hAnsi="Cambria Math"/>
                <w:sz w:val="22"/>
                <w:szCs w:val="22"/>
              </w:rPr>
              <m:t>n</m:t>
            </m:r>
            <m:ctrlPr>
              <w:rPr>
                <w:rFonts w:ascii="Cambria Math" w:hAnsi="Cambria Math"/>
                <w:i/>
                <w:sz w:val="22"/>
                <w:szCs w:val="22"/>
              </w:rPr>
            </m:ctrlPr>
          </m:sup>
          <m:e>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ij</m:t>
                </m:r>
              </m:sub>
            </m:sSub>
            <m:ctrlPr>
              <w:rPr>
                <w:rFonts w:ascii="Cambria Math" w:hAnsi="Cambria Math"/>
                <w:i/>
                <w:sz w:val="22"/>
                <w:szCs w:val="22"/>
              </w:rPr>
            </m:ctrlPr>
          </m:e>
        </m:nary>
      </m:oMath>
    </w:p>
    <w:p w14:paraId="36A3B6CC" w14:textId="77777777" w:rsidR="00F545AE" w:rsidRPr="00F545AE" w:rsidRDefault="00F545AE" w:rsidP="00F20539">
      <w:pPr>
        <w:numPr>
          <w:ilvl w:val="0"/>
          <w:numId w:val="6"/>
        </w:numPr>
        <w:spacing w:before="100" w:beforeAutospacing="1" w:after="100" w:afterAutospacing="1"/>
        <w:jc w:val="both"/>
        <w:rPr>
          <w:rFonts w:ascii="Century Schoolbook" w:hAnsi="Century Schoolbook"/>
          <w:sz w:val="22"/>
          <w:szCs w:val="22"/>
        </w:rPr>
      </w:pPr>
      <w:r w:rsidRPr="00217892">
        <w:rPr>
          <w:rStyle w:val="katex-mathml"/>
          <w:rFonts w:ascii="Century Schoolbook" w:hAnsi="Century Schoolbook"/>
          <w:sz w:val="22"/>
          <w:szCs w:val="22"/>
        </w:rPr>
        <w:t>δ(c</w:t>
      </w:r>
      <w:r w:rsidRPr="00217892">
        <w:rPr>
          <w:rStyle w:val="katex-mathml"/>
          <w:rFonts w:ascii="Century Schoolbook" w:hAnsi="Century Schoolbook"/>
          <w:sz w:val="28"/>
          <w:szCs w:val="28"/>
          <w:vertAlign w:val="subscript"/>
        </w:rPr>
        <w:t>i</w:t>
      </w:r>
      <w:r w:rsidRPr="00217892">
        <w:rPr>
          <w:rStyle w:val="katex-mathml"/>
          <w:rFonts w:ascii="Century Schoolbook" w:hAnsi="Century Schoolbook"/>
          <w:sz w:val="22"/>
          <w:szCs w:val="22"/>
        </w:rPr>
        <w:t>,c</w:t>
      </w:r>
      <w:r w:rsidRPr="00217892">
        <w:rPr>
          <w:rStyle w:val="katex-mathml"/>
          <w:rFonts w:ascii="Century Schoolbook" w:hAnsi="Century Schoolbook"/>
          <w:sz w:val="28"/>
          <w:szCs w:val="28"/>
          <w:vertAlign w:val="subscript"/>
        </w:rPr>
        <w:t>j</w:t>
      </w:r>
      <w:r w:rsidR="00B10938" w:rsidRPr="00217892">
        <w:rPr>
          <w:rStyle w:val="katex-mathml"/>
          <w:rFonts w:ascii="Century Schoolbook" w:hAnsi="Century Schoolbook"/>
          <w:sz w:val="22"/>
          <w:szCs w:val="22"/>
        </w:rPr>
        <w:t>)</w:t>
      </w:r>
      <w:r w:rsidR="00B10938">
        <w:rPr>
          <w:rStyle w:val="katex-mathml"/>
          <w:rFonts w:ascii="Century Schoolbook" w:hAnsi="Century Schoolbook"/>
          <w:b/>
          <w:bCs/>
          <w:sz w:val="22"/>
          <w:szCs w:val="22"/>
        </w:rPr>
        <w:t xml:space="preserve"> </w:t>
      </w:r>
      <w:r w:rsidR="00B10938">
        <w:rPr>
          <w:rFonts w:ascii="Century Schoolbook" w:hAnsi="Century Schoolbook"/>
          <w:sz w:val="22"/>
          <w:szCs w:val="22"/>
        </w:rPr>
        <w:t>i</w:t>
      </w:r>
      <w:r w:rsidRPr="00F545AE">
        <w:rPr>
          <w:rFonts w:ascii="Century Schoolbook" w:hAnsi="Century Schoolbook"/>
          <w:sz w:val="22"/>
          <w:szCs w:val="22"/>
        </w:rPr>
        <w:t xml:space="preserve">s an indicator function that returns </w:t>
      </w:r>
      <w:r w:rsidRPr="00C0299E">
        <w:rPr>
          <w:rStyle w:val="Strong"/>
          <w:rFonts w:ascii="Century Schoolbook" w:hAnsi="Century Schoolbook"/>
          <w:b w:val="0"/>
          <w:bCs w:val="0"/>
          <w:sz w:val="22"/>
          <w:szCs w:val="22"/>
        </w:rPr>
        <w:t xml:space="preserve">1 if nodes </w:t>
      </w:r>
      <w:r w:rsidR="00B10938" w:rsidRPr="00C0299E">
        <w:rPr>
          <w:rFonts w:ascii="Cambria Math" w:hAnsi="Cambria Math" w:cs="Cambria Math"/>
          <w:color w:val="000000"/>
          <w:sz w:val="22"/>
          <w:szCs w:val="22"/>
          <w:lang w:val="en-GB"/>
        </w:rPr>
        <w:t>𝑣</w:t>
      </w:r>
      <w:r w:rsidR="00B10938" w:rsidRPr="00C0299E">
        <w:rPr>
          <w:rFonts w:ascii="Cambria Math" w:hAnsi="Cambria Math" w:cs="Cambria Math"/>
          <w:color w:val="000000"/>
          <w:sz w:val="16"/>
          <w:szCs w:val="16"/>
          <w:lang w:val="en-GB"/>
        </w:rPr>
        <w:t>𝑖</w:t>
      </w:r>
      <w:r w:rsidR="00B10938" w:rsidRPr="00C0299E">
        <w:rPr>
          <w:rFonts w:ascii="Century Schoolbook" w:hAnsi="Century Schoolbook" w:cs="Cambria Math"/>
          <w:b/>
          <w:bCs/>
          <w:color w:val="000000"/>
          <w:sz w:val="16"/>
          <w:szCs w:val="16"/>
          <w:lang w:val="en-GB"/>
        </w:rPr>
        <w:t xml:space="preserve"> </w:t>
      </w:r>
      <w:r w:rsidR="00B10938" w:rsidRPr="00C0299E">
        <w:rPr>
          <w:color w:val="000000"/>
          <w:sz w:val="22"/>
          <w:szCs w:val="22"/>
          <w:lang w:val="en-GB"/>
        </w:rPr>
        <w:t>and</w:t>
      </w:r>
      <w:r w:rsidR="00B10938" w:rsidRPr="00C0299E">
        <w:rPr>
          <w:b/>
          <w:bCs/>
          <w:color w:val="000000"/>
          <w:sz w:val="22"/>
          <w:szCs w:val="22"/>
          <w:lang w:val="en-GB"/>
        </w:rPr>
        <w:t xml:space="preserve"> </w:t>
      </w:r>
      <w:r w:rsidR="00B10938" w:rsidRPr="00C0299E">
        <w:rPr>
          <w:rFonts w:ascii="Cambria Math" w:hAnsi="Cambria Math" w:cs="Cambria Math"/>
          <w:color w:val="000000"/>
          <w:sz w:val="22"/>
          <w:szCs w:val="22"/>
          <w:lang w:val="en-GB"/>
        </w:rPr>
        <w:t>𝑣</w:t>
      </w:r>
      <w:r w:rsidR="00B10938" w:rsidRPr="00C0299E">
        <w:rPr>
          <w:rFonts w:ascii="Cambria Math" w:hAnsi="Cambria Math" w:cs="Cambria Math"/>
          <w:color w:val="000000"/>
          <w:sz w:val="16"/>
          <w:szCs w:val="16"/>
          <w:lang w:val="en-GB"/>
        </w:rPr>
        <w:t>𝑗</w:t>
      </w:r>
      <w:r w:rsidR="00B10938" w:rsidRPr="00C0299E">
        <w:rPr>
          <w:rFonts w:ascii="Cambria Math" w:hAnsi="Cambria Math" w:cs="Cambria Math"/>
          <w:b/>
          <w:bCs/>
          <w:color w:val="000000"/>
          <w:sz w:val="16"/>
          <w:szCs w:val="16"/>
          <w:lang w:val="en-GB"/>
        </w:rPr>
        <w:t xml:space="preserve"> </w:t>
      </w:r>
      <w:r w:rsidRPr="00C0299E">
        <w:rPr>
          <w:rStyle w:val="vlist-s"/>
          <w:b/>
          <w:bCs/>
          <w:sz w:val="22"/>
          <w:szCs w:val="22"/>
        </w:rPr>
        <w:t>​</w:t>
      </w:r>
      <w:r w:rsidRPr="00C0299E">
        <w:rPr>
          <w:rStyle w:val="Strong"/>
          <w:rFonts w:ascii="Century Schoolbook" w:hAnsi="Century Schoolbook"/>
          <w:b w:val="0"/>
          <w:bCs w:val="0"/>
          <w:sz w:val="22"/>
          <w:szCs w:val="22"/>
        </w:rPr>
        <w:t xml:space="preserve"> belong to the same community, otherwise 0</w:t>
      </w:r>
      <w:r w:rsidRPr="00C0299E">
        <w:rPr>
          <w:rFonts w:ascii="Century Schoolbook" w:hAnsi="Century Schoolbook"/>
          <w:b/>
          <w:bCs/>
          <w:sz w:val="22"/>
          <w:szCs w:val="22"/>
        </w:rPr>
        <w:t>.</w:t>
      </w:r>
    </w:p>
    <w:p w14:paraId="41A889B9" w14:textId="77777777" w:rsidR="00F545AE" w:rsidRPr="00F545AE" w:rsidRDefault="00F545AE" w:rsidP="00F20539">
      <w:pPr>
        <w:spacing w:before="100" w:beforeAutospacing="1" w:after="100" w:afterAutospacing="1"/>
        <w:jc w:val="both"/>
        <w:rPr>
          <w:rFonts w:ascii="Century Schoolbook" w:hAnsi="Century Schoolbook"/>
          <w:sz w:val="22"/>
          <w:szCs w:val="22"/>
        </w:rPr>
      </w:pPr>
      <w:r w:rsidRPr="00F545AE">
        <w:rPr>
          <w:rFonts w:ascii="Century Schoolbook" w:hAnsi="Century Schoolbook"/>
          <w:sz w:val="22"/>
          <w:szCs w:val="22"/>
        </w:rPr>
        <w:t xml:space="preserve">The modularity </w:t>
      </w:r>
      <w:r w:rsidRPr="00F545AE">
        <w:rPr>
          <w:rStyle w:val="katex-mathml"/>
          <w:rFonts w:ascii="Century Schoolbook" w:hAnsi="Century Schoolbook"/>
          <w:b/>
          <w:bCs/>
          <w:sz w:val="22"/>
          <w:szCs w:val="22"/>
        </w:rPr>
        <w:t>Q</w:t>
      </w:r>
      <w:r w:rsidR="00B10938">
        <w:rPr>
          <w:rStyle w:val="katex-mathml"/>
          <w:rFonts w:ascii="Century Schoolbook" w:hAnsi="Century Schoolbook"/>
          <w:b/>
          <w:bCs/>
          <w:sz w:val="22"/>
          <w:szCs w:val="22"/>
        </w:rPr>
        <w:t xml:space="preserve"> </w:t>
      </w:r>
      <w:r w:rsidRPr="00F545AE">
        <w:rPr>
          <w:rFonts w:ascii="Century Schoolbook" w:hAnsi="Century Schoolbook"/>
          <w:sz w:val="22"/>
          <w:szCs w:val="22"/>
        </w:rPr>
        <w:t xml:space="preserve">ranges from </w:t>
      </w:r>
      <w:r w:rsidRPr="00F545AE">
        <w:rPr>
          <w:rStyle w:val="katex-mathml"/>
          <w:rFonts w:ascii="Century Schoolbook" w:hAnsi="Century Schoolbook"/>
          <w:b/>
          <w:bCs/>
          <w:sz w:val="22"/>
          <w:szCs w:val="22"/>
        </w:rPr>
        <w:t>−0.5</w:t>
      </w:r>
      <w:r w:rsidRPr="00F545AE">
        <w:rPr>
          <w:rFonts w:ascii="Century Schoolbook" w:hAnsi="Century Schoolbook"/>
          <w:sz w:val="22"/>
          <w:szCs w:val="22"/>
        </w:rPr>
        <w:t xml:space="preserve"> to </w:t>
      </w:r>
      <w:r w:rsidRPr="00F545AE">
        <w:rPr>
          <w:rStyle w:val="katex-mathml"/>
          <w:rFonts w:ascii="Century Schoolbook" w:hAnsi="Century Schoolbook"/>
          <w:b/>
          <w:bCs/>
          <w:sz w:val="22"/>
          <w:szCs w:val="22"/>
        </w:rPr>
        <w:t>1</w:t>
      </w:r>
      <w:r w:rsidRPr="00F545AE">
        <w:rPr>
          <w:rFonts w:ascii="Century Schoolbook" w:hAnsi="Century Schoolbook"/>
          <w:sz w:val="22"/>
          <w:szCs w:val="22"/>
        </w:rPr>
        <w:t>, where:</w:t>
      </w:r>
    </w:p>
    <w:p w14:paraId="79B86155" w14:textId="77777777" w:rsidR="00F545AE" w:rsidRPr="00F545AE" w:rsidRDefault="00F545AE" w:rsidP="00F20539">
      <w:pPr>
        <w:numPr>
          <w:ilvl w:val="0"/>
          <w:numId w:val="7"/>
        </w:numPr>
        <w:spacing w:before="100" w:beforeAutospacing="1" w:after="100" w:afterAutospacing="1"/>
        <w:jc w:val="both"/>
        <w:rPr>
          <w:rFonts w:ascii="Century Schoolbook" w:hAnsi="Century Schoolbook"/>
          <w:sz w:val="22"/>
          <w:szCs w:val="22"/>
        </w:rPr>
      </w:pPr>
      <w:r w:rsidRPr="00F545AE">
        <w:rPr>
          <w:rStyle w:val="katex-mathml"/>
          <w:rFonts w:ascii="Century Schoolbook" w:hAnsi="Century Schoolbook"/>
          <w:b/>
          <w:bCs/>
          <w:sz w:val="22"/>
          <w:szCs w:val="22"/>
        </w:rPr>
        <w:t>Q≈</w:t>
      </w:r>
      <w:r w:rsidRPr="00F545AE">
        <w:rPr>
          <w:rStyle w:val="mord"/>
          <w:rFonts w:ascii="Century Schoolbook" w:hAnsi="Century Schoolbook"/>
          <w:b/>
          <w:bCs/>
          <w:sz w:val="22"/>
          <w:szCs w:val="22"/>
        </w:rPr>
        <w:t>1</w:t>
      </w:r>
      <w:r w:rsidRPr="00F545AE">
        <w:rPr>
          <w:rFonts w:ascii="Century Schoolbook" w:hAnsi="Century Schoolbook"/>
          <w:sz w:val="22"/>
          <w:szCs w:val="22"/>
        </w:rPr>
        <w:t xml:space="preserve"> → Strongly connected communities</w:t>
      </w:r>
    </w:p>
    <w:p w14:paraId="317B05FF" w14:textId="77777777" w:rsidR="00F545AE" w:rsidRPr="00F545AE" w:rsidRDefault="00F545AE" w:rsidP="00F20539">
      <w:pPr>
        <w:numPr>
          <w:ilvl w:val="0"/>
          <w:numId w:val="7"/>
        </w:numPr>
        <w:spacing w:before="100" w:beforeAutospacing="1" w:after="100" w:afterAutospacing="1"/>
        <w:jc w:val="both"/>
        <w:rPr>
          <w:rFonts w:ascii="Century Schoolbook" w:hAnsi="Century Schoolbook"/>
          <w:sz w:val="22"/>
          <w:szCs w:val="22"/>
        </w:rPr>
      </w:pPr>
      <w:r w:rsidRPr="00F545AE">
        <w:rPr>
          <w:rStyle w:val="katex-mathml"/>
          <w:rFonts w:ascii="Century Schoolbook" w:hAnsi="Century Schoolbook"/>
          <w:b/>
          <w:bCs/>
          <w:sz w:val="22"/>
          <w:szCs w:val="22"/>
        </w:rPr>
        <w:t>Q≈</w:t>
      </w:r>
      <w:r w:rsidR="00B10938">
        <w:rPr>
          <w:rStyle w:val="katex-mathml"/>
          <w:rFonts w:ascii="Century Schoolbook" w:hAnsi="Century Schoolbook"/>
          <w:b/>
          <w:bCs/>
          <w:sz w:val="22"/>
          <w:szCs w:val="22"/>
        </w:rPr>
        <w:t xml:space="preserve">0 </w:t>
      </w:r>
      <w:r w:rsidRPr="00F545AE">
        <w:rPr>
          <w:rFonts w:ascii="Century Schoolbook" w:hAnsi="Century Schoolbook"/>
          <w:sz w:val="22"/>
          <w:szCs w:val="22"/>
        </w:rPr>
        <w:t>→ Weak or no community</w:t>
      </w:r>
      <w:r w:rsidR="00B10938">
        <w:rPr>
          <w:rFonts w:ascii="Century Schoolbook" w:hAnsi="Century Schoolbook"/>
          <w:sz w:val="22"/>
          <w:szCs w:val="22"/>
        </w:rPr>
        <w:t xml:space="preserve"> </w:t>
      </w:r>
      <w:r w:rsidRPr="00F545AE">
        <w:rPr>
          <w:rFonts w:ascii="Century Schoolbook" w:hAnsi="Century Schoolbook"/>
          <w:sz w:val="22"/>
          <w:szCs w:val="22"/>
        </w:rPr>
        <w:t>structure</w:t>
      </w:r>
    </w:p>
    <w:p w14:paraId="57A1D4BD" w14:textId="267E9B2E" w:rsidR="00F545AE" w:rsidRPr="00B10938" w:rsidRDefault="005C11D4" w:rsidP="00F20539">
      <w:pPr>
        <w:pStyle w:val="Heading2"/>
        <w:jc w:val="both"/>
        <w:rPr>
          <w:rFonts w:ascii="Century Schoolbook" w:hAnsi="Century Schoolbook"/>
        </w:rPr>
      </w:pPr>
      <w:r>
        <w:rPr>
          <w:rStyle w:val="Strong"/>
          <w:rFonts w:ascii="Century Schoolbook" w:hAnsi="Century Schoolbook"/>
          <w:b w:val="0"/>
          <w:bCs w:val="0"/>
        </w:rPr>
        <w:t>4</w:t>
      </w:r>
      <w:r w:rsidR="00F545AE" w:rsidRPr="00B10938">
        <w:rPr>
          <w:rStyle w:val="Strong"/>
          <w:rFonts w:ascii="Century Schoolbook" w:hAnsi="Century Schoolbook"/>
          <w:b w:val="0"/>
          <w:bCs w:val="0"/>
        </w:rPr>
        <w:t>.2 Two-Stage Lévy Flight (TSLF) for SSA</w:t>
      </w:r>
    </w:p>
    <w:p w14:paraId="766B2CF9" w14:textId="32287C22" w:rsidR="00F545AE" w:rsidRPr="00F545AE" w:rsidRDefault="005C11D4" w:rsidP="00F20539">
      <w:pPr>
        <w:pStyle w:val="Heading3"/>
        <w:jc w:val="both"/>
        <w:rPr>
          <w:rFonts w:ascii="Century Schoolbook" w:hAnsi="Century Schoolbook"/>
          <w:sz w:val="22"/>
          <w:szCs w:val="22"/>
        </w:rPr>
      </w:pPr>
      <w:r>
        <w:rPr>
          <w:rStyle w:val="Strong"/>
          <w:rFonts w:ascii="Century Schoolbook" w:hAnsi="Century Schoolbook"/>
          <w:b w:val="0"/>
          <w:bCs w:val="0"/>
          <w:sz w:val="22"/>
          <w:szCs w:val="22"/>
        </w:rPr>
        <w:t>4</w:t>
      </w:r>
      <w:r w:rsidR="00F545AE" w:rsidRPr="00F545AE">
        <w:rPr>
          <w:rStyle w:val="Strong"/>
          <w:rFonts w:ascii="Century Schoolbook" w:hAnsi="Century Schoolbook"/>
          <w:b w:val="0"/>
          <w:bCs w:val="0"/>
          <w:sz w:val="22"/>
          <w:szCs w:val="22"/>
        </w:rPr>
        <w:t>.2.1 Motivation for Lévy Flight in SSA</w:t>
      </w:r>
    </w:p>
    <w:p w14:paraId="08A95641" w14:textId="77777777" w:rsidR="00F545AE" w:rsidRPr="00F545AE" w:rsidRDefault="00F545AE" w:rsidP="00F20539">
      <w:pPr>
        <w:spacing w:before="100" w:beforeAutospacing="1" w:after="100" w:afterAutospacing="1"/>
        <w:jc w:val="both"/>
        <w:rPr>
          <w:rFonts w:ascii="Century Schoolbook" w:hAnsi="Century Schoolbook"/>
          <w:sz w:val="22"/>
          <w:szCs w:val="22"/>
        </w:rPr>
      </w:pPr>
      <w:r w:rsidRPr="00F545AE">
        <w:rPr>
          <w:rFonts w:ascii="Century Schoolbook" w:hAnsi="Century Schoolbook"/>
          <w:sz w:val="22"/>
          <w:szCs w:val="22"/>
        </w:rPr>
        <w:t xml:space="preserve">The </w:t>
      </w:r>
      <w:r w:rsidRPr="00C0299E">
        <w:rPr>
          <w:rStyle w:val="Strong"/>
          <w:rFonts w:ascii="Century Schoolbook" w:hAnsi="Century Schoolbook"/>
          <w:b w:val="0"/>
          <w:bCs w:val="0"/>
          <w:sz w:val="22"/>
          <w:szCs w:val="22"/>
        </w:rPr>
        <w:t>basic Slap Swarm Algorithm (SSA)</w:t>
      </w:r>
      <w:r w:rsidRPr="00C0299E">
        <w:rPr>
          <w:rFonts w:ascii="Century Schoolbook" w:hAnsi="Century Schoolbook"/>
          <w:b/>
          <w:bCs/>
          <w:sz w:val="22"/>
          <w:szCs w:val="22"/>
        </w:rPr>
        <w:t>,</w:t>
      </w:r>
      <w:r w:rsidRPr="00F545AE">
        <w:rPr>
          <w:rFonts w:ascii="Century Schoolbook" w:hAnsi="Century Schoolbook"/>
          <w:sz w:val="22"/>
          <w:szCs w:val="22"/>
        </w:rPr>
        <w:t xml:space="preserve"> while effective in exploration, suffers from </w:t>
      </w:r>
      <w:r w:rsidRPr="00C0299E">
        <w:rPr>
          <w:rStyle w:val="Strong"/>
          <w:rFonts w:ascii="Century Schoolbook" w:hAnsi="Century Schoolbook"/>
          <w:b w:val="0"/>
          <w:bCs w:val="0"/>
          <w:sz w:val="22"/>
          <w:szCs w:val="22"/>
        </w:rPr>
        <w:t xml:space="preserve">premature </w:t>
      </w:r>
      <w:r w:rsidRPr="00C0299E">
        <w:rPr>
          <w:rStyle w:val="Strong"/>
          <w:rFonts w:ascii="Century Schoolbook" w:hAnsi="Century Schoolbook"/>
          <w:b w:val="0"/>
          <w:bCs w:val="0"/>
          <w:sz w:val="22"/>
          <w:szCs w:val="22"/>
        </w:rPr>
        <w:lastRenderedPageBreak/>
        <w:t>convergence</w:t>
      </w:r>
      <w:r w:rsidRPr="00F545AE">
        <w:rPr>
          <w:rFonts w:ascii="Century Schoolbook" w:hAnsi="Century Schoolbook"/>
          <w:sz w:val="22"/>
          <w:szCs w:val="22"/>
        </w:rPr>
        <w:t xml:space="preserve"> and </w:t>
      </w:r>
      <w:r w:rsidRPr="00C0299E">
        <w:rPr>
          <w:rStyle w:val="Strong"/>
          <w:rFonts w:ascii="Century Schoolbook" w:hAnsi="Century Schoolbook"/>
          <w:b w:val="0"/>
          <w:bCs w:val="0"/>
          <w:sz w:val="22"/>
          <w:szCs w:val="22"/>
        </w:rPr>
        <w:t>low diversity in solutions</w:t>
      </w:r>
      <w:r w:rsidRPr="00F545AE">
        <w:rPr>
          <w:rFonts w:ascii="Century Schoolbook" w:hAnsi="Century Schoolbook"/>
          <w:sz w:val="22"/>
          <w:szCs w:val="22"/>
        </w:rPr>
        <w:t xml:space="preserve">, making it prone to </w:t>
      </w:r>
      <w:r w:rsidRPr="00C0299E">
        <w:rPr>
          <w:rStyle w:val="Strong"/>
          <w:rFonts w:ascii="Century Schoolbook" w:hAnsi="Century Schoolbook"/>
          <w:b w:val="0"/>
          <w:bCs w:val="0"/>
          <w:sz w:val="22"/>
          <w:szCs w:val="22"/>
        </w:rPr>
        <w:t>local optima stagnation</w:t>
      </w:r>
      <w:r w:rsidRPr="00F545AE">
        <w:rPr>
          <w:rFonts w:ascii="Century Schoolbook" w:hAnsi="Century Schoolbook"/>
          <w:sz w:val="22"/>
          <w:szCs w:val="22"/>
        </w:rPr>
        <w:t xml:space="preserve">. Traditional SSA relies on a </w:t>
      </w:r>
      <w:r w:rsidRPr="00C0299E">
        <w:rPr>
          <w:rStyle w:val="Strong"/>
          <w:rFonts w:ascii="Century Schoolbook" w:hAnsi="Century Schoolbook"/>
          <w:b w:val="0"/>
          <w:bCs w:val="0"/>
          <w:sz w:val="22"/>
          <w:szCs w:val="22"/>
        </w:rPr>
        <w:t>velocity-position</w:t>
      </w:r>
      <w:r w:rsidRPr="00F545AE">
        <w:rPr>
          <w:rStyle w:val="Strong"/>
          <w:rFonts w:ascii="Century Schoolbook" w:hAnsi="Century Schoolbook"/>
          <w:sz w:val="22"/>
          <w:szCs w:val="22"/>
        </w:rPr>
        <w:t xml:space="preserve"> </w:t>
      </w:r>
      <w:r w:rsidRPr="00C0299E">
        <w:rPr>
          <w:rStyle w:val="Strong"/>
          <w:rFonts w:ascii="Century Schoolbook" w:hAnsi="Century Schoolbook"/>
          <w:b w:val="0"/>
          <w:bCs w:val="0"/>
          <w:sz w:val="22"/>
          <w:szCs w:val="22"/>
        </w:rPr>
        <w:t>update rule</w:t>
      </w:r>
      <w:r w:rsidRPr="00F545AE">
        <w:rPr>
          <w:rFonts w:ascii="Century Schoolbook" w:hAnsi="Century Schoolbook"/>
          <w:sz w:val="22"/>
          <w:szCs w:val="22"/>
        </w:rPr>
        <w:t xml:space="preserve"> influenced by a slapping force, but this lacks randomness needed for effective search diversification.</w:t>
      </w:r>
    </w:p>
    <w:p w14:paraId="635EB096" w14:textId="77777777" w:rsidR="00F545AE" w:rsidRPr="00F545AE" w:rsidRDefault="00F545AE" w:rsidP="00F20539">
      <w:pPr>
        <w:spacing w:before="100" w:beforeAutospacing="1" w:after="100" w:afterAutospacing="1"/>
        <w:jc w:val="both"/>
        <w:rPr>
          <w:rFonts w:ascii="Century Schoolbook" w:hAnsi="Century Schoolbook"/>
          <w:sz w:val="22"/>
          <w:szCs w:val="22"/>
        </w:rPr>
      </w:pPr>
      <w:r w:rsidRPr="00F545AE">
        <w:rPr>
          <w:rFonts w:ascii="Century Schoolbook" w:hAnsi="Century Schoolbook"/>
          <w:sz w:val="22"/>
          <w:szCs w:val="22"/>
        </w:rPr>
        <w:t xml:space="preserve">To overcome this, </w:t>
      </w:r>
      <w:r w:rsidRPr="00F545AE">
        <w:rPr>
          <w:rStyle w:val="Strong"/>
          <w:rFonts w:ascii="Century Schoolbook" w:hAnsi="Century Schoolbook"/>
          <w:sz w:val="22"/>
          <w:szCs w:val="22"/>
        </w:rPr>
        <w:t>Two-Stage Lévy Flight (TSLF)</w:t>
      </w:r>
      <w:r w:rsidRPr="00F545AE">
        <w:rPr>
          <w:rFonts w:ascii="Century Schoolbook" w:hAnsi="Century Schoolbook"/>
          <w:sz w:val="22"/>
          <w:szCs w:val="22"/>
        </w:rPr>
        <w:t xml:space="preserve"> is integrated into SSA. </w:t>
      </w:r>
      <w:r w:rsidRPr="00F545AE">
        <w:rPr>
          <w:rStyle w:val="Strong"/>
          <w:rFonts w:ascii="Century Schoolbook" w:hAnsi="Century Schoolbook"/>
          <w:sz w:val="22"/>
          <w:szCs w:val="22"/>
        </w:rPr>
        <w:t>Lévy flight is a stochastic search mechanism</w:t>
      </w:r>
      <w:r w:rsidRPr="00F545AE">
        <w:rPr>
          <w:rFonts w:ascii="Century Schoolbook" w:hAnsi="Century Schoolbook"/>
          <w:sz w:val="22"/>
          <w:szCs w:val="22"/>
        </w:rPr>
        <w:t xml:space="preserve"> that follows a heavy-tailed probability distribution, allowing for </w:t>
      </w:r>
      <w:r w:rsidRPr="00F545AE">
        <w:rPr>
          <w:rStyle w:val="Strong"/>
          <w:rFonts w:ascii="Century Schoolbook" w:hAnsi="Century Schoolbook"/>
          <w:sz w:val="22"/>
          <w:szCs w:val="22"/>
        </w:rPr>
        <w:t>long jumps</w:t>
      </w:r>
      <w:r w:rsidRPr="00F545AE">
        <w:rPr>
          <w:rFonts w:ascii="Century Schoolbook" w:hAnsi="Century Schoolbook"/>
          <w:sz w:val="22"/>
          <w:szCs w:val="22"/>
        </w:rPr>
        <w:t xml:space="preserve"> (global search) and </w:t>
      </w:r>
      <w:r w:rsidRPr="00F545AE">
        <w:rPr>
          <w:rStyle w:val="Strong"/>
          <w:rFonts w:ascii="Century Schoolbook" w:hAnsi="Century Schoolbook"/>
          <w:sz w:val="22"/>
          <w:szCs w:val="22"/>
        </w:rPr>
        <w:t>short steps</w:t>
      </w:r>
      <w:r w:rsidRPr="00F545AE">
        <w:rPr>
          <w:rFonts w:ascii="Century Schoolbook" w:hAnsi="Century Schoolbook"/>
          <w:sz w:val="22"/>
          <w:szCs w:val="22"/>
        </w:rPr>
        <w:t xml:space="preserve"> (local refinement). The </w:t>
      </w:r>
      <w:r w:rsidRPr="00F545AE">
        <w:rPr>
          <w:rStyle w:val="Strong"/>
          <w:rFonts w:ascii="Century Schoolbook" w:hAnsi="Century Schoolbook"/>
          <w:sz w:val="22"/>
          <w:szCs w:val="22"/>
        </w:rPr>
        <w:t>Two-Stage Lévy Flight mechanism dynamically adjusts</w:t>
      </w:r>
      <w:r w:rsidRPr="00F545AE">
        <w:rPr>
          <w:rFonts w:ascii="Century Schoolbook" w:hAnsi="Century Schoolbook"/>
          <w:sz w:val="22"/>
          <w:szCs w:val="22"/>
        </w:rPr>
        <w:t xml:space="preserve"> the Lévy step size in different phases of the search process:</w:t>
      </w:r>
    </w:p>
    <w:p w14:paraId="42A95471" w14:textId="77777777" w:rsidR="00F545AE" w:rsidRPr="00F545AE" w:rsidRDefault="00F545AE" w:rsidP="00F20539">
      <w:pPr>
        <w:numPr>
          <w:ilvl w:val="0"/>
          <w:numId w:val="8"/>
        </w:numPr>
        <w:spacing w:before="100" w:beforeAutospacing="1" w:after="100" w:afterAutospacing="1"/>
        <w:jc w:val="both"/>
        <w:rPr>
          <w:rFonts w:ascii="Century Schoolbook" w:hAnsi="Century Schoolbook"/>
          <w:sz w:val="22"/>
          <w:szCs w:val="22"/>
        </w:rPr>
      </w:pPr>
      <w:r w:rsidRPr="00F545AE">
        <w:rPr>
          <w:rStyle w:val="Strong"/>
          <w:rFonts w:ascii="Century Schoolbook" w:hAnsi="Century Schoolbook"/>
          <w:sz w:val="22"/>
          <w:szCs w:val="22"/>
        </w:rPr>
        <w:t>Early stage (exploration phase):</w:t>
      </w:r>
      <w:r w:rsidRPr="00F545AE">
        <w:rPr>
          <w:rFonts w:ascii="Century Schoolbook" w:hAnsi="Century Schoolbook"/>
          <w:sz w:val="22"/>
          <w:szCs w:val="22"/>
        </w:rPr>
        <w:t xml:space="preserve"> Large jumps increase diversity and prevent local minima entrapment.</w:t>
      </w:r>
    </w:p>
    <w:p w14:paraId="751946BE" w14:textId="77777777" w:rsidR="00F545AE" w:rsidRPr="00F545AE" w:rsidRDefault="00F545AE" w:rsidP="00F20539">
      <w:pPr>
        <w:numPr>
          <w:ilvl w:val="0"/>
          <w:numId w:val="8"/>
        </w:numPr>
        <w:spacing w:before="100" w:beforeAutospacing="1" w:after="100" w:afterAutospacing="1"/>
        <w:jc w:val="both"/>
        <w:rPr>
          <w:rFonts w:ascii="Century Schoolbook" w:hAnsi="Century Schoolbook"/>
          <w:sz w:val="22"/>
          <w:szCs w:val="22"/>
        </w:rPr>
      </w:pPr>
      <w:r w:rsidRPr="00F545AE">
        <w:rPr>
          <w:rStyle w:val="Strong"/>
          <w:rFonts w:ascii="Century Schoolbook" w:hAnsi="Century Schoolbook"/>
          <w:sz w:val="22"/>
          <w:szCs w:val="22"/>
        </w:rPr>
        <w:t>Late stage (exploitation phase):</w:t>
      </w:r>
      <w:r w:rsidRPr="00F545AE">
        <w:rPr>
          <w:rFonts w:ascii="Century Schoolbook" w:hAnsi="Century Schoolbook"/>
          <w:sz w:val="22"/>
          <w:szCs w:val="22"/>
        </w:rPr>
        <w:t xml:space="preserve"> Smaller jumps refine solutions for better accuracy.</w:t>
      </w:r>
    </w:p>
    <w:p w14:paraId="65BBE31A" w14:textId="642DCBB8" w:rsidR="00F545AE" w:rsidRPr="00F545AE" w:rsidRDefault="005C11D4" w:rsidP="00F20539">
      <w:pPr>
        <w:pStyle w:val="Heading3"/>
        <w:jc w:val="both"/>
        <w:rPr>
          <w:rFonts w:ascii="Century Schoolbook" w:hAnsi="Century Schoolbook"/>
          <w:sz w:val="22"/>
          <w:szCs w:val="22"/>
        </w:rPr>
      </w:pPr>
      <w:r>
        <w:rPr>
          <w:rStyle w:val="Strong"/>
          <w:rFonts w:ascii="Century Schoolbook" w:hAnsi="Century Schoolbook"/>
          <w:b w:val="0"/>
          <w:bCs w:val="0"/>
          <w:sz w:val="22"/>
          <w:szCs w:val="22"/>
        </w:rPr>
        <w:t>4</w:t>
      </w:r>
      <w:r w:rsidR="00F545AE" w:rsidRPr="00F545AE">
        <w:rPr>
          <w:rStyle w:val="Strong"/>
          <w:rFonts w:ascii="Century Schoolbook" w:hAnsi="Century Schoolbook"/>
          <w:b w:val="0"/>
          <w:bCs w:val="0"/>
          <w:sz w:val="22"/>
          <w:szCs w:val="22"/>
        </w:rPr>
        <w:t>.2.2 Lévy Flight Distribution</w:t>
      </w:r>
    </w:p>
    <w:p w14:paraId="740454DA" w14:textId="77777777" w:rsidR="00F545AE" w:rsidRPr="00F545AE" w:rsidRDefault="00F545AE" w:rsidP="003A48E2">
      <w:pPr>
        <w:spacing w:before="100" w:beforeAutospacing="1" w:after="100" w:afterAutospacing="1"/>
        <w:jc w:val="both"/>
        <w:rPr>
          <w:rFonts w:ascii="Century Schoolbook" w:hAnsi="Century Schoolbook"/>
          <w:sz w:val="22"/>
          <w:szCs w:val="22"/>
        </w:rPr>
      </w:pPr>
      <w:r w:rsidRPr="00F545AE">
        <w:rPr>
          <w:rFonts w:ascii="Century Schoolbook" w:hAnsi="Century Schoolbook"/>
          <w:sz w:val="22"/>
          <w:szCs w:val="22"/>
        </w:rPr>
        <w:t xml:space="preserve">Lévy flight is </w:t>
      </w:r>
      <w:r w:rsidR="007300BD" w:rsidRPr="00F545AE">
        <w:rPr>
          <w:rFonts w:ascii="Century Schoolbook" w:hAnsi="Century Schoolbook"/>
          <w:sz w:val="22"/>
          <w:szCs w:val="22"/>
        </w:rPr>
        <w:t>modelled</w:t>
      </w:r>
      <w:r w:rsidRPr="00F545AE">
        <w:rPr>
          <w:rFonts w:ascii="Century Schoolbook" w:hAnsi="Century Schoolbook"/>
          <w:sz w:val="22"/>
          <w:szCs w:val="22"/>
        </w:rPr>
        <w:t xml:space="preserve"> using </w:t>
      </w:r>
      <w:r w:rsidRPr="00F545AE">
        <w:rPr>
          <w:rStyle w:val="Strong"/>
          <w:rFonts w:ascii="Century Schoolbook" w:hAnsi="Century Schoolbook"/>
          <w:sz w:val="22"/>
          <w:szCs w:val="22"/>
        </w:rPr>
        <w:t>Mantegna’s algorithm</w:t>
      </w:r>
      <w:r w:rsidRPr="00F545AE">
        <w:rPr>
          <w:rFonts w:ascii="Century Schoolbook" w:hAnsi="Century Schoolbook"/>
          <w:sz w:val="22"/>
          <w:szCs w:val="22"/>
        </w:rPr>
        <w:t>:</w:t>
      </w:r>
    </w:p>
    <w:p w14:paraId="65382B6D" w14:textId="77777777" w:rsidR="00B10938" w:rsidRPr="00B10938" w:rsidRDefault="00B10938" w:rsidP="003A48E2">
      <w:pPr>
        <w:jc w:val="both"/>
        <w:rPr>
          <w:rFonts w:ascii="Century Schoolbook" w:eastAsiaTheme="minorEastAsia" w:hAnsi="Century Schoolbook"/>
          <w:sz w:val="22"/>
          <w:szCs w:val="22"/>
        </w:rPr>
      </w:pPr>
    </w:p>
    <w:p w14:paraId="36E6D495" w14:textId="77777777" w:rsidR="00B10938" w:rsidRPr="00277BD1" w:rsidRDefault="00277BD1" w:rsidP="003A48E2">
      <w:pPr>
        <w:jc w:val="both"/>
        <w:rPr>
          <w:rFonts w:ascii="Century Schoolbook" w:eastAsiaTheme="minorEastAsia" w:hAnsi="Century Schoolbook"/>
          <w:sz w:val="22"/>
          <w:szCs w:val="22"/>
        </w:rPr>
      </w:pPr>
      <m:oMathPara>
        <m:oMath>
          <m:r>
            <w:rPr>
              <w:rFonts w:ascii="Cambria Math" w:eastAsiaTheme="minorEastAsia" w:hAnsi="Cambria Math"/>
              <w:sz w:val="22"/>
              <w:szCs w:val="22"/>
            </w:rPr>
            <m:t>L</m:t>
          </m:r>
          <m:d>
            <m:dPr>
              <m:ctrlPr>
                <w:rPr>
                  <w:rFonts w:ascii="Cambria Math" w:eastAsiaTheme="minorEastAsia" w:hAnsi="Cambria Math"/>
                  <w:i/>
                  <w:sz w:val="22"/>
                  <w:szCs w:val="22"/>
                </w:rPr>
              </m:ctrlPr>
            </m:dPr>
            <m:e>
              <m:r>
                <w:rPr>
                  <w:rFonts w:ascii="Cambria Math" w:eastAsiaTheme="minorEastAsia" w:hAnsi="Cambria Math"/>
                  <w:sz w:val="22"/>
                  <w:szCs w:val="22"/>
                </w:rPr>
                <m:t>s</m:t>
              </m:r>
            </m:e>
          </m:d>
          <m:r>
            <w:rPr>
              <w:rFonts w:ascii="Cambria Math" w:eastAsiaTheme="minorEastAsia" w:hAnsi="Cambria Math"/>
              <w:sz w:val="22"/>
              <w:szCs w:val="22"/>
            </w:rPr>
            <m:t>=</m:t>
          </m:r>
          <m:f>
            <m:fPr>
              <m:ctrlPr>
                <w:rPr>
                  <w:rFonts w:ascii="Cambria Math" w:eastAsiaTheme="minorEastAsia" w:hAnsi="Cambria Math"/>
                  <w:sz w:val="22"/>
                  <w:szCs w:val="22"/>
                </w:rPr>
              </m:ctrlPr>
            </m:fPr>
            <m:num>
              <m:r>
                <m:rPr>
                  <m:sty m:val="p"/>
                </m:rPr>
                <w:rPr>
                  <w:rFonts w:ascii="Cambria Math" w:eastAsiaTheme="minorEastAsia" w:hAnsi="Cambria Math"/>
                  <w:sz w:val="22"/>
                  <w:szCs w:val="22"/>
                </w:rPr>
                <m:t>π</m:t>
              </m:r>
              <m:ctrlPr>
                <w:rPr>
                  <w:rFonts w:ascii="Cambria Math" w:eastAsiaTheme="minorEastAsia" w:hAnsi="Cambria Math"/>
                  <w:i/>
                  <w:sz w:val="22"/>
                  <w:szCs w:val="22"/>
                </w:rPr>
              </m:ctrlPr>
            </m:num>
            <m:den>
              <m:r>
                <m:rPr>
                  <m:sty m:val="p"/>
                </m:rPr>
                <w:rPr>
                  <w:rFonts w:ascii="Cambria Math" w:eastAsiaTheme="minorEastAsia" w:hAnsi="Cambria Math"/>
                  <w:sz w:val="22"/>
                  <w:szCs w:val="22"/>
                </w:rPr>
                <m:t>λ⋅Γ</m:t>
              </m:r>
              <m:d>
                <m:dPr>
                  <m:ctrlPr>
                    <w:rPr>
                      <w:rFonts w:ascii="Cambria Math" w:eastAsiaTheme="minorEastAsia" w:hAnsi="Cambria Math"/>
                      <w:i/>
                      <w:sz w:val="22"/>
                      <w:szCs w:val="22"/>
                    </w:rPr>
                  </m:ctrlPr>
                </m:dPr>
                <m:e>
                  <m:r>
                    <m:rPr>
                      <m:sty m:val="p"/>
                    </m:rPr>
                    <w:rPr>
                      <w:rFonts w:ascii="Cambria Math" w:eastAsiaTheme="minorEastAsia" w:hAnsi="Cambria Math"/>
                      <w:sz w:val="22"/>
                      <w:szCs w:val="22"/>
                    </w:rPr>
                    <m:t>λ</m:t>
                  </m:r>
                </m:e>
              </m:d>
              <m:func>
                <m:funcPr>
                  <m:ctrlPr>
                    <w:rPr>
                      <w:rFonts w:ascii="Cambria Math" w:eastAsiaTheme="minorEastAsia" w:hAnsi="Cambria Math"/>
                      <w:sz w:val="22"/>
                      <w:szCs w:val="22"/>
                    </w:rPr>
                  </m:ctrlPr>
                </m:funcPr>
                <m:fName>
                  <m:r>
                    <m:rPr>
                      <m:sty m:val="p"/>
                    </m:rPr>
                    <w:rPr>
                      <w:rFonts w:ascii="Cambria Math" w:eastAsiaTheme="minorEastAsia" w:hAnsi="Cambria Math"/>
                      <w:sz w:val="22"/>
                      <w:szCs w:val="22"/>
                    </w:rPr>
                    <m:t>sin</m:t>
                  </m:r>
                  <m:ctrlPr>
                    <w:rPr>
                      <w:rFonts w:ascii="Cambria Math" w:eastAsiaTheme="minorEastAsia" w:hAnsi="Cambria Math"/>
                      <w:i/>
                      <w:sz w:val="22"/>
                      <w:szCs w:val="22"/>
                    </w:rPr>
                  </m:ctrlPr>
                </m:fName>
                <m:e>
                  <m:d>
                    <m:dPr>
                      <m:ctrlPr>
                        <w:rPr>
                          <w:rFonts w:ascii="Cambria Math" w:eastAsiaTheme="minorEastAsia" w:hAnsi="Cambria Math"/>
                          <w:sz w:val="22"/>
                          <w:szCs w:val="22"/>
                        </w:rPr>
                      </m:ctrlPr>
                    </m:dPr>
                    <m:e>
                      <m:f>
                        <m:fPr>
                          <m:ctrlPr>
                            <w:rPr>
                              <w:rFonts w:ascii="Cambria Math" w:eastAsiaTheme="minorEastAsia" w:hAnsi="Cambria Math"/>
                              <w:sz w:val="22"/>
                              <w:szCs w:val="22"/>
                            </w:rPr>
                          </m:ctrlPr>
                        </m:fPr>
                        <m:num>
                          <m:r>
                            <w:rPr>
                              <w:rFonts w:ascii="Cambria Math" w:eastAsiaTheme="minorEastAsia" w:hAnsi="Cambria Math"/>
                              <w:sz w:val="22"/>
                              <w:szCs w:val="22"/>
                            </w:rPr>
                            <m:t>2</m:t>
                          </m:r>
                          <m:r>
                            <m:rPr>
                              <m:sty m:val="p"/>
                            </m:rPr>
                            <w:rPr>
                              <w:rFonts w:ascii="Cambria Math" w:eastAsiaTheme="minorEastAsia" w:hAnsi="Cambria Math"/>
                              <w:sz w:val="22"/>
                              <w:szCs w:val="22"/>
                            </w:rPr>
                            <m:t>π</m:t>
                          </m:r>
                          <m:ctrlPr>
                            <w:rPr>
                              <w:rFonts w:ascii="Cambria Math" w:eastAsiaTheme="minorEastAsia" w:hAnsi="Cambria Math"/>
                              <w:i/>
                              <w:sz w:val="22"/>
                              <w:szCs w:val="22"/>
                            </w:rPr>
                          </m:ctrlPr>
                        </m:num>
                        <m:den>
                          <m:r>
                            <m:rPr>
                              <m:sty m:val="p"/>
                            </m:rPr>
                            <w:rPr>
                              <w:rFonts w:ascii="Cambria Math" w:eastAsiaTheme="minorEastAsia" w:hAnsi="Cambria Math"/>
                              <w:sz w:val="22"/>
                              <w:szCs w:val="22"/>
                            </w:rPr>
                            <m:t>λ</m:t>
                          </m:r>
                          <m:ctrlPr>
                            <w:rPr>
                              <w:rFonts w:ascii="Cambria Math" w:eastAsiaTheme="minorEastAsia" w:hAnsi="Cambria Math"/>
                              <w:i/>
                              <w:sz w:val="22"/>
                              <w:szCs w:val="22"/>
                            </w:rPr>
                          </m:ctrlPr>
                        </m:den>
                      </m:f>
                      <m:ctrlPr>
                        <w:rPr>
                          <w:rFonts w:ascii="Cambria Math" w:eastAsiaTheme="minorEastAsia" w:hAnsi="Cambria Math"/>
                          <w:i/>
                          <w:sz w:val="22"/>
                          <w:szCs w:val="22"/>
                        </w:rPr>
                      </m:ctrlPr>
                    </m:e>
                  </m:d>
                </m:e>
              </m:func>
              <m:ctrlPr>
                <w:rPr>
                  <w:rFonts w:ascii="Cambria Math" w:eastAsiaTheme="minorEastAsia" w:hAnsi="Cambria Math"/>
                  <w:i/>
                  <w:sz w:val="22"/>
                  <w:szCs w:val="22"/>
                </w:rPr>
              </m:ctrlPr>
            </m:den>
          </m:f>
          <m:sSup>
            <m:sSupPr>
              <m:ctrlPr>
                <w:rPr>
                  <w:rFonts w:ascii="Cambria Math" w:eastAsiaTheme="minorEastAsia" w:hAnsi="Cambria Math"/>
                  <w:i/>
                  <w:sz w:val="22"/>
                  <w:szCs w:val="22"/>
                </w:rPr>
              </m:ctrlPr>
            </m:sSupPr>
            <m:e>
              <m:r>
                <w:rPr>
                  <w:rFonts w:ascii="Cambria Math" w:eastAsiaTheme="minorEastAsia" w:hAnsi="Cambria Math"/>
                  <w:sz w:val="22"/>
                  <w:szCs w:val="22"/>
                </w:rPr>
                <m:t>s</m:t>
              </m:r>
            </m:e>
            <m:sup>
              <m:r>
                <w:rPr>
                  <w:rFonts w:ascii="Cambria Math" w:eastAsiaTheme="minorEastAsia" w:hAnsi="Cambria Math"/>
                  <w:sz w:val="22"/>
                  <w:szCs w:val="22"/>
                </w:rPr>
                <m:t>-</m:t>
              </m:r>
              <m:d>
                <m:dPr>
                  <m:ctrlPr>
                    <w:rPr>
                      <w:rFonts w:ascii="Cambria Math" w:eastAsiaTheme="minorEastAsia" w:hAnsi="Cambria Math"/>
                      <w:i/>
                      <w:sz w:val="22"/>
                      <w:szCs w:val="22"/>
                    </w:rPr>
                  </m:ctrlPr>
                </m:dPr>
                <m:e>
                  <m:r>
                    <w:rPr>
                      <w:rFonts w:ascii="Cambria Math" w:eastAsiaTheme="minorEastAsia" w:hAnsi="Cambria Math"/>
                      <w:sz w:val="22"/>
                      <w:szCs w:val="22"/>
                    </w:rPr>
                    <m:t>1+</m:t>
                  </m:r>
                  <m:r>
                    <m:rPr>
                      <m:sty m:val="p"/>
                    </m:rPr>
                    <w:rPr>
                      <w:rFonts w:ascii="Cambria Math" w:eastAsiaTheme="minorEastAsia" w:hAnsi="Cambria Math"/>
                      <w:sz w:val="22"/>
                      <w:szCs w:val="22"/>
                    </w:rPr>
                    <m:t>λ</m:t>
                  </m:r>
                </m:e>
              </m:d>
            </m:sup>
          </m:sSup>
          <m:r>
            <w:rPr>
              <w:rFonts w:ascii="Cambria Math" w:eastAsiaTheme="minorEastAsia" w:hAnsi="Cambria Math"/>
              <w:sz w:val="22"/>
              <w:szCs w:val="22"/>
            </w:rPr>
            <m:t>,</m:t>
          </m:r>
          <m:r>
            <m:rPr>
              <m:sty m:val="p"/>
            </m:rPr>
            <w:rPr>
              <w:rFonts w:ascii="Cambria Math" w:eastAsiaTheme="minorEastAsia" w:hAnsi="Cambria Math"/>
              <w:sz w:val="22"/>
              <w:szCs w:val="22"/>
            </w:rPr>
            <m:t> </m:t>
          </m:r>
          <m:r>
            <w:rPr>
              <w:rFonts w:ascii="Cambria Math" w:eastAsiaTheme="minorEastAsia" w:hAnsi="Cambria Math"/>
              <w:sz w:val="22"/>
              <w:szCs w:val="22"/>
            </w:rPr>
            <m:t>1&lt;</m:t>
          </m:r>
          <m:r>
            <m:rPr>
              <m:sty m:val="p"/>
            </m:rPr>
            <w:rPr>
              <w:rFonts w:ascii="Cambria Math" w:eastAsiaTheme="minorEastAsia" w:hAnsi="Cambria Math"/>
              <w:sz w:val="22"/>
              <w:szCs w:val="22"/>
            </w:rPr>
            <m:t>λ≤</m:t>
          </m:r>
          <m:r>
            <w:rPr>
              <w:rFonts w:ascii="Cambria Math" w:eastAsiaTheme="minorEastAsia" w:hAnsi="Cambria Math"/>
              <w:sz w:val="22"/>
              <w:szCs w:val="22"/>
            </w:rPr>
            <m:t>3</m:t>
          </m:r>
        </m:oMath>
      </m:oMathPara>
    </w:p>
    <w:p w14:paraId="507625C1" w14:textId="77777777" w:rsidR="00277BD1" w:rsidRPr="00277BD1" w:rsidRDefault="00277BD1" w:rsidP="003A48E2">
      <w:pPr>
        <w:jc w:val="both"/>
        <w:rPr>
          <w:rFonts w:ascii="Century Schoolbook" w:eastAsiaTheme="minorEastAsia" w:hAnsi="Century Schoolbook"/>
          <w:sz w:val="22"/>
          <w:szCs w:val="22"/>
        </w:rPr>
      </w:pPr>
    </w:p>
    <w:p w14:paraId="5F933DD8" w14:textId="77777777" w:rsidR="00F545AE" w:rsidRPr="00277BD1" w:rsidRDefault="00F545AE" w:rsidP="003A48E2">
      <w:pPr>
        <w:jc w:val="both"/>
        <w:rPr>
          <w:rFonts w:ascii="Century Schoolbook" w:eastAsiaTheme="minorEastAsia" w:hAnsi="Century Schoolbook"/>
          <w:sz w:val="22"/>
          <w:szCs w:val="22"/>
        </w:rPr>
      </w:pPr>
      <w:r w:rsidRPr="00F545AE">
        <w:rPr>
          <w:rFonts w:ascii="Century Schoolbook" w:hAnsi="Century Schoolbook"/>
          <w:sz w:val="22"/>
          <w:szCs w:val="22"/>
        </w:rPr>
        <w:t xml:space="preserve"> where:</w:t>
      </w:r>
    </w:p>
    <w:p w14:paraId="2EB8746A" w14:textId="77777777" w:rsidR="00F545AE" w:rsidRPr="00F545AE" w:rsidRDefault="00277BD1" w:rsidP="003A48E2">
      <w:pPr>
        <w:numPr>
          <w:ilvl w:val="0"/>
          <w:numId w:val="9"/>
        </w:numPr>
        <w:spacing w:before="100" w:beforeAutospacing="1" w:after="100" w:afterAutospacing="1"/>
        <w:jc w:val="both"/>
        <w:rPr>
          <w:rFonts w:ascii="Century Schoolbook" w:hAnsi="Century Schoolbook"/>
          <w:sz w:val="22"/>
          <w:szCs w:val="22"/>
        </w:rPr>
      </w:pPr>
      <w:r>
        <w:rPr>
          <w:rStyle w:val="katex-mathml"/>
          <w:rFonts w:ascii="Century Schoolbook" w:hAnsi="Century Schoolbook"/>
          <w:b/>
          <w:bCs/>
          <w:sz w:val="22"/>
          <w:szCs w:val="22"/>
        </w:rPr>
        <w:t>s</w:t>
      </w:r>
      <w:r w:rsidR="00F545AE" w:rsidRPr="00F545AE">
        <w:rPr>
          <w:rFonts w:ascii="Century Schoolbook" w:hAnsi="Century Schoolbook"/>
          <w:sz w:val="22"/>
          <w:szCs w:val="22"/>
        </w:rPr>
        <w:t xml:space="preserve"> is the step size,</w:t>
      </w:r>
    </w:p>
    <w:p w14:paraId="7556E464" w14:textId="77777777" w:rsidR="00F545AE" w:rsidRPr="00F545AE" w:rsidRDefault="00F545AE" w:rsidP="003A48E2">
      <w:pPr>
        <w:numPr>
          <w:ilvl w:val="0"/>
          <w:numId w:val="9"/>
        </w:numPr>
        <w:spacing w:before="100" w:beforeAutospacing="1" w:after="100" w:afterAutospacing="1"/>
        <w:jc w:val="both"/>
        <w:rPr>
          <w:rFonts w:ascii="Century Schoolbook" w:hAnsi="Century Schoolbook"/>
          <w:sz w:val="22"/>
          <w:szCs w:val="22"/>
        </w:rPr>
      </w:pPr>
      <w:r w:rsidRPr="00F545AE">
        <w:rPr>
          <w:rStyle w:val="katex-mathml"/>
          <w:rFonts w:ascii="Century Schoolbook" w:hAnsi="Century Schoolbook"/>
          <w:b/>
          <w:bCs/>
          <w:sz w:val="22"/>
          <w:szCs w:val="22"/>
        </w:rPr>
        <w:t>λ</w:t>
      </w:r>
      <w:r w:rsidRPr="00F545AE">
        <w:rPr>
          <w:rFonts w:ascii="Century Schoolbook" w:hAnsi="Century Schoolbook"/>
          <w:sz w:val="22"/>
          <w:szCs w:val="22"/>
        </w:rPr>
        <w:t xml:space="preserve"> is the Lévy distribution parameter (typically 1.5 for balancing exploration-exploitation),</w:t>
      </w:r>
    </w:p>
    <w:p w14:paraId="2184C106" w14:textId="77777777" w:rsidR="00F545AE" w:rsidRPr="00F545AE" w:rsidRDefault="00F545AE" w:rsidP="003A48E2">
      <w:pPr>
        <w:numPr>
          <w:ilvl w:val="0"/>
          <w:numId w:val="9"/>
        </w:numPr>
        <w:spacing w:before="100" w:beforeAutospacing="1" w:after="100" w:afterAutospacing="1"/>
        <w:jc w:val="both"/>
        <w:rPr>
          <w:rFonts w:ascii="Century Schoolbook" w:hAnsi="Century Schoolbook"/>
          <w:sz w:val="22"/>
          <w:szCs w:val="22"/>
        </w:rPr>
      </w:pPr>
      <w:r w:rsidRPr="00F545AE">
        <w:rPr>
          <w:rStyle w:val="katex-mathml"/>
          <w:rFonts w:ascii="Century Schoolbook" w:hAnsi="Century Schoolbook"/>
          <w:b/>
          <w:bCs/>
          <w:sz w:val="22"/>
          <w:szCs w:val="22"/>
        </w:rPr>
        <w:t>Γ(λ)</w:t>
      </w:r>
      <w:r w:rsidRPr="00F545AE">
        <w:rPr>
          <w:rFonts w:ascii="Century Schoolbook" w:hAnsi="Century Schoolbook"/>
          <w:sz w:val="22"/>
          <w:szCs w:val="22"/>
        </w:rPr>
        <w:t xml:space="preserve"> is the gamma function.</w:t>
      </w:r>
    </w:p>
    <w:p w14:paraId="7CEDBDD8" w14:textId="69B6906F" w:rsidR="00F545AE" w:rsidRPr="00F545AE" w:rsidRDefault="005C11D4" w:rsidP="003A48E2">
      <w:pPr>
        <w:pStyle w:val="Heading3"/>
        <w:jc w:val="both"/>
        <w:rPr>
          <w:rFonts w:ascii="Century Schoolbook" w:hAnsi="Century Schoolbook"/>
          <w:sz w:val="22"/>
          <w:szCs w:val="22"/>
        </w:rPr>
      </w:pPr>
      <w:r>
        <w:rPr>
          <w:rStyle w:val="Strong"/>
          <w:rFonts w:ascii="Century Schoolbook" w:hAnsi="Century Schoolbook"/>
          <w:b w:val="0"/>
          <w:bCs w:val="0"/>
          <w:sz w:val="22"/>
          <w:szCs w:val="22"/>
        </w:rPr>
        <w:t>4</w:t>
      </w:r>
      <w:r w:rsidR="00F545AE" w:rsidRPr="00F545AE">
        <w:rPr>
          <w:rStyle w:val="Strong"/>
          <w:rFonts w:ascii="Century Schoolbook" w:hAnsi="Century Schoolbook"/>
          <w:b w:val="0"/>
          <w:bCs w:val="0"/>
          <w:sz w:val="22"/>
          <w:szCs w:val="22"/>
        </w:rPr>
        <w:t>.2.3 Two-Stage Lévy Flight Update for SSA</w:t>
      </w:r>
    </w:p>
    <w:p w14:paraId="4799104A" w14:textId="77777777" w:rsidR="00F545AE" w:rsidRPr="00F545AE" w:rsidRDefault="00F545AE" w:rsidP="003A48E2">
      <w:pPr>
        <w:spacing w:before="100" w:beforeAutospacing="1" w:after="100" w:afterAutospacing="1"/>
        <w:jc w:val="both"/>
        <w:rPr>
          <w:rFonts w:ascii="Century Schoolbook" w:hAnsi="Century Schoolbook"/>
          <w:sz w:val="22"/>
          <w:szCs w:val="22"/>
        </w:rPr>
      </w:pPr>
      <w:r w:rsidRPr="00F545AE">
        <w:rPr>
          <w:rFonts w:ascii="Century Schoolbook" w:hAnsi="Century Schoolbook"/>
          <w:sz w:val="22"/>
          <w:szCs w:val="22"/>
        </w:rPr>
        <w:t xml:space="preserve">The SSA-TLSF </w:t>
      </w:r>
      <w:r w:rsidRPr="00F545AE">
        <w:rPr>
          <w:rStyle w:val="Strong"/>
          <w:rFonts w:ascii="Century Schoolbook" w:hAnsi="Century Schoolbook"/>
          <w:sz w:val="22"/>
          <w:szCs w:val="22"/>
        </w:rPr>
        <w:t>updates the position of each agent</w:t>
      </w:r>
      <w:r w:rsidRPr="00F545AE">
        <w:rPr>
          <w:rFonts w:ascii="Century Schoolbook" w:hAnsi="Century Schoolbook"/>
          <w:sz w:val="22"/>
          <w:szCs w:val="22"/>
        </w:rPr>
        <w:t xml:space="preserve"> using the modified Lévy-flight-based movement as follows:</w:t>
      </w:r>
    </w:p>
    <w:p w14:paraId="5612B448" w14:textId="77777777" w:rsidR="00F545AE" w:rsidRPr="00F545AE" w:rsidRDefault="00F545AE" w:rsidP="003A48E2">
      <w:pPr>
        <w:pStyle w:val="Heading4"/>
        <w:jc w:val="both"/>
        <w:rPr>
          <w:rFonts w:ascii="Century Schoolbook" w:hAnsi="Century Schoolbook"/>
          <w:sz w:val="22"/>
          <w:szCs w:val="22"/>
        </w:rPr>
      </w:pPr>
      <w:r w:rsidRPr="00F545AE">
        <w:rPr>
          <w:rStyle w:val="Strong"/>
          <w:rFonts w:ascii="Century Schoolbook" w:hAnsi="Century Schoolbook"/>
          <w:b w:val="0"/>
          <w:bCs w:val="0"/>
          <w:sz w:val="22"/>
          <w:szCs w:val="22"/>
        </w:rPr>
        <w:t>Stage 1: Exploration (Large Jumps)</w:t>
      </w:r>
    </w:p>
    <w:p w14:paraId="269B2059" w14:textId="77777777" w:rsidR="00277BD1" w:rsidRPr="00277BD1" w:rsidRDefault="00000000" w:rsidP="003A48E2">
      <w:pPr>
        <w:spacing w:before="100" w:beforeAutospacing="1" w:after="100" w:afterAutospacing="1"/>
        <w:jc w:val="both"/>
        <w:rPr>
          <w:rFonts w:ascii="Century Schoolbook" w:eastAsiaTheme="majorEastAsia" w:hAnsi="Century Schoolbook" w:cstheme="majorBidi"/>
          <w:i/>
          <w:sz w:val="22"/>
          <w:szCs w:val="22"/>
        </w:rPr>
      </w:pPr>
      <m:oMathPara>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t+1</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r>
            <m:rPr>
              <m:sty m:val="p"/>
            </m:rPr>
            <w:rPr>
              <w:rFonts w:ascii="Cambria Math" w:hAnsi="Cambria Math"/>
              <w:sz w:val="22"/>
              <w:szCs w:val="22"/>
            </w:rPr>
            <m:t>α⋅</m:t>
          </m:r>
          <m:sSub>
            <m:sSubPr>
              <m:ctrlPr>
                <w:rPr>
                  <w:rFonts w:ascii="Cambria Math" w:hAnsi="Cambria Math"/>
                  <w:i/>
                  <w:sz w:val="22"/>
                  <w:szCs w:val="22"/>
                </w:rPr>
              </m:ctrlPr>
            </m:sSubPr>
            <m:e>
              <m:r>
                <w:rPr>
                  <w:rFonts w:ascii="Cambria Math" w:hAnsi="Cambria Math"/>
                  <w:sz w:val="22"/>
                  <w:szCs w:val="22"/>
                </w:rPr>
                <m:t>L</m:t>
              </m:r>
              <m:ctrlPr>
                <w:rPr>
                  <w:rFonts w:ascii="Cambria Math" w:hAnsi="Cambria Math"/>
                  <w:sz w:val="22"/>
                  <w:szCs w:val="22"/>
                </w:rPr>
              </m:ctrlPr>
            </m:e>
            <m:sub>
              <m:r>
                <m:rPr>
                  <m:nor/>
                </m:rPr>
                <w:rPr>
                  <w:rFonts w:ascii="Cambria Math" w:hAnsi="Cambria Math"/>
                  <w:sz w:val="22"/>
                  <w:szCs w:val="22"/>
                </w:rPr>
                <m:t>large</m:t>
              </m:r>
            </m:sub>
          </m:sSub>
          <m:r>
            <m:rPr>
              <m:sty m:val="p"/>
            </m:rPr>
            <w:rPr>
              <w:rFonts w:ascii="Cambria Math" w:hAnsi="Cambria Math"/>
              <w:sz w:val="22"/>
              <w:szCs w:val="22"/>
            </w:rPr>
            <m:t>⋅</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m:rPr>
                      <m:nor/>
                    </m:rPr>
                    <w:rPr>
                      <w:rFonts w:ascii="Cambria Math" w:hAnsi="Cambria Math"/>
                      <w:sz w:val="22"/>
                      <w:szCs w:val="22"/>
                    </w:rPr>
                    <m:t>best</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e>
          </m:d>
        </m:oMath>
      </m:oMathPara>
    </w:p>
    <w:p w14:paraId="2834C948" w14:textId="77777777" w:rsidR="00F545AE" w:rsidRPr="00F545AE" w:rsidRDefault="00F545AE" w:rsidP="003A48E2">
      <w:pPr>
        <w:spacing w:before="100" w:beforeAutospacing="1" w:after="100" w:afterAutospacing="1"/>
        <w:jc w:val="both"/>
        <w:rPr>
          <w:rFonts w:ascii="Century Schoolbook" w:hAnsi="Century Schoolbook"/>
          <w:sz w:val="22"/>
          <w:szCs w:val="22"/>
        </w:rPr>
      </w:pPr>
      <w:r w:rsidRPr="00F545AE">
        <w:rPr>
          <w:rFonts w:ascii="Century Schoolbook" w:hAnsi="Century Schoolbook"/>
          <w:sz w:val="22"/>
          <w:szCs w:val="22"/>
        </w:rPr>
        <w:t xml:space="preserve">where </w:t>
      </w:r>
      <w:r w:rsidR="00277BD1" w:rsidRPr="00277BD1">
        <w:rPr>
          <w:rStyle w:val="katex-mathml"/>
          <w:rFonts w:ascii="Century Schoolbook" w:hAnsi="Century Schoolbook"/>
          <w:b/>
          <w:bCs/>
          <w:i/>
          <w:iCs/>
          <w:sz w:val="22"/>
          <w:szCs w:val="22"/>
        </w:rPr>
        <w:t>L</w:t>
      </w:r>
      <w:r w:rsidR="00277BD1" w:rsidRPr="00277BD1">
        <w:rPr>
          <w:rStyle w:val="katex-mathml"/>
          <w:rFonts w:ascii="Century Schoolbook" w:hAnsi="Century Schoolbook"/>
          <w:b/>
          <w:bCs/>
          <w:sz w:val="22"/>
          <w:szCs w:val="22"/>
          <w:vertAlign w:val="subscript"/>
        </w:rPr>
        <w:t>large</w:t>
      </w:r>
      <w:r w:rsidR="00277BD1" w:rsidRPr="00277BD1">
        <w:rPr>
          <w:rStyle w:val="katex-mathml"/>
          <w:rFonts w:ascii="Cambria Math" w:hAnsi="Cambria Math" w:cs="Cambria Math"/>
          <w:b/>
          <w:bCs/>
          <w:sz w:val="22"/>
          <w:szCs w:val="22"/>
          <w:vertAlign w:val="subscript"/>
        </w:rPr>
        <w:t xml:space="preserve"> </w:t>
      </w:r>
      <w:r w:rsidRPr="00F545AE">
        <w:rPr>
          <w:rStyle w:val="katex-mathml"/>
          <w:rFonts w:ascii="Cambria Math" w:hAnsi="Cambria Math" w:cs="Cambria Math"/>
          <w:b/>
          <w:bCs/>
          <w:sz w:val="22"/>
          <w:szCs w:val="22"/>
        </w:rPr>
        <w:t>∼</w:t>
      </w:r>
      <w:r w:rsidR="00277BD1">
        <w:rPr>
          <w:rStyle w:val="katex-mathml"/>
          <w:rFonts w:ascii="Cambria Math" w:hAnsi="Cambria Math" w:cs="Cambria Math"/>
          <w:b/>
          <w:bCs/>
          <w:sz w:val="22"/>
          <w:szCs w:val="22"/>
        </w:rPr>
        <w:t xml:space="preserve"> </w:t>
      </w:r>
      <w:r w:rsidR="00277BD1" w:rsidRPr="00F545AE">
        <w:rPr>
          <w:rStyle w:val="katex-mathml"/>
          <w:rFonts w:ascii="Century Schoolbook" w:hAnsi="Century Schoolbook"/>
          <w:b/>
          <w:bCs/>
          <w:sz w:val="22"/>
          <w:szCs w:val="22"/>
        </w:rPr>
        <w:t>Lé</w:t>
      </w:r>
      <w:r w:rsidR="00277BD1" w:rsidRPr="00F545AE">
        <w:rPr>
          <w:rStyle w:val="katex-mathml"/>
          <w:b/>
          <w:bCs/>
          <w:sz w:val="22"/>
          <w:szCs w:val="22"/>
        </w:rPr>
        <w:t>v</w:t>
      </w:r>
      <w:r w:rsidR="00277BD1" w:rsidRPr="00F545AE">
        <w:rPr>
          <w:rStyle w:val="katex-mathml"/>
          <w:rFonts w:ascii="Century Schoolbook" w:hAnsi="Century Schoolbook"/>
          <w:b/>
          <w:bCs/>
          <w:sz w:val="22"/>
          <w:szCs w:val="22"/>
        </w:rPr>
        <w:t>y</w:t>
      </w:r>
      <w:r w:rsidRPr="00F545AE">
        <w:rPr>
          <w:rStyle w:val="katex-mathml"/>
          <w:rFonts w:ascii="Century Schoolbook" w:hAnsi="Century Schoolbook"/>
          <w:b/>
          <w:bCs/>
          <w:sz w:val="22"/>
          <w:szCs w:val="22"/>
        </w:rPr>
        <w:t>(λ=1.5)</w:t>
      </w:r>
      <w:r w:rsidRPr="00F545AE">
        <w:rPr>
          <w:rFonts w:ascii="Century Schoolbook" w:hAnsi="Century Schoolbook"/>
          <w:sz w:val="22"/>
          <w:szCs w:val="22"/>
        </w:rPr>
        <w:t xml:space="preserve"> to introduce large step sizes.</w:t>
      </w:r>
    </w:p>
    <w:p w14:paraId="0C1A858F" w14:textId="77777777" w:rsidR="00F545AE" w:rsidRPr="00F545AE" w:rsidRDefault="00F545AE" w:rsidP="003A48E2">
      <w:pPr>
        <w:pStyle w:val="Heading4"/>
        <w:jc w:val="both"/>
        <w:rPr>
          <w:rFonts w:ascii="Century Schoolbook" w:hAnsi="Century Schoolbook"/>
          <w:sz w:val="22"/>
          <w:szCs w:val="22"/>
        </w:rPr>
      </w:pPr>
      <w:r w:rsidRPr="00F545AE">
        <w:rPr>
          <w:rStyle w:val="Strong"/>
          <w:rFonts w:ascii="Century Schoolbook" w:hAnsi="Century Schoolbook"/>
          <w:b w:val="0"/>
          <w:bCs w:val="0"/>
          <w:sz w:val="22"/>
          <w:szCs w:val="22"/>
        </w:rPr>
        <w:t>Stage 2: Exploitation (Local Refinement)</w:t>
      </w:r>
    </w:p>
    <w:p w14:paraId="70826D7A" w14:textId="77777777" w:rsidR="00277BD1" w:rsidRPr="00277BD1" w:rsidRDefault="00000000" w:rsidP="003A48E2">
      <w:pPr>
        <w:spacing w:before="100" w:beforeAutospacing="1" w:after="100" w:afterAutospacing="1"/>
        <w:jc w:val="both"/>
        <w:rPr>
          <w:rStyle w:val="katex-mathml"/>
          <w:rFonts w:ascii="Century Schoolbook" w:eastAsiaTheme="majorEastAsia" w:hAnsi="Century Schoolbook" w:cstheme="majorBidi"/>
          <w:i/>
          <w:sz w:val="22"/>
          <w:szCs w:val="22"/>
        </w:rPr>
      </w:pPr>
      <m:oMathPara>
        <m:oMath>
          <m:sSub>
            <m:sSubPr>
              <m:ctrlPr>
                <w:rPr>
                  <w:rStyle w:val="katex-mathml"/>
                  <w:rFonts w:ascii="Cambria Math" w:hAnsi="Cambria Math"/>
                  <w:i/>
                  <w:sz w:val="22"/>
                  <w:szCs w:val="22"/>
                </w:rPr>
              </m:ctrlPr>
            </m:sSubPr>
            <m:e>
              <m:r>
                <w:rPr>
                  <w:rStyle w:val="katex-mathml"/>
                  <w:rFonts w:ascii="Cambria Math" w:hAnsi="Cambria Math"/>
                  <w:sz w:val="22"/>
                  <w:szCs w:val="22"/>
                </w:rPr>
                <m:t>X</m:t>
              </m:r>
            </m:e>
            <m:sub>
              <m:r>
                <w:rPr>
                  <w:rStyle w:val="katex-mathml"/>
                  <w:rFonts w:ascii="Cambria Math" w:hAnsi="Cambria Math"/>
                  <w:sz w:val="22"/>
                  <w:szCs w:val="22"/>
                </w:rPr>
                <m:t>i</m:t>
              </m:r>
            </m:sub>
          </m:sSub>
          <m:d>
            <m:dPr>
              <m:ctrlPr>
                <w:rPr>
                  <w:rStyle w:val="katex-mathml"/>
                  <w:rFonts w:ascii="Cambria Math" w:hAnsi="Cambria Math"/>
                  <w:i/>
                  <w:sz w:val="22"/>
                  <w:szCs w:val="22"/>
                </w:rPr>
              </m:ctrlPr>
            </m:dPr>
            <m:e>
              <m:r>
                <w:rPr>
                  <w:rStyle w:val="katex-mathml"/>
                  <w:rFonts w:ascii="Cambria Math" w:hAnsi="Cambria Math"/>
                  <w:sz w:val="22"/>
                  <w:szCs w:val="22"/>
                </w:rPr>
                <m:t>t+1</m:t>
              </m:r>
            </m:e>
          </m:d>
          <m:r>
            <w:rPr>
              <w:rStyle w:val="katex-mathml"/>
              <w:rFonts w:ascii="Cambria Math" w:hAnsi="Cambria Math"/>
              <w:sz w:val="22"/>
              <w:szCs w:val="22"/>
            </w:rPr>
            <m:t>=</m:t>
          </m:r>
          <m:sSub>
            <m:sSubPr>
              <m:ctrlPr>
                <w:rPr>
                  <w:rStyle w:val="katex-mathml"/>
                  <w:rFonts w:ascii="Cambria Math" w:hAnsi="Cambria Math"/>
                  <w:i/>
                  <w:sz w:val="22"/>
                  <w:szCs w:val="22"/>
                </w:rPr>
              </m:ctrlPr>
            </m:sSubPr>
            <m:e>
              <m:r>
                <w:rPr>
                  <w:rStyle w:val="katex-mathml"/>
                  <w:rFonts w:ascii="Cambria Math" w:hAnsi="Cambria Math"/>
                  <w:sz w:val="22"/>
                  <w:szCs w:val="22"/>
                </w:rPr>
                <m:t>X</m:t>
              </m:r>
            </m:e>
            <m:sub>
              <m:r>
                <w:rPr>
                  <w:rStyle w:val="katex-mathml"/>
                  <w:rFonts w:ascii="Cambria Math" w:hAnsi="Cambria Math"/>
                  <w:sz w:val="22"/>
                  <w:szCs w:val="22"/>
                </w:rPr>
                <m:t>i</m:t>
              </m:r>
            </m:sub>
          </m:sSub>
          <m:d>
            <m:dPr>
              <m:ctrlPr>
                <w:rPr>
                  <w:rStyle w:val="katex-mathml"/>
                  <w:rFonts w:ascii="Cambria Math" w:hAnsi="Cambria Math"/>
                  <w:i/>
                  <w:sz w:val="22"/>
                  <w:szCs w:val="22"/>
                </w:rPr>
              </m:ctrlPr>
            </m:dPr>
            <m:e>
              <m:r>
                <w:rPr>
                  <w:rStyle w:val="katex-mathml"/>
                  <w:rFonts w:ascii="Cambria Math" w:hAnsi="Cambria Math"/>
                  <w:sz w:val="22"/>
                  <w:szCs w:val="22"/>
                </w:rPr>
                <m:t>t</m:t>
              </m:r>
            </m:e>
          </m:d>
          <m:r>
            <w:rPr>
              <w:rStyle w:val="katex-mathml"/>
              <w:rFonts w:ascii="Cambria Math" w:hAnsi="Cambria Math"/>
              <w:sz w:val="22"/>
              <w:szCs w:val="22"/>
            </w:rPr>
            <m:t>+</m:t>
          </m:r>
          <m:r>
            <m:rPr>
              <m:sty m:val="p"/>
            </m:rPr>
            <w:rPr>
              <w:rStyle w:val="katex-mathml"/>
              <w:rFonts w:ascii="Cambria Math" w:hAnsi="Cambria Math"/>
              <w:sz w:val="22"/>
              <w:szCs w:val="22"/>
            </w:rPr>
            <m:t>β⋅</m:t>
          </m:r>
          <m:sSub>
            <m:sSubPr>
              <m:ctrlPr>
                <w:rPr>
                  <w:rStyle w:val="katex-mathml"/>
                  <w:rFonts w:ascii="Cambria Math" w:hAnsi="Cambria Math"/>
                  <w:i/>
                  <w:sz w:val="22"/>
                  <w:szCs w:val="22"/>
                </w:rPr>
              </m:ctrlPr>
            </m:sSubPr>
            <m:e>
              <m:r>
                <w:rPr>
                  <w:rStyle w:val="katex-mathml"/>
                  <w:rFonts w:ascii="Cambria Math" w:hAnsi="Cambria Math"/>
                  <w:sz w:val="22"/>
                  <w:szCs w:val="22"/>
                </w:rPr>
                <m:t>L</m:t>
              </m:r>
              <m:ctrlPr>
                <w:rPr>
                  <w:rStyle w:val="katex-mathml"/>
                  <w:rFonts w:ascii="Cambria Math" w:hAnsi="Cambria Math"/>
                  <w:sz w:val="22"/>
                  <w:szCs w:val="22"/>
                </w:rPr>
              </m:ctrlPr>
            </m:e>
            <m:sub>
              <m:r>
                <m:rPr>
                  <m:nor/>
                </m:rPr>
                <w:rPr>
                  <w:rStyle w:val="katex-mathml"/>
                  <w:rFonts w:ascii="Cambria Math" w:hAnsi="Cambria Math"/>
                  <w:sz w:val="22"/>
                  <w:szCs w:val="22"/>
                </w:rPr>
                <m:t>small</m:t>
              </m:r>
            </m:sub>
          </m:sSub>
          <m:r>
            <m:rPr>
              <m:sty m:val="p"/>
            </m:rPr>
            <w:rPr>
              <w:rStyle w:val="katex-mathml"/>
              <w:rFonts w:ascii="Cambria Math" w:hAnsi="Cambria Math"/>
              <w:sz w:val="22"/>
              <w:szCs w:val="22"/>
            </w:rPr>
            <m:t>⋅</m:t>
          </m:r>
          <m:d>
            <m:dPr>
              <m:ctrlPr>
                <w:rPr>
                  <w:rStyle w:val="katex-mathml"/>
                  <w:rFonts w:ascii="Cambria Math" w:hAnsi="Cambria Math"/>
                  <w:i/>
                  <w:sz w:val="22"/>
                  <w:szCs w:val="22"/>
                </w:rPr>
              </m:ctrlPr>
            </m:dPr>
            <m:e>
              <m:sSub>
                <m:sSubPr>
                  <m:ctrlPr>
                    <w:rPr>
                      <w:rStyle w:val="katex-mathml"/>
                      <w:rFonts w:ascii="Cambria Math" w:hAnsi="Cambria Math"/>
                      <w:i/>
                      <w:sz w:val="22"/>
                      <w:szCs w:val="22"/>
                    </w:rPr>
                  </m:ctrlPr>
                </m:sSubPr>
                <m:e>
                  <m:r>
                    <w:rPr>
                      <w:rStyle w:val="katex-mathml"/>
                      <w:rFonts w:ascii="Cambria Math" w:hAnsi="Cambria Math"/>
                      <w:sz w:val="22"/>
                      <w:szCs w:val="22"/>
                    </w:rPr>
                    <m:t>X</m:t>
                  </m:r>
                </m:e>
                <m:sub>
                  <m:r>
                    <m:rPr>
                      <m:nor/>
                    </m:rPr>
                    <w:rPr>
                      <w:rStyle w:val="katex-mathml"/>
                      <w:rFonts w:ascii="Cambria Math" w:hAnsi="Cambria Math"/>
                      <w:sz w:val="22"/>
                      <w:szCs w:val="22"/>
                    </w:rPr>
                    <m:t>best</m:t>
                  </m:r>
                </m:sub>
              </m:sSub>
              <m:d>
                <m:dPr>
                  <m:ctrlPr>
                    <w:rPr>
                      <w:rStyle w:val="katex-mathml"/>
                      <w:rFonts w:ascii="Cambria Math" w:hAnsi="Cambria Math"/>
                      <w:i/>
                      <w:sz w:val="22"/>
                      <w:szCs w:val="22"/>
                    </w:rPr>
                  </m:ctrlPr>
                </m:dPr>
                <m:e>
                  <m:r>
                    <w:rPr>
                      <w:rStyle w:val="katex-mathml"/>
                      <w:rFonts w:ascii="Cambria Math" w:hAnsi="Cambria Math"/>
                      <w:sz w:val="22"/>
                      <w:szCs w:val="22"/>
                    </w:rPr>
                    <m:t>t</m:t>
                  </m:r>
                </m:e>
              </m:d>
              <m:r>
                <w:rPr>
                  <w:rStyle w:val="katex-mathml"/>
                  <w:rFonts w:ascii="Cambria Math" w:hAnsi="Cambria Math"/>
                  <w:sz w:val="22"/>
                  <w:szCs w:val="22"/>
                </w:rPr>
                <m:t>-</m:t>
              </m:r>
              <m:sSub>
                <m:sSubPr>
                  <m:ctrlPr>
                    <w:rPr>
                      <w:rStyle w:val="katex-mathml"/>
                      <w:rFonts w:ascii="Cambria Math" w:hAnsi="Cambria Math"/>
                      <w:i/>
                      <w:sz w:val="22"/>
                      <w:szCs w:val="22"/>
                    </w:rPr>
                  </m:ctrlPr>
                </m:sSubPr>
                <m:e>
                  <m:r>
                    <w:rPr>
                      <w:rStyle w:val="katex-mathml"/>
                      <w:rFonts w:ascii="Cambria Math" w:hAnsi="Cambria Math"/>
                      <w:sz w:val="22"/>
                      <w:szCs w:val="22"/>
                    </w:rPr>
                    <m:t>X</m:t>
                  </m:r>
                </m:e>
                <m:sub>
                  <m:r>
                    <w:rPr>
                      <w:rStyle w:val="katex-mathml"/>
                      <w:rFonts w:ascii="Cambria Math" w:hAnsi="Cambria Math"/>
                      <w:sz w:val="22"/>
                      <w:szCs w:val="22"/>
                    </w:rPr>
                    <m:t>i</m:t>
                  </m:r>
                </m:sub>
              </m:sSub>
              <m:d>
                <m:dPr>
                  <m:ctrlPr>
                    <w:rPr>
                      <w:rStyle w:val="katex-mathml"/>
                      <w:rFonts w:ascii="Cambria Math" w:hAnsi="Cambria Math"/>
                      <w:i/>
                      <w:sz w:val="22"/>
                      <w:szCs w:val="22"/>
                    </w:rPr>
                  </m:ctrlPr>
                </m:dPr>
                <m:e>
                  <m:r>
                    <w:rPr>
                      <w:rStyle w:val="katex-mathml"/>
                      <w:rFonts w:ascii="Cambria Math" w:hAnsi="Cambria Math"/>
                      <w:sz w:val="22"/>
                      <w:szCs w:val="22"/>
                    </w:rPr>
                    <m:t>t</m:t>
                  </m:r>
                </m:e>
              </m:d>
            </m:e>
          </m:d>
        </m:oMath>
      </m:oMathPara>
    </w:p>
    <w:p w14:paraId="56AED9CE" w14:textId="77777777" w:rsidR="00F545AE" w:rsidRPr="00F545AE" w:rsidRDefault="00F545AE" w:rsidP="003A48E2">
      <w:pPr>
        <w:spacing w:before="100" w:beforeAutospacing="1" w:after="100" w:afterAutospacing="1"/>
        <w:jc w:val="both"/>
        <w:rPr>
          <w:rFonts w:ascii="Century Schoolbook" w:hAnsi="Century Schoolbook"/>
          <w:sz w:val="22"/>
          <w:szCs w:val="22"/>
        </w:rPr>
      </w:pPr>
      <w:r w:rsidRPr="00F545AE">
        <w:rPr>
          <w:rFonts w:ascii="Century Schoolbook" w:hAnsi="Century Schoolbook"/>
          <w:sz w:val="22"/>
          <w:szCs w:val="22"/>
        </w:rPr>
        <w:t xml:space="preserve">where </w:t>
      </w:r>
      <w:r w:rsidRPr="000D5967">
        <w:rPr>
          <w:rStyle w:val="katex-mathml"/>
          <w:rFonts w:ascii="Century Schoolbook" w:hAnsi="Century Schoolbook"/>
          <w:i/>
          <w:iCs/>
          <w:sz w:val="22"/>
          <w:szCs w:val="22"/>
        </w:rPr>
        <w:t>L</w:t>
      </w:r>
      <w:r w:rsidRPr="000D5967">
        <w:rPr>
          <w:rStyle w:val="katex-mathml"/>
          <w:rFonts w:ascii="Century Schoolbook" w:hAnsi="Century Schoolbook"/>
          <w:sz w:val="22"/>
          <w:szCs w:val="22"/>
          <w:vertAlign w:val="subscript"/>
        </w:rPr>
        <w:t>small</w:t>
      </w:r>
      <w:r w:rsidR="00277BD1" w:rsidRPr="000D5967">
        <w:rPr>
          <w:rStyle w:val="katex-mathml"/>
          <w:rFonts w:ascii="Century Schoolbook" w:hAnsi="Century Schoolbook"/>
          <w:sz w:val="22"/>
          <w:szCs w:val="22"/>
        </w:rPr>
        <w:t xml:space="preserve"> </w:t>
      </w:r>
      <w:r w:rsidRPr="000D5967">
        <w:rPr>
          <w:rStyle w:val="katex-mathml"/>
          <w:rFonts w:ascii="Cambria Math" w:hAnsi="Cambria Math" w:cs="Cambria Math"/>
          <w:sz w:val="22"/>
          <w:szCs w:val="22"/>
        </w:rPr>
        <w:t>∼</w:t>
      </w:r>
      <w:r w:rsidR="00277BD1" w:rsidRPr="000D5967">
        <w:rPr>
          <w:rStyle w:val="katex-mathml"/>
          <w:rFonts w:ascii="Cambria Math" w:hAnsi="Cambria Math" w:cs="Cambria Math"/>
          <w:sz w:val="22"/>
          <w:szCs w:val="22"/>
        </w:rPr>
        <w:t xml:space="preserve"> </w:t>
      </w:r>
      <w:r w:rsidR="00277BD1" w:rsidRPr="000D5967">
        <w:rPr>
          <w:rStyle w:val="katex-mathml"/>
          <w:rFonts w:ascii="Century Schoolbook" w:hAnsi="Century Schoolbook"/>
          <w:sz w:val="22"/>
          <w:szCs w:val="22"/>
        </w:rPr>
        <w:t>Lé</w:t>
      </w:r>
      <w:r w:rsidR="00277BD1" w:rsidRPr="000D5967">
        <w:rPr>
          <w:rStyle w:val="katex-mathml"/>
          <w:sz w:val="22"/>
          <w:szCs w:val="22"/>
        </w:rPr>
        <w:t>v</w:t>
      </w:r>
      <w:r w:rsidR="00277BD1" w:rsidRPr="000D5967">
        <w:rPr>
          <w:rStyle w:val="katex-mathml"/>
          <w:rFonts w:ascii="Century Schoolbook" w:hAnsi="Century Schoolbook"/>
          <w:sz w:val="22"/>
          <w:szCs w:val="22"/>
        </w:rPr>
        <w:t>y</w:t>
      </w:r>
      <w:r w:rsidRPr="000D5967">
        <w:rPr>
          <w:rStyle w:val="katex-mathml"/>
          <w:rFonts w:ascii="Century Schoolbook" w:hAnsi="Century Schoolbook"/>
          <w:sz w:val="22"/>
          <w:szCs w:val="22"/>
        </w:rPr>
        <w:t>(λ=1.1)</w:t>
      </w:r>
      <w:r w:rsidRPr="00F545AE">
        <w:rPr>
          <w:rFonts w:ascii="Century Schoolbook" w:hAnsi="Century Schoolbook"/>
          <w:sz w:val="22"/>
          <w:szCs w:val="22"/>
        </w:rPr>
        <w:t xml:space="preserve"> for fine-tuned search near optimal solutions.</w:t>
      </w:r>
    </w:p>
    <w:p w14:paraId="0CE690AD" w14:textId="77777777" w:rsidR="00F545AE" w:rsidRPr="00F545AE" w:rsidRDefault="00F545AE" w:rsidP="003A48E2">
      <w:pPr>
        <w:spacing w:before="100" w:beforeAutospacing="1" w:after="100" w:afterAutospacing="1"/>
        <w:jc w:val="both"/>
        <w:rPr>
          <w:rFonts w:ascii="Century Schoolbook" w:hAnsi="Century Schoolbook"/>
          <w:sz w:val="22"/>
          <w:szCs w:val="22"/>
        </w:rPr>
      </w:pPr>
      <w:r w:rsidRPr="00F545AE">
        <w:rPr>
          <w:rFonts w:ascii="Century Schoolbook" w:hAnsi="Century Schoolbook"/>
          <w:sz w:val="22"/>
          <w:szCs w:val="22"/>
        </w:rPr>
        <w:t xml:space="preserve">The parameters </w:t>
      </w:r>
      <w:r w:rsidRPr="00F545AE">
        <w:rPr>
          <w:rStyle w:val="katex-mathml"/>
          <w:rFonts w:ascii="Century Schoolbook" w:hAnsi="Century Schoolbook"/>
          <w:b/>
          <w:bCs/>
          <w:sz w:val="22"/>
          <w:szCs w:val="22"/>
        </w:rPr>
        <w:t>α</w:t>
      </w:r>
      <w:r w:rsidRPr="00F545AE">
        <w:rPr>
          <w:rFonts w:ascii="Century Schoolbook" w:hAnsi="Century Schoolbook"/>
          <w:sz w:val="22"/>
          <w:szCs w:val="22"/>
        </w:rPr>
        <w:t xml:space="preserve"> and </w:t>
      </w:r>
      <w:r w:rsidRPr="00F545AE">
        <w:rPr>
          <w:rStyle w:val="katex-mathml"/>
          <w:rFonts w:ascii="Century Schoolbook" w:hAnsi="Century Schoolbook"/>
          <w:b/>
          <w:bCs/>
          <w:sz w:val="22"/>
          <w:szCs w:val="22"/>
        </w:rPr>
        <w:t>β</w:t>
      </w:r>
      <w:r w:rsidR="00277BD1">
        <w:rPr>
          <w:rStyle w:val="katex-mathml"/>
          <w:rFonts w:ascii="Century Schoolbook" w:hAnsi="Century Schoolbook"/>
          <w:b/>
          <w:bCs/>
          <w:sz w:val="22"/>
          <w:szCs w:val="22"/>
        </w:rPr>
        <w:t xml:space="preserve"> </w:t>
      </w:r>
      <w:r w:rsidRPr="00F545AE">
        <w:rPr>
          <w:rFonts w:ascii="Century Schoolbook" w:hAnsi="Century Schoolbook"/>
          <w:sz w:val="22"/>
          <w:szCs w:val="22"/>
        </w:rPr>
        <w:t>adaptively control the step sizes:</w:t>
      </w:r>
    </w:p>
    <w:p w14:paraId="0448F25A" w14:textId="77777777" w:rsidR="00F545AE" w:rsidRPr="00277BD1" w:rsidRDefault="00F545AE" w:rsidP="003A48E2">
      <w:pPr>
        <w:jc w:val="both"/>
        <w:rPr>
          <w:rFonts w:ascii="Century Schoolbook" w:eastAsiaTheme="minorEastAsia" w:hAnsi="Century Schoolbook"/>
          <w:sz w:val="22"/>
          <w:szCs w:val="22"/>
        </w:rPr>
      </w:pPr>
      <w:r w:rsidRPr="00F545AE">
        <w:rPr>
          <w:rFonts w:ascii="Century Schoolbook" w:hAnsi="Century Schoolbook"/>
          <w:sz w:val="22"/>
          <w:szCs w:val="22"/>
        </w:rPr>
        <w:t xml:space="preserve"> </w:t>
      </w:r>
      <m:oMath>
        <m:r>
          <m:rPr>
            <m:sty m:val="p"/>
          </m:rPr>
          <w:rPr>
            <w:rFonts w:ascii="Cambria Math" w:hAnsi="Cambria Math"/>
            <w:sz w:val="22"/>
            <w:szCs w:val="22"/>
          </w:rPr>
          <m:t>α</m:t>
        </m:r>
        <m: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1</m:t>
            </m:r>
            <m:ctrlPr>
              <w:rPr>
                <w:rFonts w:ascii="Cambria Math" w:hAnsi="Cambria Math"/>
                <w:i/>
                <w:sz w:val="22"/>
                <w:szCs w:val="22"/>
              </w:rPr>
            </m:ctrlPr>
          </m:num>
          <m:den>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r>
                  <m:rPr>
                    <m:sty m:val="p"/>
                  </m:rPr>
                  <w:rPr>
                    <w:rFonts w:ascii="Cambria Math" w:hAnsi="Cambria Math"/>
                    <w:sz w:val="22"/>
                    <w:szCs w:val="22"/>
                  </w:rPr>
                  <m:t>γ</m:t>
                </m:r>
                <m:r>
                  <w:rPr>
                    <w:rFonts w:ascii="Cambria Math" w:hAnsi="Cambria Math"/>
                    <w:sz w:val="22"/>
                    <w:szCs w:val="22"/>
                  </w:rPr>
                  <m:t>t</m:t>
                </m:r>
              </m:sup>
            </m:sSup>
            <m:ctrlPr>
              <w:rPr>
                <w:rFonts w:ascii="Cambria Math" w:hAnsi="Cambria Math"/>
                <w:i/>
                <w:sz w:val="22"/>
                <w:szCs w:val="22"/>
              </w:rPr>
            </m:ctrlPr>
          </m:den>
        </m:f>
        <m:r>
          <w:rPr>
            <w:rFonts w:ascii="Cambria Math" w:hAnsi="Cambria Math"/>
            <w:sz w:val="22"/>
            <w:szCs w:val="22"/>
          </w:rPr>
          <m:t>,</m:t>
        </m:r>
        <m:r>
          <m:rPr>
            <m:sty m:val="p"/>
          </m:rPr>
          <w:rPr>
            <w:rFonts w:ascii="Cambria Math" w:hAnsi="Cambria Math"/>
            <w:sz w:val="22"/>
            <w:szCs w:val="22"/>
          </w:rPr>
          <m:t> β</m:t>
        </m:r>
        <m:r>
          <w:rPr>
            <w:rFonts w:ascii="Cambria Math" w:hAnsi="Cambria Math"/>
            <w:sz w:val="22"/>
            <w:szCs w:val="22"/>
          </w:rPr>
          <m:t>=1- α</m:t>
        </m:r>
      </m:oMath>
    </w:p>
    <w:p w14:paraId="7D860E54" w14:textId="77777777" w:rsidR="00F545AE" w:rsidRPr="00F545AE" w:rsidRDefault="00F545AE" w:rsidP="003A48E2">
      <w:pPr>
        <w:spacing w:before="100" w:beforeAutospacing="1" w:after="100" w:afterAutospacing="1"/>
        <w:jc w:val="both"/>
        <w:rPr>
          <w:rFonts w:ascii="Century Schoolbook" w:hAnsi="Century Schoolbook"/>
          <w:sz w:val="22"/>
          <w:szCs w:val="22"/>
        </w:rPr>
      </w:pPr>
      <w:r w:rsidRPr="00F545AE">
        <w:rPr>
          <w:rFonts w:ascii="Century Schoolbook" w:hAnsi="Century Schoolbook"/>
          <w:sz w:val="22"/>
          <w:szCs w:val="22"/>
        </w:rPr>
        <w:t xml:space="preserve">where </w:t>
      </w:r>
      <w:r w:rsidRPr="00F545AE">
        <w:rPr>
          <w:rStyle w:val="katex-mathml"/>
          <w:rFonts w:ascii="Century Schoolbook" w:hAnsi="Century Schoolbook"/>
          <w:b/>
          <w:bCs/>
          <w:sz w:val="22"/>
          <w:szCs w:val="22"/>
        </w:rPr>
        <w:t>γ</w:t>
      </w:r>
      <w:r w:rsidRPr="00F545AE">
        <w:rPr>
          <w:rFonts w:ascii="Century Schoolbook" w:hAnsi="Century Schoolbook"/>
          <w:sz w:val="22"/>
          <w:szCs w:val="22"/>
        </w:rPr>
        <w:t xml:space="preserve"> controls the transition speed from exploration to exploitation.</w:t>
      </w:r>
    </w:p>
    <w:p w14:paraId="1AE0B018" w14:textId="136CD8A8" w:rsidR="00F545AE" w:rsidRPr="002F27CF" w:rsidRDefault="005C11D4" w:rsidP="003A48E2">
      <w:pPr>
        <w:pStyle w:val="Heading2"/>
        <w:jc w:val="both"/>
        <w:rPr>
          <w:rFonts w:ascii="Century Schoolbook" w:hAnsi="Century Schoolbook"/>
          <w:b/>
          <w:bCs/>
        </w:rPr>
      </w:pPr>
      <w:r w:rsidRPr="002F27CF">
        <w:rPr>
          <w:rStyle w:val="Strong"/>
          <w:rFonts w:ascii="Century Schoolbook" w:hAnsi="Century Schoolbook"/>
          <w:b w:val="0"/>
          <w:bCs w:val="0"/>
        </w:rPr>
        <w:t>4</w:t>
      </w:r>
      <w:r w:rsidR="00F545AE" w:rsidRPr="002F27CF">
        <w:rPr>
          <w:rStyle w:val="Strong"/>
          <w:rFonts w:ascii="Century Schoolbook" w:hAnsi="Century Schoolbook"/>
          <w:b w:val="0"/>
          <w:bCs w:val="0"/>
        </w:rPr>
        <w:t>.3 Integration of OBL with SSA-TLSF</w:t>
      </w:r>
    </w:p>
    <w:p w14:paraId="38D03AB2" w14:textId="77777777" w:rsidR="00F545AE" w:rsidRPr="00F545AE" w:rsidRDefault="00F545AE" w:rsidP="003A48E2">
      <w:pPr>
        <w:spacing w:before="100" w:beforeAutospacing="1" w:after="100" w:afterAutospacing="1"/>
        <w:jc w:val="both"/>
        <w:rPr>
          <w:rFonts w:ascii="Century Schoolbook" w:hAnsi="Century Schoolbook"/>
          <w:sz w:val="22"/>
          <w:szCs w:val="22"/>
        </w:rPr>
      </w:pPr>
      <w:r w:rsidRPr="00F545AE">
        <w:rPr>
          <w:rFonts w:ascii="Century Schoolbook" w:hAnsi="Century Schoolbook"/>
          <w:sz w:val="22"/>
          <w:szCs w:val="22"/>
        </w:rPr>
        <w:t xml:space="preserve">Opposition-Based Learning (OBL) is used to </w:t>
      </w:r>
      <w:r w:rsidRPr="00F545AE">
        <w:rPr>
          <w:rStyle w:val="Strong"/>
          <w:rFonts w:ascii="Century Schoolbook" w:hAnsi="Century Schoolbook"/>
          <w:sz w:val="22"/>
          <w:szCs w:val="22"/>
        </w:rPr>
        <w:t>enhance population initialization</w:t>
      </w:r>
      <w:r w:rsidRPr="00F545AE">
        <w:rPr>
          <w:rFonts w:ascii="Century Schoolbook" w:hAnsi="Century Schoolbook"/>
          <w:sz w:val="22"/>
          <w:szCs w:val="22"/>
        </w:rPr>
        <w:t xml:space="preserve"> by generating </w:t>
      </w:r>
      <w:r w:rsidRPr="00F545AE">
        <w:rPr>
          <w:rStyle w:val="Strong"/>
          <w:rFonts w:ascii="Century Schoolbook" w:hAnsi="Century Schoolbook"/>
          <w:sz w:val="22"/>
          <w:szCs w:val="22"/>
        </w:rPr>
        <w:t>opposite solutions</w:t>
      </w:r>
      <w:r w:rsidRPr="00F545AE">
        <w:rPr>
          <w:rFonts w:ascii="Century Schoolbook" w:hAnsi="Century Schoolbook"/>
          <w:sz w:val="22"/>
          <w:szCs w:val="22"/>
        </w:rPr>
        <w:t xml:space="preserve"> for each cand</w:t>
      </w:r>
      <w:r w:rsidR="00277BD1">
        <w:rPr>
          <w:rFonts w:ascii="Century Schoolbook" w:hAnsi="Century Schoolbook"/>
          <w:sz w:val="22"/>
          <w:szCs w:val="22"/>
        </w:rPr>
        <w:t>i</w:t>
      </w:r>
      <w:r w:rsidRPr="00F545AE">
        <w:rPr>
          <w:rFonts w:ascii="Century Schoolbook" w:hAnsi="Century Schoolbook"/>
          <w:sz w:val="22"/>
          <w:szCs w:val="22"/>
        </w:rPr>
        <w:t>date:</w:t>
      </w:r>
    </w:p>
    <w:p w14:paraId="27689E6D" w14:textId="77777777" w:rsidR="00277BD1" w:rsidRPr="00277BD1" w:rsidRDefault="00000000" w:rsidP="003A48E2">
      <w:pPr>
        <w:spacing w:before="100" w:beforeAutospacing="1" w:after="100" w:afterAutospacing="1"/>
        <w:jc w:val="both"/>
        <w:rPr>
          <w:rStyle w:val="katex-mathml"/>
          <w:rFonts w:ascii="Century Schoolbook" w:eastAsiaTheme="minorEastAsia" w:hAnsi="Century Schoolbook"/>
          <w:sz w:val="28"/>
          <w:szCs w:val="28"/>
        </w:rPr>
      </w:pPr>
      <m:oMathPara>
        <m:oMath>
          <m:sSub>
            <m:sSubPr>
              <m:ctrlPr>
                <w:rPr>
                  <w:rStyle w:val="katex-mathml"/>
                  <w:rFonts w:ascii="Cambria Math" w:hAnsi="Cambria Math"/>
                  <w:i/>
                  <w:sz w:val="28"/>
                  <w:szCs w:val="28"/>
                </w:rPr>
              </m:ctrlPr>
            </m:sSubPr>
            <m:e>
              <m:r>
                <w:rPr>
                  <w:rStyle w:val="katex-mathml"/>
                  <w:rFonts w:ascii="Cambria Math" w:hAnsi="Cambria Math"/>
                  <w:sz w:val="28"/>
                  <w:szCs w:val="28"/>
                </w:rPr>
                <m:t>X</m:t>
              </m:r>
            </m:e>
            <m:sub>
              <m:r>
                <m:rPr>
                  <m:nor/>
                </m:rPr>
                <w:rPr>
                  <w:rStyle w:val="katex-mathml"/>
                  <w:rFonts w:ascii="Cambria Math" w:hAnsi="Cambria Math"/>
                  <w:sz w:val="28"/>
                  <w:szCs w:val="28"/>
                </w:rPr>
                <m:t>opp</m:t>
              </m:r>
              <m:r>
                <w:rPr>
                  <w:rStyle w:val="katex-mathml"/>
                  <w:rFonts w:ascii="Cambria Math" w:hAnsi="Cambria Math"/>
                  <w:sz w:val="28"/>
                  <w:szCs w:val="28"/>
                </w:rPr>
                <m:t>,i</m:t>
              </m:r>
            </m:sub>
          </m:sSub>
          <m:r>
            <w:rPr>
              <w:rStyle w:val="katex-mathml"/>
              <w:rFonts w:ascii="Cambria Math" w:hAnsi="Cambria Math"/>
              <w:sz w:val="28"/>
              <w:szCs w:val="28"/>
            </w:rPr>
            <m:t>=</m:t>
          </m:r>
          <m:sSub>
            <m:sSubPr>
              <m:ctrlPr>
                <w:rPr>
                  <w:rStyle w:val="katex-mathml"/>
                  <w:rFonts w:ascii="Cambria Math" w:hAnsi="Cambria Math"/>
                  <w:i/>
                  <w:sz w:val="28"/>
                  <w:szCs w:val="28"/>
                </w:rPr>
              </m:ctrlPr>
            </m:sSubPr>
            <m:e>
              <m:r>
                <w:rPr>
                  <w:rStyle w:val="katex-mathml"/>
                  <w:rFonts w:ascii="Cambria Math" w:hAnsi="Cambria Math"/>
                  <w:sz w:val="28"/>
                  <w:szCs w:val="28"/>
                </w:rPr>
                <m:t>X</m:t>
              </m:r>
            </m:e>
            <m:sub>
              <m:r>
                <m:rPr>
                  <m:nor/>
                </m:rPr>
                <w:rPr>
                  <w:rStyle w:val="katex-mathml"/>
                  <w:rFonts w:ascii="Cambria Math" w:hAnsi="Cambria Math"/>
                  <w:sz w:val="28"/>
                  <w:szCs w:val="28"/>
                </w:rPr>
                <m:t>min</m:t>
              </m:r>
            </m:sub>
          </m:sSub>
          <m:r>
            <w:rPr>
              <w:rStyle w:val="katex-mathml"/>
              <w:rFonts w:ascii="Cambria Math" w:hAnsi="Cambria Math"/>
              <w:sz w:val="28"/>
              <w:szCs w:val="28"/>
            </w:rPr>
            <m:t>+</m:t>
          </m:r>
          <m:sSub>
            <m:sSubPr>
              <m:ctrlPr>
                <w:rPr>
                  <w:rStyle w:val="katex-mathml"/>
                  <w:rFonts w:ascii="Cambria Math" w:hAnsi="Cambria Math"/>
                  <w:i/>
                  <w:sz w:val="28"/>
                  <w:szCs w:val="28"/>
                </w:rPr>
              </m:ctrlPr>
            </m:sSubPr>
            <m:e>
              <m:r>
                <w:rPr>
                  <w:rStyle w:val="katex-mathml"/>
                  <w:rFonts w:ascii="Cambria Math" w:hAnsi="Cambria Math"/>
                  <w:sz w:val="28"/>
                  <w:szCs w:val="28"/>
                </w:rPr>
                <m:t>X</m:t>
              </m:r>
            </m:e>
            <m:sub>
              <m:r>
                <m:rPr>
                  <m:nor/>
                </m:rPr>
                <w:rPr>
                  <w:rStyle w:val="katex-mathml"/>
                  <w:rFonts w:ascii="Cambria Math" w:hAnsi="Cambria Math"/>
                  <w:sz w:val="28"/>
                  <w:szCs w:val="28"/>
                </w:rPr>
                <m:t>max</m:t>
              </m:r>
            </m:sub>
          </m:sSub>
          <m:r>
            <w:rPr>
              <w:rStyle w:val="katex-mathml"/>
              <w:rFonts w:ascii="Cambria Math" w:hAnsi="Cambria Math"/>
              <w:sz w:val="28"/>
              <w:szCs w:val="28"/>
            </w:rPr>
            <m:t>-</m:t>
          </m:r>
          <m:sSub>
            <m:sSubPr>
              <m:ctrlPr>
                <w:rPr>
                  <w:rStyle w:val="katex-mathml"/>
                  <w:rFonts w:ascii="Cambria Math" w:hAnsi="Cambria Math"/>
                  <w:i/>
                  <w:sz w:val="28"/>
                  <w:szCs w:val="28"/>
                </w:rPr>
              </m:ctrlPr>
            </m:sSubPr>
            <m:e>
              <m:r>
                <w:rPr>
                  <w:rStyle w:val="katex-mathml"/>
                  <w:rFonts w:ascii="Cambria Math" w:hAnsi="Cambria Math"/>
                  <w:sz w:val="28"/>
                  <w:szCs w:val="28"/>
                </w:rPr>
                <m:t>X</m:t>
              </m:r>
            </m:e>
            <m:sub>
              <m:r>
                <w:rPr>
                  <w:rStyle w:val="katex-mathml"/>
                  <w:rFonts w:ascii="Cambria Math" w:hAnsi="Cambria Math"/>
                  <w:sz w:val="28"/>
                  <w:szCs w:val="28"/>
                </w:rPr>
                <m:t>i</m:t>
              </m:r>
            </m:sub>
          </m:sSub>
        </m:oMath>
      </m:oMathPara>
    </w:p>
    <w:p w14:paraId="73927451" w14:textId="77777777" w:rsidR="00F545AE" w:rsidRPr="00F545AE" w:rsidRDefault="00F545AE" w:rsidP="003A48E2">
      <w:pPr>
        <w:spacing w:before="100" w:beforeAutospacing="1" w:after="100" w:afterAutospacing="1"/>
        <w:jc w:val="both"/>
        <w:rPr>
          <w:rFonts w:ascii="Century Schoolbook" w:hAnsi="Century Schoolbook"/>
          <w:sz w:val="22"/>
          <w:szCs w:val="22"/>
        </w:rPr>
      </w:pPr>
      <w:r w:rsidRPr="00F545AE">
        <w:rPr>
          <w:rFonts w:ascii="Century Schoolbook" w:hAnsi="Century Schoolbook"/>
          <w:sz w:val="22"/>
          <w:szCs w:val="22"/>
        </w:rPr>
        <w:t xml:space="preserve">where </w:t>
      </w:r>
      <w:r w:rsidRPr="00F545AE">
        <w:rPr>
          <w:rStyle w:val="katex-mathml"/>
          <w:rFonts w:ascii="Century Schoolbook" w:hAnsi="Century Schoolbook"/>
          <w:b/>
          <w:bCs/>
          <w:sz w:val="22"/>
          <w:szCs w:val="22"/>
        </w:rPr>
        <w:t>X</w:t>
      </w:r>
      <w:r w:rsidRPr="00F21400">
        <w:rPr>
          <w:rStyle w:val="katex-mathml"/>
          <w:rFonts w:ascii="Century Schoolbook" w:hAnsi="Century Schoolbook"/>
          <w:b/>
          <w:bCs/>
          <w:sz w:val="28"/>
          <w:szCs w:val="28"/>
          <w:vertAlign w:val="subscript"/>
        </w:rPr>
        <w:t>min</w:t>
      </w:r>
      <w:r w:rsidR="00F21400" w:rsidRPr="00F21400">
        <w:rPr>
          <w:rStyle w:val="vlist-s"/>
          <w:b/>
          <w:bCs/>
          <w:sz w:val="32"/>
          <w:szCs w:val="32"/>
          <w:vertAlign w:val="subscript"/>
        </w:rPr>
        <w:t xml:space="preserve"> </w:t>
      </w:r>
      <w:r w:rsidRPr="00F545AE">
        <w:rPr>
          <w:rStyle w:val="vlist-s"/>
          <w:b/>
          <w:bCs/>
          <w:sz w:val="22"/>
          <w:szCs w:val="22"/>
        </w:rPr>
        <w:t>​</w:t>
      </w:r>
      <w:r w:rsidRPr="00F545AE">
        <w:rPr>
          <w:rFonts w:ascii="Century Schoolbook" w:hAnsi="Century Schoolbook"/>
          <w:sz w:val="22"/>
          <w:szCs w:val="22"/>
        </w:rPr>
        <w:t xml:space="preserve"> </w:t>
      </w:r>
      <w:r w:rsidR="00F21400">
        <w:rPr>
          <w:rFonts w:ascii="Century Schoolbook" w:hAnsi="Century Schoolbook"/>
          <w:sz w:val="22"/>
          <w:szCs w:val="22"/>
        </w:rPr>
        <w:t xml:space="preserve">and </w:t>
      </w:r>
      <w:r w:rsidR="00F21400" w:rsidRPr="00F21400">
        <w:rPr>
          <w:rFonts w:ascii="Century Schoolbook" w:hAnsi="Century Schoolbook"/>
          <w:b/>
          <w:bCs/>
          <w:sz w:val="22"/>
          <w:szCs w:val="22"/>
        </w:rPr>
        <w:t>X</w:t>
      </w:r>
      <w:r w:rsidR="00F21400" w:rsidRPr="00F21400">
        <w:rPr>
          <w:rFonts w:ascii="Century Schoolbook" w:hAnsi="Century Schoolbook"/>
          <w:b/>
          <w:bCs/>
          <w:sz w:val="28"/>
          <w:szCs w:val="28"/>
          <w:vertAlign w:val="subscript"/>
        </w:rPr>
        <w:t>max</w:t>
      </w:r>
      <w:r w:rsidR="00F21400" w:rsidRPr="00F21400">
        <w:rPr>
          <w:rFonts w:ascii="Century Schoolbook" w:hAnsi="Century Schoolbook"/>
          <w:sz w:val="22"/>
          <w:szCs w:val="22"/>
        </w:rPr>
        <w:t xml:space="preserve"> </w:t>
      </w:r>
      <w:r w:rsidRPr="00F545AE">
        <w:rPr>
          <w:rFonts w:ascii="Century Schoolbook" w:hAnsi="Century Schoolbook"/>
          <w:sz w:val="22"/>
          <w:szCs w:val="22"/>
        </w:rPr>
        <w:t>define the search space boundaries.</w:t>
      </w:r>
    </w:p>
    <w:p w14:paraId="54853485" w14:textId="77777777" w:rsidR="00F545AE" w:rsidRPr="00F545AE" w:rsidRDefault="00F545AE" w:rsidP="003A48E2">
      <w:pPr>
        <w:spacing w:before="100" w:beforeAutospacing="1" w:after="100" w:afterAutospacing="1"/>
        <w:jc w:val="both"/>
        <w:rPr>
          <w:rFonts w:ascii="Century Schoolbook" w:hAnsi="Century Schoolbook"/>
          <w:sz w:val="22"/>
          <w:szCs w:val="22"/>
        </w:rPr>
      </w:pPr>
      <w:r w:rsidRPr="00F545AE">
        <w:rPr>
          <w:rFonts w:ascii="Century Schoolbook" w:hAnsi="Century Schoolbook"/>
          <w:sz w:val="22"/>
          <w:szCs w:val="22"/>
        </w:rPr>
        <w:t xml:space="preserve">By initializing SSA-TLSF with </w:t>
      </w:r>
      <w:r w:rsidRPr="00F545AE">
        <w:rPr>
          <w:rStyle w:val="Strong"/>
          <w:rFonts w:ascii="Century Schoolbook" w:hAnsi="Century Schoolbook"/>
          <w:sz w:val="22"/>
          <w:szCs w:val="22"/>
        </w:rPr>
        <w:t>both candidate and opposite solutions</w:t>
      </w:r>
      <w:r w:rsidRPr="00F545AE">
        <w:rPr>
          <w:rFonts w:ascii="Century Schoolbook" w:hAnsi="Century Schoolbook"/>
          <w:sz w:val="22"/>
          <w:szCs w:val="22"/>
        </w:rPr>
        <w:t xml:space="preserve">, we </w:t>
      </w:r>
      <w:r w:rsidRPr="00F545AE">
        <w:rPr>
          <w:rStyle w:val="Strong"/>
          <w:rFonts w:ascii="Century Schoolbook" w:hAnsi="Century Schoolbook"/>
          <w:sz w:val="22"/>
          <w:szCs w:val="22"/>
        </w:rPr>
        <w:t>increase diversity</w:t>
      </w:r>
      <w:r w:rsidRPr="00F545AE">
        <w:rPr>
          <w:rFonts w:ascii="Century Schoolbook" w:hAnsi="Century Schoolbook"/>
          <w:sz w:val="22"/>
          <w:szCs w:val="22"/>
        </w:rPr>
        <w:t>, reducing the risk of poor convergence.</w:t>
      </w:r>
    </w:p>
    <w:p w14:paraId="153CBE24" w14:textId="5E82BD32" w:rsidR="00F545AE" w:rsidRPr="002F27CF" w:rsidRDefault="005C11D4" w:rsidP="003A48E2">
      <w:pPr>
        <w:pStyle w:val="Heading2"/>
        <w:jc w:val="both"/>
        <w:rPr>
          <w:rFonts w:ascii="Century Schoolbook" w:hAnsi="Century Schoolbook"/>
        </w:rPr>
      </w:pPr>
      <w:r w:rsidRPr="002F27CF">
        <w:rPr>
          <w:rStyle w:val="Strong"/>
          <w:rFonts w:ascii="Century Schoolbook" w:hAnsi="Century Schoolbook"/>
          <w:b w:val="0"/>
          <w:bCs w:val="0"/>
        </w:rPr>
        <w:t>4</w:t>
      </w:r>
      <w:r w:rsidR="00F545AE" w:rsidRPr="002F27CF">
        <w:rPr>
          <w:rStyle w:val="Strong"/>
          <w:rFonts w:ascii="Century Schoolbook" w:hAnsi="Century Schoolbook"/>
          <w:b w:val="0"/>
          <w:bCs w:val="0"/>
        </w:rPr>
        <w:t>.4 SSA-TLSF Algorithm Pseudocode</w:t>
      </w:r>
    </w:p>
    <w:p w14:paraId="56572D2A" w14:textId="77777777" w:rsidR="003F5DBF" w:rsidRPr="007300BD" w:rsidRDefault="003F5DBF" w:rsidP="003A48E2">
      <w:pPr>
        <w:spacing w:before="100" w:beforeAutospacing="1" w:after="100" w:afterAutospacing="1"/>
        <w:jc w:val="both"/>
        <w:rPr>
          <w:rFonts w:ascii="Century Schoolbook" w:hAnsi="Century Schoolbook"/>
          <w:sz w:val="22"/>
          <w:szCs w:val="22"/>
        </w:rPr>
      </w:pPr>
      <w:r>
        <w:rPr>
          <w:rStyle w:val="Strong"/>
        </w:rPr>
        <w:t>Algorithm with Two-Stage Lévy Flight)</w:t>
      </w:r>
      <w:r>
        <w:br/>
        <w:t xml:space="preserve"> </w:t>
      </w:r>
      <w:r>
        <w:rPr>
          <w:rStyle w:val="Emphasis"/>
        </w:rPr>
        <w:t>Input:</w:t>
      </w:r>
      <w:r>
        <w:t xml:space="preserve"> </w:t>
      </w:r>
      <w:r>
        <w:rPr>
          <w:rStyle w:val="Strong"/>
        </w:rPr>
        <w:t>N</w:t>
      </w:r>
      <w:r>
        <w:t xml:space="preserve"> (Population size), </w:t>
      </w:r>
      <w:r>
        <w:rPr>
          <w:rStyle w:val="Strong"/>
        </w:rPr>
        <w:t>α, β</w:t>
      </w:r>
      <w:r>
        <w:t xml:space="preserve"> (Lévy parameters), </w:t>
      </w:r>
      <w:r>
        <w:rPr>
          <w:rStyle w:val="Strong"/>
        </w:rPr>
        <w:t>T</w:t>
      </w:r>
      <w:r>
        <w:t xml:space="preserve"> (Max iterations)</w:t>
      </w:r>
      <w:r>
        <w:br/>
      </w:r>
      <w:r>
        <w:rPr>
          <w:rStyle w:val="Emphasis"/>
        </w:rPr>
        <w:t>Output:</w:t>
      </w:r>
      <w:r>
        <w:t xml:space="preserve"> Best community partition </w:t>
      </w:r>
      <m:oMath>
        <m:sSub>
          <m:sSubPr>
            <m:ctrlPr>
              <w:rPr>
                <w:rStyle w:val="Strong"/>
                <w:rFonts w:ascii="Cambria Math" w:hAnsi="Cambria Math"/>
                <w:b w:val="0"/>
                <w:bCs w:val="0"/>
                <w:i/>
              </w:rPr>
            </m:ctrlPr>
          </m:sSubPr>
          <m:e>
            <m:r>
              <w:rPr>
                <w:rStyle w:val="Strong"/>
                <w:rFonts w:ascii="Cambria Math" w:hAnsi="Cambria Math"/>
              </w:rPr>
              <m:t>X</m:t>
            </m:r>
          </m:e>
          <m:sub>
            <m:r>
              <w:rPr>
                <w:rStyle w:val="Strong"/>
                <w:rFonts w:ascii="Cambria Math" w:hAnsi="Cambria Math"/>
              </w:rPr>
              <m:t>best</m:t>
            </m:r>
          </m:sub>
        </m:sSub>
      </m:oMath>
      <w:r>
        <w:t xml:space="preserve"> with highest modularity </w:t>
      </w:r>
      <w:r>
        <w:rPr>
          <w:rStyle w:val="Strong"/>
        </w:rPr>
        <w:t>Q</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771"/>
      </w:tblGrid>
      <w:tr w:rsidR="003F5DBF" w14:paraId="03743910" w14:textId="77777777" w:rsidTr="003F5DBF">
        <w:trPr>
          <w:trHeight w:val="576"/>
        </w:trPr>
        <w:tc>
          <w:tcPr>
            <w:tcW w:w="4771" w:type="dxa"/>
          </w:tcPr>
          <w:p w14:paraId="696C8609" w14:textId="77777777" w:rsidR="003F5DBF" w:rsidRPr="00C32D97" w:rsidRDefault="003F5DBF" w:rsidP="003A48E2">
            <w:pPr>
              <w:numPr>
                <w:ilvl w:val="0"/>
                <w:numId w:val="13"/>
              </w:numPr>
              <w:spacing w:before="100" w:beforeAutospacing="1" w:after="100" w:afterAutospacing="1"/>
              <w:jc w:val="both"/>
            </w:pPr>
            <w:r w:rsidRPr="00C32D97">
              <w:rPr>
                <w:b/>
                <w:bCs/>
              </w:rPr>
              <w:t>Initialize</w:t>
            </w:r>
            <w:r w:rsidRPr="00C32D97">
              <w:t xml:space="preserve"> population </w:t>
            </w:r>
            <w:r w:rsidRPr="00C32D97">
              <w:rPr>
                <w:b/>
                <w:bCs/>
              </w:rPr>
              <w:t>X</w:t>
            </w:r>
            <w:r w:rsidRPr="00C32D97">
              <w:t xml:space="preserve"> with random positions.</w:t>
            </w:r>
          </w:p>
          <w:p w14:paraId="035F090D" w14:textId="77777777" w:rsidR="003F5DBF" w:rsidRPr="00C32D97" w:rsidRDefault="003F5DBF" w:rsidP="003A48E2">
            <w:pPr>
              <w:numPr>
                <w:ilvl w:val="0"/>
                <w:numId w:val="13"/>
              </w:numPr>
              <w:spacing w:before="100" w:beforeAutospacing="1" w:after="100" w:afterAutospacing="1"/>
              <w:jc w:val="both"/>
            </w:pPr>
            <w:r w:rsidRPr="00C32D97">
              <w:rPr>
                <w:b/>
                <w:bCs/>
              </w:rPr>
              <w:t>Apply Opposition-Based Learning (OBL)</w:t>
            </w:r>
            <w:r w:rsidRPr="00C32D97">
              <w:t xml:space="preserve"> to generate opposite solutions.</w:t>
            </w:r>
          </w:p>
          <w:p w14:paraId="6FEADBE9" w14:textId="77777777" w:rsidR="003F5DBF" w:rsidRPr="00C32D97" w:rsidRDefault="003F5DBF" w:rsidP="003A48E2">
            <w:pPr>
              <w:numPr>
                <w:ilvl w:val="0"/>
                <w:numId w:val="13"/>
              </w:numPr>
              <w:spacing w:before="100" w:beforeAutospacing="1" w:after="100" w:afterAutospacing="1"/>
              <w:jc w:val="both"/>
            </w:pPr>
            <w:r w:rsidRPr="00C32D97">
              <w:rPr>
                <w:b/>
                <w:bCs/>
              </w:rPr>
              <w:t>Compute fitness</w:t>
            </w:r>
            <w:r w:rsidRPr="00C32D97">
              <w:t xml:space="preserve"> using modularity function </w:t>
            </w:r>
            <w:r w:rsidRPr="00C32D97">
              <w:rPr>
                <w:b/>
                <w:bCs/>
              </w:rPr>
              <w:t>Q</w:t>
            </w:r>
            <w:r w:rsidRPr="00C32D97">
              <w:t>.</w:t>
            </w:r>
          </w:p>
          <w:p w14:paraId="20036F95" w14:textId="77777777" w:rsidR="003F5DBF" w:rsidRPr="00C32D97" w:rsidRDefault="003F5DBF" w:rsidP="003A48E2">
            <w:pPr>
              <w:numPr>
                <w:ilvl w:val="0"/>
                <w:numId w:val="13"/>
              </w:numPr>
              <w:spacing w:before="100" w:beforeAutospacing="1" w:after="100" w:afterAutospacing="1"/>
              <w:jc w:val="both"/>
            </w:pPr>
            <w:r w:rsidRPr="00C32D97">
              <w:rPr>
                <w:b/>
                <w:bCs/>
              </w:rPr>
              <w:t>for</w:t>
            </w:r>
            <w:r w:rsidRPr="00C32D97">
              <w:t xml:space="preserve"> </w:t>
            </w:r>
            <w:r w:rsidRPr="00C32D97">
              <w:rPr>
                <w:i/>
                <w:iCs/>
              </w:rPr>
              <w:t>t</w:t>
            </w:r>
            <w:r w:rsidRPr="00C32D97">
              <w:t xml:space="preserve"> = 1 to </w:t>
            </w:r>
            <w:r w:rsidRPr="00C32D97">
              <w:rPr>
                <w:b/>
                <w:bCs/>
              </w:rPr>
              <w:t>T</w:t>
            </w:r>
            <w:r w:rsidRPr="00C32D97">
              <w:t xml:space="preserve"> </w:t>
            </w:r>
            <w:r w:rsidRPr="00C32D97">
              <w:rPr>
                <w:b/>
                <w:bCs/>
              </w:rPr>
              <w:t>do</w:t>
            </w:r>
            <w:r w:rsidRPr="00C32D97">
              <w:t>:</w:t>
            </w:r>
            <w:r w:rsidRPr="00C32D97">
              <w:br/>
              <w:t xml:space="preserve">5. </w:t>
            </w:r>
            <w:r w:rsidRPr="00C32D97">
              <w:rPr>
                <w:b/>
                <w:bCs/>
              </w:rPr>
              <w:t>Update leader</w:t>
            </w:r>
            <w:r w:rsidRPr="00C32D97">
              <w:t xml:space="preserve"> </w:t>
            </w:r>
            <w:r w:rsidR="007300BD" w:rsidRPr="007300BD">
              <w:rPr>
                <w:b/>
                <w:bCs/>
              </w:rPr>
              <w:t>(</w:t>
            </w:r>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best</m:t>
                  </m:r>
                </m:sub>
              </m:sSub>
              <m:r>
                <m:rPr>
                  <m:sty m:val="bi"/>
                </m:rPr>
                <w:rPr>
                  <w:rFonts w:ascii="Cambria Math" w:hAnsi="Cambria Math"/>
                </w:rPr>
                <m:t>)</m:t>
              </m:r>
            </m:oMath>
            <w:r w:rsidRPr="00C32D97">
              <w:br/>
              <w:t xml:space="preserve">6. </w:t>
            </w:r>
            <w:r w:rsidRPr="00C32D97">
              <w:rPr>
                <w:b/>
                <w:bCs/>
              </w:rPr>
              <w:t>for each agent</w:t>
            </w:r>
            <w:r w:rsidRPr="00C32D97">
              <w:t xml:space="preserve"> </w:t>
            </w:r>
            <m:oMath>
              <m:r>
                <w:rPr>
                  <w:rFonts w:ascii="Cambria Math" w:hAnsi="Cambria Math"/>
                </w:rPr>
                <m:t xml:space="preserve">i </m:t>
              </m:r>
            </m:oMath>
            <w:r w:rsidRPr="00C32D97">
              <w:rPr>
                <w:b/>
                <w:bCs/>
              </w:rPr>
              <w:t>do</w:t>
            </w:r>
            <w:r w:rsidRPr="00C32D97">
              <w:t>:</w:t>
            </w:r>
            <w:r w:rsidRPr="00C32D97">
              <w:br/>
              <w:t xml:space="preserve">7. </w:t>
            </w:r>
            <w:r w:rsidRPr="00C32D97">
              <w:rPr>
                <w:b/>
                <w:bCs/>
              </w:rPr>
              <w:t>if</w:t>
            </w:r>
            <w:r w:rsidRPr="00C32D97">
              <w:t xml:space="preserve"> (</w:t>
            </w:r>
            <w:r w:rsidRPr="00C32D97">
              <w:rPr>
                <w:i/>
                <w:iCs/>
              </w:rPr>
              <w:t>t</w:t>
            </w:r>
            <w:r w:rsidRPr="00C32D97">
              <w:t xml:space="preserve"> &lt; 0.5</w:t>
            </w:r>
            <w:r w:rsidRPr="00C32D97">
              <w:rPr>
                <w:b/>
                <w:bCs/>
              </w:rPr>
              <w:t>T</w:t>
            </w:r>
            <w:r w:rsidRPr="00C32D97">
              <w:t xml:space="preserve">) </w:t>
            </w:r>
            <w:r w:rsidRPr="00C32D97">
              <w:rPr>
                <w:b/>
                <w:bCs/>
              </w:rPr>
              <w:t>then</w:t>
            </w:r>
            <w:r w:rsidRPr="00C32D97">
              <w:t xml:space="preserve"> (</w:t>
            </w:r>
            <w:r w:rsidRPr="00C32D97">
              <w:rPr>
                <w:i/>
                <w:iCs/>
              </w:rPr>
              <w:t>Exploration phase</w:t>
            </w:r>
            <w:r w:rsidRPr="00C32D97">
              <w:t>):</w:t>
            </w:r>
            <w:r w:rsidRPr="00C32D97">
              <w:br/>
              <w:t xml:space="preserve">8.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+α</m:t>
              </m:r>
              <m:r>
                <m:rPr>
                  <m:sty m:val="p"/>
                </m:rPr>
                <w:rPr>
                  <w:rFonts w:ascii="Cambria Math" w:hAnsi="Cambria Math"/>
                </w:rPr>
                <m:t>⋅</m:t>
              </m:r>
              <m:r>
                <m:rPr>
                  <m:nor/>
                </m:rPr>
                <w:rPr>
                  <w:rFonts w:ascii="Cambria Math" w:hAnsi="Cambria Math"/>
                </w:rPr>
                <m:t>Lévy</m:t>
              </m:r>
              <m:d>
                <m:dPr>
                  <m:ctrlPr>
                    <w:rPr>
                      <w:rFonts w:ascii="Cambria Math" w:hAnsi="Cambria Math"/>
                      <w:i/>
                    </w:rPr>
                  </m:ctrlPr>
                </m:dPr>
                <m:e>
                  <m:r>
                    <w:rPr>
                      <w:rFonts w:ascii="Cambria Math" w:hAnsi="Cambria Math"/>
                    </w:rPr>
                    <m:t>1.5</m:t>
                  </m:r>
                </m:e>
              </m:d>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m:rPr>
                          <m:nor/>
                        </m:rPr>
                        <w:rPr>
                          <w:rFonts w:ascii="Cambria Math" w:hAnsi="Cambria Math"/>
                        </w:rPr>
                        <m:t>best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oMath>
            <w:r w:rsidRPr="00C32D97">
              <w:br/>
              <w:t xml:space="preserve">9. </w:t>
            </w:r>
            <w:r w:rsidRPr="00C32D97">
              <w:rPr>
                <w:b/>
                <w:bCs/>
              </w:rPr>
              <w:t>else</w:t>
            </w:r>
            <w:r w:rsidRPr="00C32D97">
              <w:t xml:space="preserve"> (</w:t>
            </w:r>
            <w:r w:rsidRPr="00C32D97">
              <w:rPr>
                <w:i/>
                <w:iCs/>
              </w:rPr>
              <w:t>Exploitation phase</w:t>
            </w:r>
            <w:r w:rsidRPr="00C32D97">
              <w:t>):</w:t>
            </w:r>
            <w:r w:rsidRPr="00C32D97">
              <w:br/>
              <w:t xml:space="preserve">10.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+β</m:t>
              </m:r>
              <m:r>
                <m:rPr>
                  <m:sty m:val="p"/>
                </m:rPr>
                <w:rPr>
                  <w:rFonts w:ascii="Cambria Math" w:hAnsi="Cambria Math"/>
                </w:rPr>
                <m:t>⋅</m:t>
              </m:r>
              <m:r>
                <m:rPr>
                  <m:nor/>
                </m:rPr>
                <w:rPr>
                  <w:rFonts w:ascii="Cambria Math" w:hAnsi="Cambria Math"/>
                </w:rPr>
                <m:t>Lévy</m:t>
              </m:r>
              <m:d>
                <m:dPr>
                  <m:ctrlPr>
                    <w:rPr>
                      <w:rFonts w:ascii="Cambria Math" w:hAnsi="Cambria Math"/>
                      <w:i/>
                    </w:rPr>
                  </m:ctrlPr>
                </m:dPr>
                <m:e>
                  <m:r>
                    <w:rPr>
                      <w:rFonts w:ascii="Cambria Math" w:hAnsi="Cambria Math"/>
                    </w:rPr>
                    <m:t>1.1</m:t>
                  </m:r>
                </m:e>
              </m:d>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m:rPr>
                          <m:nor/>
                        </m:rPr>
                        <w:rPr>
                          <w:rFonts w:ascii="Cambria Math" w:hAnsi="Cambria Math"/>
                        </w:rPr>
                        <m:t>best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oMath>
            <w:r w:rsidRPr="00C32D97">
              <w:br/>
              <w:t xml:space="preserve">11. </w:t>
            </w:r>
            <w:r w:rsidRPr="00C32D97">
              <w:rPr>
                <w:b/>
                <w:bCs/>
              </w:rPr>
              <w:t>end if</w:t>
            </w:r>
            <w:r w:rsidRPr="00C32D97">
              <w:br/>
              <w:t xml:space="preserve">12. </w:t>
            </w:r>
            <w:r w:rsidRPr="00C32D97">
              <w:rPr>
                <w:b/>
                <w:bCs/>
              </w:rPr>
              <w:t>Apply boundary constraints</w:t>
            </w:r>
            <w:r w:rsidRPr="00C32D97">
              <w:t xml:space="preserve"> on </w:t>
            </w:r>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oMath>
            <w:r w:rsidRPr="00C32D97">
              <w:br/>
              <w:t xml:space="preserve">13. </w:t>
            </w:r>
            <w:r w:rsidRPr="00C32D97">
              <w:rPr>
                <w:b/>
                <w:bCs/>
              </w:rPr>
              <w:t>end for</w:t>
            </w:r>
            <w:r w:rsidRPr="00C32D97">
              <w:br/>
              <w:t xml:space="preserve">14. </w:t>
            </w:r>
            <w:r w:rsidRPr="00C32D97">
              <w:rPr>
                <w:b/>
                <w:bCs/>
              </w:rPr>
              <w:t>Evaluate fitness</w:t>
            </w:r>
            <w:r w:rsidRPr="00C32D97">
              <w:t xml:space="preserve"> Q(X) for new positions.</w:t>
            </w:r>
          </w:p>
          <w:p w14:paraId="3EDC7D39" w14:textId="77777777" w:rsidR="003F5DBF" w:rsidRPr="00C32D97" w:rsidRDefault="003F5DBF" w:rsidP="003A48E2">
            <w:pPr>
              <w:numPr>
                <w:ilvl w:val="0"/>
                <w:numId w:val="13"/>
              </w:numPr>
              <w:spacing w:before="100" w:beforeAutospacing="1" w:after="100" w:afterAutospacing="1"/>
              <w:jc w:val="both"/>
            </w:pPr>
            <w:r w:rsidRPr="00C32D97">
              <w:rPr>
                <w:b/>
                <w:bCs/>
              </w:rPr>
              <w:t>end for</w:t>
            </w:r>
          </w:p>
          <w:p w14:paraId="2BBCC23C" w14:textId="77777777" w:rsidR="003F5DBF" w:rsidRPr="003F5DBF" w:rsidRDefault="003F5DBF" w:rsidP="003A48E2">
            <w:pPr>
              <w:numPr>
                <w:ilvl w:val="0"/>
                <w:numId w:val="13"/>
              </w:numPr>
              <w:spacing w:before="100" w:beforeAutospacing="1" w:after="100" w:afterAutospacing="1"/>
              <w:jc w:val="both"/>
            </w:pPr>
            <w:r w:rsidRPr="00C32D97">
              <w:rPr>
                <w:b/>
                <w:bCs/>
              </w:rPr>
              <w:t>Return best solution</w:t>
            </w:r>
            <w:r w:rsidRPr="00C32D97">
              <w:t xml:space="preserve"> </w:t>
            </w:r>
            <m:oMath>
              <m:sSub>
                <m:sSubPr>
                  <m:ctrlPr>
                    <w:rPr>
                      <w:rFonts w:ascii="Cambria Math" w:hAnsi="Cambria Math"/>
                      <w:i/>
                    </w:rPr>
                  </m:ctrlPr>
                </m:sSubPr>
                <m:e>
                  <m:r>
                    <w:rPr>
                      <w:rFonts w:ascii="Cambria Math" w:hAnsi="Cambria Math"/>
                    </w:rPr>
                    <m:t>X</m:t>
                  </m:r>
                </m:e>
                <m:sub>
                  <m:r>
                    <w:rPr>
                      <w:rFonts w:ascii="Cambria Math" w:hAnsi="Cambria Math"/>
                    </w:rPr>
                    <m:t>best</m:t>
                  </m:r>
                </m:sub>
              </m:sSub>
            </m:oMath>
            <w:r w:rsidR="007300BD">
              <w:t xml:space="preserve"> </w:t>
            </w:r>
            <w:r w:rsidRPr="00C32D97">
              <w:t xml:space="preserve">with highest </w:t>
            </w:r>
            <w:r w:rsidRPr="00C32D97">
              <w:rPr>
                <w:b/>
                <w:bCs/>
              </w:rPr>
              <w:t>Q</w:t>
            </w:r>
            <w:r w:rsidRPr="00C32D97">
              <w:t>.</w:t>
            </w:r>
          </w:p>
        </w:tc>
      </w:tr>
    </w:tbl>
    <w:p w14:paraId="21FEAB37" w14:textId="4519CE7A" w:rsidR="00F6096B" w:rsidRDefault="00793A5C" w:rsidP="003A48E2">
      <w:pPr>
        <w:pStyle w:val="Heading2"/>
        <w:jc w:val="both"/>
        <w:rPr>
          <w:rStyle w:val="Strong"/>
          <w:rFonts w:ascii="Century Schoolbook" w:hAnsi="Century Schoolbook"/>
          <w:b w:val="0"/>
          <w:bCs w:val="0"/>
          <w:sz w:val="22"/>
          <w:szCs w:val="22"/>
        </w:rPr>
      </w:pPr>
      <w:r w:rsidRPr="00793A5C">
        <w:rPr>
          <w:rStyle w:val="Strong"/>
          <w:rFonts w:ascii="Century Schoolbook" w:hAnsi="Century Schoolbook"/>
          <w:b w:val="0"/>
          <w:bCs w:val="0"/>
          <w:noProof/>
          <w:sz w:val="22"/>
          <w:szCs w:val="22"/>
        </w:rPr>
        <w:lastRenderedPageBreak/>
        <w:drawing>
          <wp:inline distT="0" distB="0" distL="0" distR="0" wp14:anchorId="510A6920" wp14:editId="2EE93EC5">
            <wp:extent cx="3098165" cy="2468880"/>
            <wp:effectExtent l="0" t="0" r="635" b="0"/>
            <wp:docPr id="80188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85408" name=""/>
                    <pic:cNvPicPr/>
                  </pic:nvPicPr>
                  <pic:blipFill>
                    <a:blip r:embed="rId7"/>
                    <a:stretch>
                      <a:fillRect/>
                    </a:stretch>
                  </pic:blipFill>
                  <pic:spPr>
                    <a:xfrm>
                      <a:off x="0" y="0"/>
                      <a:ext cx="3098165" cy="2468880"/>
                    </a:xfrm>
                    <a:prstGeom prst="rect">
                      <a:avLst/>
                    </a:prstGeom>
                  </pic:spPr>
                </pic:pic>
              </a:graphicData>
            </a:graphic>
          </wp:inline>
        </w:drawing>
      </w:r>
    </w:p>
    <w:p w14:paraId="63E7B24F" w14:textId="5B1B13A7" w:rsidR="0074626E" w:rsidRPr="0074626E" w:rsidRDefault="0074626E" w:rsidP="003A48E2">
      <w:pPr>
        <w:jc w:val="both"/>
      </w:pPr>
      <w:r>
        <w:t>Fig1.</w:t>
      </w:r>
    </w:p>
    <w:p w14:paraId="34A03F8A" w14:textId="33BEB464" w:rsidR="000611EC" w:rsidRPr="002F27CF" w:rsidRDefault="005C11D4" w:rsidP="003A48E2">
      <w:pPr>
        <w:pStyle w:val="Heading3"/>
        <w:jc w:val="both"/>
        <w:rPr>
          <w:rFonts w:ascii="Century Schoolbook" w:hAnsi="Century Schoolbook"/>
          <w:sz w:val="32"/>
          <w:szCs w:val="32"/>
        </w:rPr>
      </w:pPr>
      <w:r w:rsidRPr="002F27CF">
        <w:rPr>
          <w:rStyle w:val="Strong"/>
          <w:rFonts w:ascii="Century Schoolbook" w:hAnsi="Century Schoolbook"/>
          <w:b w:val="0"/>
          <w:bCs w:val="0"/>
          <w:sz w:val="32"/>
          <w:szCs w:val="32"/>
        </w:rPr>
        <w:t>4</w:t>
      </w:r>
      <w:r w:rsidR="000611EC" w:rsidRPr="002F27CF">
        <w:rPr>
          <w:rStyle w:val="Strong"/>
          <w:rFonts w:ascii="Century Schoolbook" w:hAnsi="Century Schoolbook"/>
          <w:b w:val="0"/>
          <w:bCs w:val="0"/>
          <w:sz w:val="32"/>
          <w:szCs w:val="32"/>
        </w:rPr>
        <w:t xml:space="preserve">.5 </w:t>
      </w:r>
      <w:r w:rsidR="000611EC" w:rsidRPr="002F27CF">
        <w:rPr>
          <w:rStyle w:val="Strong"/>
          <w:rFonts w:ascii="Century Schoolbook" w:hAnsi="Century Schoolbook"/>
          <w:b w:val="0"/>
          <w:bCs w:val="0"/>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Population Initialization for SSA-TLSF</w:t>
      </w:r>
    </w:p>
    <w:p w14:paraId="02B260DC" w14:textId="77777777" w:rsidR="000611EC" w:rsidRPr="000611EC" w:rsidRDefault="000611EC" w:rsidP="003A48E2">
      <w:pPr>
        <w:spacing w:before="100" w:beforeAutospacing="1" w:after="100" w:afterAutospacing="1"/>
        <w:jc w:val="both"/>
        <w:rPr>
          <w:rFonts w:ascii="Century Schoolbook" w:hAnsi="Century Schoolbook"/>
          <w:sz w:val="22"/>
          <w:szCs w:val="22"/>
        </w:rPr>
      </w:pPr>
      <w:r w:rsidRPr="000611EC">
        <w:rPr>
          <w:rFonts w:ascii="Century Schoolbook" w:hAnsi="Century Schoolbook"/>
          <w:sz w:val="22"/>
          <w:szCs w:val="22"/>
        </w:rPr>
        <w:t xml:space="preserve">In the </w:t>
      </w:r>
      <w:r w:rsidRPr="000611EC">
        <w:rPr>
          <w:rStyle w:val="Strong"/>
          <w:rFonts w:ascii="Century Schoolbook" w:eastAsiaTheme="majorEastAsia" w:hAnsi="Century Schoolbook"/>
          <w:sz w:val="22"/>
          <w:szCs w:val="22"/>
        </w:rPr>
        <w:t>Enhanced Slap Swarm Algorithm with Two-Stage Lévy Flight (SSA-TLSF)</w:t>
      </w:r>
      <w:r w:rsidRPr="000611EC">
        <w:rPr>
          <w:rFonts w:ascii="Century Schoolbook" w:hAnsi="Century Schoolbook"/>
          <w:sz w:val="22"/>
          <w:szCs w:val="22"/>
        </w:rPr>
        <w:t xml:space="preserve">, population initialization is a critical step that ensures a diverse search space, preventing premature convergence. To enhance the exploration capabilities, we integrate </w:t>
      </w:r>
      <w:r w:rsidRPr="000611EC">
        <w:rPr>
          <w:rStyle w:val="Strong"/>
          <w:rFonts w:ascii="Century Schoolbook" w:eastAsiaTheme="majorEastAsia" w:hAnsi="Century Schoolbook"/>
          <w:sz w:val="22"/>
          <w:szCs w:val="22"/>
        </w:rPr>
        <w:t>Opposition-Based Learning (OBL)</w:t>
      </w:r>
      <w:r w:rsidRPr="000611EC">
        <w:rPr>
          <w:rFonts w:ascii="Century Schoolbook" w:hAnsi="Century Schoolbook"/>
          <w:sz w:val="22"/>
          <w:szCs w:val="22"/>
        </w:rPr>
        <w:t>, which generates a complementary set of candidate solutions. This approach increases the probability of selecting better initial solutions and improves convergence efficiency.</w:t>
      </w:r>
    </w:p>
    <w:p w14:paraId="103A9597" w14:textId="77777777" w:rsidR="000611EC" w:rsidRDefault="000611EC" w:rsidP="003A48E2">
      <w:pPr>
        <w:spacing w:before="100" w:beforeAutospacing="1" w:after="100" w:afterAutospacing="1"/>
        <w:jc w:val="both"/>
        <w:rPr>
          <w:rFonts w:ascii="Century Schoolbook" w:hAnsi="Century Schoolbook"/>
          <w:sz w:val="22"/>
          <w:szCs w:val="22"/>
        </w:rPr>
      </w:pPr>
      <w:r w:rsidRPr="000611EC">
        <w:rPr>
          <w:rFonts w:ascii="Century Schoolbook" w:hAnsi="Century Schoolbook"/>
          <w:sz w:val="22"/>
          <w:szCs w:val="22"/>
        </w:rPr>
        <w:t xml:space="preserve">Unlike traditional initialization methods, the </w:t>
      </w:r>
      <w:r w:rsidRPr="000611EC">
        <w:rPr>
          <w:rStyle w:val="Strong"/>
          <w:rFonts w:ascii="Century Schoolbook" w:eastAsiaTheme="majorEastAsia" w:hAnsi="Century Schoolbook"/>
          <w:sz w:val="22"/>
          <w:szCs w:val="22"/>
        </w:rPr>
        <w:t>Two-Stage Lévy Flight (TLSF)</w:t>
      </w:r>
      <w:r w:rsidRPr="000611EC">
        <w:rPr>
          <w:rFonts w:ascii="Century Schoolbook" w:hAnsi="Century Schoolbook"/>
          <w:sz w:val="22"/>
          <w:szCs w:val="22"/>
        </w:rPr>
        <w:t xml:space="preserve"> further enhances the diversity of solutions. The Lévy flight distribution enables both </w:t>
      </w:r>
      <w:r w:rsidRPr="000611EC">
        <w:rPr>
          <w:rStyle w:val="Strong"/>
          <w:rFonts w:ascii="Century Schoolbook" w:eastAsiaTheme="majorEastAsia" w:hAnsi="Century Schoolbook"/>
          <w:sz w:val="22"/>
          <w:szCs w:val="22"/>
        </w:rPr>
        <w:t>large exploratory steps</w:t>
      </w:r>
      <w:r w:rsidRPr="000611EC">
        <w:rPr>
          <w:rFonts w:ascii="Century Schoolbook" w:hAnsi="Century Schoolbook"/>
          <w:sz w:val="22"/>
          <w:szCs w:val="22"/>
        </w:rPr>
        <w:t xml:space="preserve"> (for global search) and </w:t>
      </w:r>
      <w:r w:rsidRPr="000611EC">
        <w:rPr>
          <w:rStyle w:val="Strong"/>
          <w:rFonts w:ascii="Century Schoolbook" w:eastAsiaTheme="majorEastAsia" w:hAnsi="Century Schoolbook"/>
          <w:sz w:val="22"/>
          <w:szCs w:val="22"/>
        </w:rPr>
        <w:t>small adaptive movements</w:t>
      </w:r>
      <w:r w:rsidRPr="000611EC">
        <w:rPr>
          <w:rFonts w:ascii="Century Schoolbook" w:hAnsi="Century Schoolbook"/>
          <w:sz w:val="22"/>
          <w:szCs w:val="22"/>
        </w:rPr>
        <w:t xml:space="preserve"> (for local refinement). This mechanism allows the </w:t>
      </w:r>
      <w:r w:rsidRPr="000611EC">
        <w:rPr>
          <w:rFonts w:ascii="Century Schoolbook" w:hAnsi="Century Schoolbook"/>
          <w:sz w:val="22"/>
          <w:szCs w:val="22"/>
        </w:rPr>
        <w:t>algorithm to efficiently navigate the complex modularity landscape of social networks.</w:t>
      </w:r>
    </w:p>
    <w:p w14:paraId="074305F7" w14:textId="77777777" w:rsidR="003C5B11" w:rsidRPr="000611EC" w:rsidRDefault="003C5B11" w:rsidP="003A48E2">
      <w:pPr>
        <w:spacing w:before="100" w:beforeAutospacing="1" w:after="100" w:afterAutospacing="1"/>
        <w:jc w:val="both"/>
        <w:rPr>
          <w:rFonts w:ascii="Century Schoolbook" w:hAnsi="Century Schoolbook"/>
          <w:sz w:val="22"/>
          <w:szCs w:val="22"/>
        </w:rPr>
      </w:pPr>
    </w:p>
    <w:p w14:paraId="291A40FD" w14:textId="30AA9556" w:rsidR="000611EC" w:rsidRPr="000611EC" w:rsidRDefault="000611EC" w:rsidP="003A48E2">
      <w:pPr>
        <w:spacing w:before="100" w:beforeAutospacing="1" w:after="100" w:afterAutospacing="1"/>
        <w:jc w:val="both"/>
        <w:rPr>
          <w:rStyle w:val="mclose"/>
          <w:rFonts w:ascii="Century Schoolbook" w:eastAsiaTheme="minorEastAsia" w:hAnsi="Century Schoolbook" w:cstheme="minorBidi"/>
          <w:sz w:val="22"/>
          <w:szCs w:val="22"/>
        </w:rPr>
      </w:pPr>
      <m:oMathPara>
        <m:oMath>
          <m:r>
            <w:rPr>
              <w:rStyle w:val="mclose"/>
              <w:rFonts w:ascii="Cambria Math" w:hAnsi="Cambria Math"/>
              <w:sz w:val="22"/>
              <w:szCs w:val="22"/>
            </w:rPr>
            <m:t>X=</m:t>
          </m:r>
          <m:d>
            <m:dPr>
              <m:ctrlPr>
                <w:rPr>
                  <w:rStyle w:val="mclose"/>
                  <w:rFonts w:ascii="Cambria Math" w:hAnsi="Cambria Math"/>
                  <w:i/>
                  <w:sz w:val="22"/>
                  <w:szCs w:val="22"/>
                </w:rPr>
              </m:ctrlPr>
            </m:dPr>
            <m:e>
              <m:sSub>
                <m:sSubPr>
                  <m:ctrlPr>
                    <w:rPr>
                      <w:rStyle w:val="mclose"/>
                      <w:rFonts w:ascii="Cambria Math" w:hAnsi="Cambria Math"/>
                      <w:i/>
                      <w:sz w:val="22"/>
                      <w:szCs w:val="22"/>
                    </w:rPr>
                  </m:ctrlPr>
                </m:sSubPr>
                <m:e>
                  <m:r>
                    <w:rPr>
                      <w:rStyle w:val="mclose"/>
                      <w:rFonts w:ascii="Cambria Math" w:hAnsi="Cambria Math"/>
                      <w:sz w:val="22"/>
                      <w:szCs w:val="22"/>
                    </w:rPr>
                    <m:t>X</m:t>
                  </m:r>
                </m:e>
                <m:sub>
                  <m:r>
                    <w:rPr>
                      <w:rStyle w:val="mclose"/>
                      <w:rFonts w:ascii="Cambria Math" w:hAnsi="Cambria Math"/>
                      <w:sz w:val="22"/>
                      <w:szCs w:val="22"/>
                    </w:rPr>
                    <m:t>1</m:t>
                  </m:r>
                </m:sub>
              </m:sSub>
              <m:r>
                <w:rPr>
                  <w:rStyle w:val="mclose"/>
                  <w:rFonts w:ascii="Cambria Math" w:hAnsi="Cambria Math"/>
                  <w:sz w:val="22"/>
                  <w:szCs w:val="22"/>
                </w:rPr>
                <m:t>,</m:t>
              </m:r>
              <m:sSub>
                <m:sSubPr>
                  <m:ctrlPr>
                    <w:rPr>
                      <w:rStyle w:val="mclose"/>
                      <w:rFonts w:ascii="Cambria Math" w:hAnsi="Cambria Math"/>
                      <w:i/>
                      <w:sz w:val="22"/>
                      <w:szCs w:val="22"/>
                    </w:rPr>
                  </m:ctrlPr>
                </m:sSubPr>
                <m:e>
                  <m:r>
                    <w:rPr>
                      <w:rStyle w:val="mclose"/>
                      <w:rFonts w:ascii="Cambria Math" w:hAnsi="Cambria Math"/>
                      <w:sz w:val="22"/>
                      <w:szCs w:val="22"/>
                    </w:rPr>
                    <m:t>X</m:t>
                  </m:r>
                </m:e>
                <m:sub>
                  <m:r>
                    <w:rPr>
                      <w:rStyle w:val="mclose"/>
                      <w:rFonts w:ascii="Cambria Math" w:hAnsi="Cambria Math"/>
                      <w:sz w:val="22"/>
                      <w:szCs w:val="22"/>
                    </w:rPr>
                    <m:t>2</m:t>
                  </m:r>
                </m:sub>
              </m:sSub>
              <m:r>
                <w:rPr>
                  <w:rStyle w:val="mclose"/>
                  <w:rFonts w:ascii="Cambria Math" w:hAnsi="Cambria Math"/>
                  <w:sz w:val="22"/>
                  <w:szCs w:val="22"/>
                </w:rPr>
                <m:t>,</m:t>
              </m:r>
              <m:sSub>
                <m:sSubPr>
                  <m:ctrlPr>
                    <w:rPr>
                      <w:rStyle w:val="mclose"/>
                      <w:rFonts w:ascii="Cambria Math" w:hAnsi="Cambria Math"/>
                      <w:i/>
                      <w:sz w:val="22"/>
                      <w:szCs w:val="22"/>
                    </w:rPr>
                  </m:ctrlPr>
                </m:sSubPr>
                <m:e>
                  <m:r>
                    <w:rPr>
                      <w:rStyle w:val="mclose"/>
                      <w:rFonts w:ascii="Cambria Math" w:hAnsi="Cambria Math"/>
                      <w:sz w:val="22"/>
                      <w:szCs w:val="22"/>
                    </w:rPr>
                    <m:t>X</m:t>
                  </m:r>
                </m:e>
                <m:sub>
                  <m:r>
                    <w:rPr>
                      <w:rStyle w:val="mclose"/>
                      <w:rFonts w:ascii="Cambria Math" w:hAnsi="Cambria Math"/>
                      <w:sz w:val="22"/>
                      <w:szCs w:val="22"/>
                    </w:rPr>
                    <m:t>3</m:t>
                  </m:r>
                </m:sub>
              </m:sSub>
              <m:r>
                <w:rPr>
                  <w:rStyle w:val="mclose"/>
                  <w:rFonts w:ascii="Cambria Math" w:hAnsi="Cambria Math"/>
                  <w:sz w:val="22"/>
                  <w:szCs w:val="22"/>
                </w:rPr>
                <m:t>,</m:t>
              </m:r>
              <m:sSub>
                <m:sSubPr>
                  <m:ctrlPr>
                    <w:rPr>
                      <w:rStyle w:val="mclose"/>
                      <w:rFonts w:ascii="Cambria Math" w:hAnsi="Cambria Math"/>
                      <w:i/>
                      <w:sz w:val="22"/>
                      <w:szCs w:val="22"/>
                    </w:rPr>
                  </m:ctrlPr>
                </m:sSubPr>
                <m:e>
                  <m:r>
                    <w:rPr>
                      <w:rStyle w:val="mclose"/>
                      <w:rFonts w:ascii="Cambria Math" w:hAnsi="Cambria Math"/>
                      <w:sz w:val="22"/>
                      <w:szCs w:val="22"/>
                    </w:rPr>
                    <m:t>X</m:t>
                  </m:r>
                </m:e>
                <m:sub>
                  <m:r>
                    <w:rPr>
                      <w:rStyle w:val="mclose"/>
                      <w:rFonts w:ascii="Cambria Math" w:hAnsi="Cambria Math"/>
                      <w:sz w:val="22"/>
                      <w:szCs w:val="22"/>
                    </w:rPr>
                    <m:t>4</m:t>
                  </m:r>
                </m:sub>
              </m:sSub>
              <m:r>
                <w:rPr>
                  <w:rStyle w:val="mclose"/>
                  <w:rFonts w:ascii="Cambria Math" w:hAnsi="Cambria Math"/>
                  <w:sz w:val="22"/>
                  <w:szCs w:val="22"/>
                </w:rPr>
                <m:t>,</m:t>
              </m:r>
              <m:r>
                <m:rPr>
                  <m:sty m:val="p"/>
                </m:rPr>
                <w:rPr>
                  <w:rStyle w:val="mclose"/>
                  <w:rFonts w:ascii="Cambria Math" w:hAnsi="Cambria Math"/>
                  <w:sz w:val="22"/>
                  <w:szCs w:val="22"/>
                </w:rPr>
                <m:t>…</m:t>
              </m:r>
              <m:r>
                <w:rPr>
                  <w:rStyle w:val="mclose"/>
                  <w:rFonts w:ascii="Cambria Math" w:hAnsi="Cambria Math"/>
                  <w:sz w:val="22"/>
                  <w:szCs w:val="22"/>
                </w:rPr>
                <m:t>,</m:t>
              </m:r>
              <m:sSub>
                <m:sSubPr>
                  <m:ctrlPr>
                    <w:rPr>
                      <w:rStyle w:val="mclose"/>
                      <w:rFonts w:ascii="Cambria Math" w:hAnsi="Cambria Math"/>
                      <w:i/>
                      <w:sz w:val="22"/>
                      <w:szCs w:val="22"/>
                    </w:rPr>
                  </m:ctrlPr>
                </m:sSubPr>
                <m:e>
                  <m:r>
                    <w:rPr>
                      <w:rStyle w:val="mclose"/>
                      <w:rFonts w:ascii="Cambria Math" w:hAnsi="Cambria Math"/>
                      <w:sz w:val="22"/>
                      <w:szCs w:val="22"/>
                    </w:rPr>
                    <m:t>X</m:t>
                  </m:r>
                </m:e>
                <m:sub>
                  <m:r>
                    <w:rPr>
                      <w:rStyle w:val="mclose"/>
                      <w:rFonts w:ascii="Cambria Math" w:hAnsi="Cambria Math"/>
                      <w:sz w:val="22"/>
                      <w:szCs w:val="22"/>
                    </w:rPr>
                    <m:t>n</m:t>
                  </m:r>
                </m:sub>
              </m:sSub>
            </m:e>
          </m:d>
        </m:oMath>
      </m:oMathPara>
    </w:p>
    <w:p w14:paraId="32898824" w14:textId="04444E75" w:rsidR="000611EC" w:rsidRPr="000611EC" w:rsidRDefault="000611EC" w:rsidP="003A48E2">
      <w:pPr>
        <w:spacing w:before="100" w:beforeAutospacing="1" w:after="100" w:afterAutospacing="1"/>
        <w:jc w:val="both"/>
        <w:rPr>
          <w:rFonts w:ascii="Century Schoolbook" w:hAnsi="Century Schoolbook"/>
          <w:sz w:val="22"/>
          <w:szCs w:val="22"/>
        </w:rPr>
      </w:pPr>
      <w:r w:rsidRPr="000611EC">
        <w:rPr>
          <w:rFonts w:ascii="Century Schoolbook" w:hAnsi="Century Schoolbook"/>
          <w:sz w:val="22"/>
          <w:szCs w:val="22"/>
        </w:rPr>
        <w:t xml:space="preserve">represent a candidate solution, where </w:t>
      </w:r>
      <w:r w:rsidR="005A06EF">
        <w:rPr>
          <w:rStyle w:val="katex-mathml"/>
          <w:rFonts w:ascii="Century Schoolbook" w:eastAsiaTheme="majorEastAsia" w:hAnsi="Century Schoolbook"/>
          <w:sz w:val="22"/>
          <w:szCs w:val="22"/>
        </w:rPr>
        <w:t>n</w:t>
      </w:r>
      <w:r w:rsidRPr="000611EC">
        <w:rPr>
          <w:rFonts w:ascii="Century Schoolbook" w:hAnsi="Century Schoolbook"/>
          <w:sz w:val="22"/>
          <w:szCs w:val="22"/>
        </w:rPr>
        <w:t xml:space="preserve"> is the total number of nodes in the network. The </w:t>
      </w:r>
      <w:r w:rsidRPr="000611EC">
        <w:rPr>
          <w:rStyle w:val="Strong"/>
          <w:rFonts w:ascii="Century Schoolbook" w:eastAsiaTheme="majorEastAsia" w:hAnsi="Century Schoolbook"/>
          <w:sz w:val="22"/>
          <w:szCs w:val="22"/>
        </w:rPr>
        <w:t>OBL-based initialization</w:t>
      </w:r>
      <w:r w:rsidRPr="000611EC">
        <w:rPr>
          <w:rFonts w:ascii="Century Schoolbook" w:hAnsi="Century Schoolbook"/>
          <w:sz w:val="22"/>
          <w:szCs w:val="22"/>
        </w:rPr>
        <w:t xml:space="preserve"> is defined as:</w:t>
      </w:r>
    </w:p>
    <w:p w14:paraId="4DC5AAE0" w14:textId="77C6FA21" w:rsidR="000611EC" w:rsidRPr="000611EC" w:rsidRDefault="00000000" w:rsidP="003A48E2">
      <w:pPr>
        <w:spacing w:before="100" w:beforeAutospacing="1" w:after="100" w:afterAutospacing="1"/>
        <w:jc w:val="both"/>
        <w:rPr>
          <w:rStyle w:val="katex-mathml"/>
          <w:rFonts w:ascii="Century Schoolbook" w:eastAsiaTheme="minorEastAsia" w:hAnsi="Century Schoolbook" w:cstheme="minorBidi"/>
          <w:sz w:val="22"/>
          <w:szCs w:val="22"/>
        </w:rPr>
      </w:pPr>
      <m:oMathPara>
        <m:oMath>
          <m:sSubSup>
            <m:sSubSupPr>
              <m:ctrlPr>
                <w:rPr>
                  <w:rStyle w:val="katex-mathml"/>
                  <w:rFonts w:ascii="Cambria Math" w:hAnsi="Cambria Math"/>
                  <w:i/>
                  <w:sz w:val="22"/>
                  <w:szCs w:val="22"/>
                </w:rPr>
              </m:ctrlPr>
            </m:sSubSupPr>
            <m:e>
              <m:r>
                <w:rPr>
                  <w:rStyle w:val="katex-mathml"/>
                  <w:rFonts w:ascii="Cambria Math" w:hAnsi="Cambria Math"/>
                  <w:sz w:val="22"/>
                  <w:szCs w:val="22"/>
                </w:rPr>
                <m:t>X</m:t>
              </m:r>
            </m:e>
            <m:sub>
              <m:r>
                <w:rPr>
                  <w:rStyle w:val="katex-mathml"/>
                  <w:rFonts w:ascii="Cambria Math" w:hAnsi="Cambria Math"/>
                  <w:sz w:val="22"/>
                  <w:szCs w:val="22"/>
                </w:rPr>
                <m:t>i</m:t>
              </m:r>
            </m:sub>
            <m:sup>
              <m:r>
                <w:rPr>
                  <w:rStyle w:val="katex-mathml"/>
                  <w:rFonts w:ascii="Cambria Math" w:hAnsi="Cambria Math"/>
                  <w:sz w:val="22"/>
                  <w:szCs w:val="22"/>
                </w:rPr>
                <m:t>'</m:t>
              </m:r>
            </m:sup>
          </m:sSubSup>
          <m:r>
            <w:rPr>
              <w:rStyle w:val="katex-mathml"/>
              <w:rFonts w:ascii="Cambria Math" w:hAnsi="Cambria Math"/>
              <w:sz w:val="22"/>
              <w:szCs w:val="22"/>
            </w:rPr>
            <m:t>=</m:t>
          </m:r>
          <m:sSub>
            <m:sSubPr>
              <m:ctrlPr>
                <w:rPr>
                  <w:rStyle w:val="katex-mathml"/>
                  <w:rFonts w:ascii="Cambria Math" w:hAnsi="Cambria Math"/>
                  <w:i/>
                  <w:sz w:val="22"/>
                  <w:szCs w:val="22"/>
                </w:rPr>
              </m:ctrlPr>
            </m:sSubPr>
            <m:e>
              <m:r>
                <w:rPr>
                  <w:rStyle w:val="katex-mathml"/>
                  <w:rFonts w:ascii="Cambria Math" w:hAnsi="Cambria Math"/>
                  <w:sz w:val="22"/>
                  <w:szCs w:val="22"/>
                </w:rPr>
                <m:t>A</m:t>
              </m:r>
            </m:e>
            <m:sub>
              <m:r>
                <w:rPr>
                  <w:rStyle w:val="katex-mathml"/>
                  <w:rFonts w:ascii="Cambria Math" w:hAnsi="Cambria Math"/>
                  <w:sz w:val="22"/>
                  <w:szCs w:val="22"/>
                </w:rPr>
                <m:t>i</m:t>
              </m:r>
            </m:sub>
          </m:sSub>
          <m:r>
            <w:rPr>
              <w:rStyle w:val="katex-mathml"/>
              <w:rFonts w:ascii="Cambria Math" w:hAnsi="Cambria Math"/>
              <w:sz w:val="22"/>
              <w:szCs w:val="22"/>
            </w:rPr>
            <m:t>+</m:t>
          </m:r>
          <m:sSub>
            <m:sSubPr>
              <m:ctrlPr>
                <w:rPr>
                  <w:rStyle w:val="katex-mathml"/>
                  <w:rFonts w:ascii="Cambria Math" w:hAnsi="Cambria Math"/>
                  <w:i/>
                  <w:sz w:val="22"/>
                  <w:szCs w:val="22"/>
                </w:rPr>
              </m:ctrlPr>
            </m:sSubPr>
            <m:e>
              <m:r>
                <w:rPr>
                  <w:rStyle w:val="katex-mathml"/>
                  <w:rFonts w:ascii="Cambria Math" w:hAnsi="Cambria Math"/>
                  <w:sz w:val="22"/>
                  <w:szCs w:val="22"/>
                </w:rPr>
                <m:t>B</m:t>
              </m:r>
            </m:e>
            <m:sub>
              <m:r>
                <w:rPr>
                  <w:rStyle w:val="katex-mathml"/>
                  <w:rFonts w:ascii="Cambria Math" w:hAnsi="Cambria Math"/>
                  <w:sz w:val="22"/>
                  <w:szCs w:val="22"/>
                </w:rPr>
                <m:t>i</m:t>
              </m:r>
            </m:sub>
          </m:sSub>
          <m:r>
            <w:rPr>
              <w:rStyle w:val="katex-mathml"/>
              <w:rFonts w:ascii="Cambria Math" w:hAnsi="Cambria Math"/>
              <w:sz w:val="22"/>
              <w:szCs w:val="22"/>
            </w:rPr>
            <m:t>-</m:t>
          </m:r>
          <m:sSub>
            <m:sSubPr>
              <m:ctrlPr>
                <w:rPr>
                  <w:rStyle w:val="katex-mathml"/>
                  <w:rFonts w:ascii="Cambria Math" w:hAnsi="Cambria Math"/>
                  <w:i/>
                  <w:sz w:val="22"/>
                  <w:szCs w:val="22"/>
                </w:rPr>
              </m:ctrlPr>
            </m:sSubPr>
            <m:e>
              <m:r>
                <w:rPr>
                  <w:rStyle w:val="katex-mathml"/>
                  <w:rFonts w:ascii="Cambria Math" w:hAnsi="Cambria Math"/>
                  <w:sz w:val="22"/>
                  <w:szCs w:val="22"/>
                </w:rPr>
                <m:t>X</m:t>
              </m:r>
            </m:e>
            <m:sub>
              <m:r>
                <w:rPr>
                  <w:rStyle w:val="katex-mathml"/>
                  <w:rFonts w:ascii="Cambria Math" w:hAnsi="Cambria Math"/>
                  <w:sz w:val="22"/>
                  <w:szCs w:val="22"/>
                </w:rPr>
                <m:t>i</m:t>
              </m:r>
            </m:sub>
          </m:sSub>
        </m:oMath>
      </m:oMathPara>
    </w:p>
    <w:p w14:paraId="5548B877" w14:textId="362E9A8F" w:rsidR="000611EC" w:rsidRPr="000611EC" w:rsidRDefault="000611EC" w:rsidP="003A48E2">
      <w:pPr>
        <w:spacing w:before="100" w:beforeAutospacing="1" w:after="100" w:afterAutospacing="1"/>
        <w:jc w:val="both"/>
        <w:rPr>
          <w:rFonts w:ascii="Century Schoolbook" w:eastAsiaTheme="minorEastAsia" w:hAnsi="Century Schoolbook"/>
          <w:sz w:val="22"/>
          <w:szCs w:val="22"/>
        </w:rPr>
      </w:pPr>
      <w:r>
        <w:rPr>
          <w:rStyle w:val="katex-mathml"/>
          <w:rFonts w:ascii="Century Schoolbook" w:eastAsiaTheme="minorEastAsia" w:hAnsi="Century Schoolbook"/>
          <w:sz w:val="22"/>
          <w:szCs w:val="22"/>
        </w:rPr>
        <w:t xml:space="preserve">where </w:t>
      </w:r>
      <w:r w:rsidRPr="000611EC">
        <w:rPr>
          <w:rStyle w:val="katex-mathml"/>
          <w:rFonts w:ascii="Century Schoolbook" w:eastAsiaTheme="minorEastAsia" w:hAnsi="Century Schoolbook"/>
          <w:i/>
          <w:iCs/>
          <w:sz w:val="22"/>
          <w:szCs w:val="22"/>
        </w:rPr>
        <w:t>A</w:t>
      </w:r>
      <w:r w:rsidRPr="000611EC">
        <w:rPr>
          <w:rStyle w:val="katex-mathml"/>
          <w:rFonts w:ascii="Century Schoolbook" w:eastAsiaTheme="minorEastAsia" w:hAnsi="Century Schoolbook"/>
          <w:i/>
          <w:iCs/>
          <w:sz w:val="22"/>
          <w:szCs w:val="22"/>
          <w:vertAlign w:val="subscript"/>
        </w:rPr>
        <w:t>i</w:t>
      </w:r>
      <w:r>
        <w:rPr>
          <w:rStyle w:val="katex-mathml"/>
          <w:rFonts w:ascii="Century Schoolbook" w:eastAsiaTheme="minorEastAsia" w:hAnsi="Century Schoolbook"/>
          <w:i/>
          <w:iCs/>
          <w:sz w:val="22"/>
          <w:szCs w:val="22"/>
          <w:vertAlign w:val="subscript"/>
        </w:rPr>
        <w:t xml:space="preserve">  </w:t>
      </w:r>
      <w:r>
        <w:rPr>
          <w:rStyle w:val="katex-mathml"/>
          <w:rFonts w:ascii="Century Schoolbook" w:eastAsiaTheme="minorEastAsia" w:hAnsi="Century Schoolbook"/>
          <w:sz w:val="22"/>
          <w:szCs w:val="22"/>
        </w:rPr>
        <w:t xml:space="preserve">and </w:t>
      </w:r>
      <w:r w:rsidRPr="000611EC">
        <w:rPr>
          <w:rStyle w:val="katex-mathml"/>
          <w:rFonts w:ascii="Century Schoolbook" w:eastAsiaTheme="minorEastAsia" w:hAnsi="Century Schoolbook"/>
          <w:i/>
          <w:iCs/>
          <w:sz w:val="22"/>
          <w:szCs w:val="22"/>
        </w:rPr>
        <w:t>B</w:t>
      </w:r>
      <w:r w:rsidRPr="000611EC">
        <w:rPr>
          <w:rStyle w:val="katex-mathml"/>
          <w:rFonts w:ascii="Century Schoolbook" w:eastAsiaTheme="minorEastAsia" w:hAnsi="Century Schoolbook"/>
          <w:i/>
          <w:iCs/>
          <w:sz w:val="22"/>
          <w:szCs w:val="22"/>
          <w:vertAlign w:val="subscript"/>
        </w:rPr>
        <w:t>i</w:t>
      </w:r>
      <w:r>
        <w:rPr>
          <w:rStyle w:val="katex-mathml"/>
          <w:rFonts w:ascii="Century Schoolbook" w:eastAsiaTheme="minorEastAsia" w:hAnsi="Century Schoolbook"/>
          <w:i/>
          <w:iCs/>
          <w:sz w:val="22"/>
          <w:szCs w:val="22"/>
          <w:vertAlign w:val="subscript"/>
        </w:rPr>
        <w:t xml:space="preserve"> </w:t>
      </w:r>
      <w:r w:rsidRPr="000611EC">
        <w:rPr>
          <w:rFonts w:ascii="Century Schoolbook" w:hAnsi="Century Schoolbook"/>
          <w:sz w:val="22"/>
          <w:szCs w:val="22"/>
        </w:rPr>
        <w:t xml:space="preserve">denote the minimum and maximum possible values for </w:t>
      </w:r>
      <w:r w:rsidRPr="000611EC">
        <w:rPr>
          <w:rStyle w:val="katex-mathml"/>
          <w:rFonts w:ascii="Century Schoolbook" w:eastAsiaTheme="majorEastAsia" w:hAnsi="Century Schoolbook"/>
          <w:i/>
          <w:iCs/>
          <w:sz w:val="22"/>
          <w:szCs w:val="22"/>
        </w:rPr>
        <w:t>X</w:t>
      </w:r>
      <w:r w:rsidRPr="000611EC">
        <w:rPr>
          <w:rStyle w:val="katex-mathml"/>
          <w:rFonts w:ascii="Century Schoolbook" w:hAnsi="Century Schoolbook"/>
          <w:i/>
          <w:iCs/>
          <w:sz w:val="22"/>
          <w:szCs w:val="22"/>
          <w:vertAlign w:val="subscript"/>
        </w:rPr>
        <w:t>i</w:t>
      </w:r>
      <w:r>
        <w:rPr>
          <w:rStyle w:val="katex-mathml"/>
          <w:rFonts w:ascii="Century Schoolbook" w:hAnsi="Century Schoolbook"/>
          <w:sz w:val="22"/>
          <w:szCs w:val="22"/>
        </w:rPr>
        <w:t xml:space="preserve"> .</w:t>
      </w:r>
      <w:r w:rsidRPr="000611EC">
        <w:rPr>
          <w:rStyle w:val="katex-mathml"/>
          <w:rFonts w:ascii="Century Schoolbook" w:hAnsi="Century Schoolbook"/>
          <w:i/>
          <w:iCs/>
          <w:sz w:val="22"/>
          <w:szCs w:val="22"/>
          <w:vertAlign w:val="subscript"/>
        </w:rPr>
        <w:t xml:space="preserve"> </w:t>
      </w:r>
      <w:r w:rsidRPr="000611EC">
        <w:rPr>
          <w:rFonts w:ascii="Century Schoolbook" w:hAnsi="Century Schoolbook"/>
          <w:sz w:val="22"/>
          <w:szCs w:val="22"/>
        </w:rPr>
        <w:t xml:space="preserve">In the context of </w:t>
      </w:r>
      <w:r w:rsidRPr="000611EC">
        <w:rPr>
          <w:rStyle w:val="Strong"/>
          <w:rFonts w:ascii="Century Schoolbook" w:eastAsiaTheme="majorEastAsia" w:hAnsi="Century Schoolbook"/>
          <w:sz w:val="22"/>
          <w:szCs w:val="22"/>
        </w:rPr>
        <w:t>SSA-TLSF</w:t>
      </w:r>
      <w:r w:rsidRPr="000611EC">
        <w:rPr>
          <w:rFonts w:ascii="Century Schoolbook" w:hAnsi="Century Schoolbook"/>
          <w:sz w:val="22"/>
          <w:szCs w:val="22"/>
        </w:rPr>
        <w:t>, these constraints are adapted as follows:</w:t>
      </w:r>
    </w:p>
    <w:p w14:paraId="61D98D96" w14:textId="30C568BD" w:rsidR="000611EC" w:rsidRPr="000611EC" w:rsidRDefault="000611EC" w:rsidP="003A48E2">
      <w:pPr>
        <w:numPr>
          <w:ilvl w:val="0"/>
          <w:numId w:val="14"/>
        </w:numPr>
        <w:spacing w:before="100" w:beforeAutospacing="1" w:after="100" w:afterAutospacing="1"/>
        <w:jc w:val="both"/>
        <w:rPr>
          <w:rFonts w:ascii="Century Schoolbook" w:hAnsi="Century Schoolbook"/>
          <w:sz w:val="22"/>
          <w:szCs w:val="22"/>
        </w:rPr>
      </w:pPr>
      <w:r w:rsidRPr="000611EC">
        <w:rPr>
          <w:rStyle w:val="katex-mathml"/>
          <w:rFonts w:ascii="Century Schoolbook" w:eastAsiaTheme="minorEastAsia" w:hAnsi="Century Schoolbook"/>
          <w:i/>
          <w:iCs/>
          <w:sz w:val="22"/>
          <w:szCs w:val="22"/>
        </w:rPr>
        <w:t>A</w:t>
      </w:r>
      <w:r w:rsidRPr="000611EC">
        <w:rPr>
          <w:rStyle w:val="katex-mathml"/>
          <w:rFonts w:ascii="Century Schoolbook" w:eastAsiaTheme="minorEastAsia" w:hAnsi="Century Schoolbook"/>
          <w:i/>
          <w:iCs/>
          <w:sz w:val="22"/>
          <w:szCs w:val="22"/>
          <w:vertAlign w:val="subscript"/>
        </w:rPr>
        <w:t>i</w:t>
      </w:r>
      <w:r>
        <w:rPr>
          <w:rStyle w:val="katex-mathml"/>
          <w:rFonts w:ascii="Century Schoolbook" w:eastAsiaTheme="minorEastAsia" w:hAnsi="Century Schoolbook"/>
          <w:i/>
          <w:iCs/>
          <w:sz w:val="22"/>
          <w:szCs w:val="22"/>
          <w:vertAlign w:val="subscript"/>
        </w:rPr>
        <w:t xml:space="preserve"> </w:t>
      </w:r>
      <w:r w:rsidRPr="000611EC">
        <w:rPr>
          <w:rStyle w:val="katex-mathml"/>
          <w:rFonts w:ascii="Century Schoolbook" w:eastAsiaTheme="majorEastAsia" w:hAnsi="Century Schoolbook"/>
          <w:sz w:val="22"/>
          <w:szCs w:val="22"/>
        </w:rPr>
        <w:t>=</w:t>
      </w:r>
      <w:r>
        <w:rPr>
          <w:rStyle w:val="katex-mathml"/>
          <w:rFonts w:ascii="Century Schoolbook" w:hAnsi="Century Schoolbook"/>
          <w:sz w:val="22"/>
          <w:szCs w:val="22"/>
        </w:rPr>
        <w:t>1</w:t>
      </w:r>
      <w:r w:rsidRPr="000611EC">
        <w:rPr>
          <w:rFonts w:ascii="Century Schoolbook" w:hAnsi="Century Schoolbook"/>
          <w:sz w:val="22"/>
          <w:szCs w:val="22"/>
        </w:rPr>
        <w:t>, representing the minimum possible number of communities.</w:t>
      </w:r>
    </w:p>
    <w:p w14:paraId="7219A3F5" w14:textId="5732682F" w:rsidR="000611EC" w:rsidRPr="000611EC" w:rsidRDefault="000611EC" w:rsidP="003A48E2">
      <w:pPr>
        <w:numPr>
          <w:ilvl w:val="0"/>
          <w:numId w:val="14"/>
        </w:numPr>
        <w:spacing w:before="100" w:beforeAutospacing="1" w:after="100" w:afterAutospacing="1"/>
        <w:jc w:val="both"/>
        <w:rPr>
          <w:rFonts w:ascii="Century Schoolbook" w:hAnsi="Century Schoolbook"/>
          <w:sz w:val="22"/>
          <w:szCs w:val="22"/>
        </w:rPr>
      </w:pPr>
      <w:r w:rsidRPr="000611EC">
        <w:rPr>
          <w:rStyle w:val="katex-mathml"/>
          <w:rFonts w:ascii="Century Schoolbook" w:eastAsiaTheme="minorEastAsia" w:hAnsi="Century Schoolbook"/>
          <w:i/>
          <w:iCs/>
          <w:sz w:val="22"/>
          <w:szCs w:val="22"/>
        </w:rPr>
        <w:t>B</w:t>
      </w:r>
      <w:r w:rsidRPr="000611EC">
        <w:rPr>
          <w:rStyle w:val="katex-mathml"/>
          <w:rFonts w:ascii="Century Schoolbook" w:eastAsiaTheme="minorEastAsia" w:hAnsi="Century Schoolbook"/>
          <w:i/>
          <w:iCs/>
          <w:sz w:val="22"/>
          <w:szCs w:val="22"/>
          <w:vertAlign w:val="subscript"/>
        </w:rPr>
        <w:t>i</w:t>
      </w:r>
      <w:r>
        <w:rPr>
          <w:rStyle w:val="katex-mathml"/>
          <w:rFonts w:ascii="Century Schoolbook" w:eastAsiaTheme="minorEastAsia" w:hAnsi="Century Schoolbook"/>
          <w:i/>
          <w:iCs/>
          <w:sz w:val="22"/>
          <w:szCs w:val="22"/>
          <w:vertAlign w:val="subscript"/>
        </w:rPr>
        <w:t xml:space="preserve"> </w:t>
      </w:r>
      <w:r w:rsidRPr="000611EC">
        <w:rPr>
          <w:rStyle w:val="katex-mathml"/>
          <w:rFonts w:ascii="Century Schoolbook" w:eastAsiaTheme="majorEastAsia" w:hAnsi="Century Schoolbook"/>
          <w:sz w:val="22"/>
          <w:szCs w:val="22"/>
        </w:rPr>
        <w:t>=</w:t>
      </w:r>
      <w:r>
        <w:rPr>
          <w:rStyle w:val="katex-mathml"/>
          <w:rFonts w:ascii="Century Schoolbook" w:hAnsi="Century Schoolbook"/>
          <w:sz w:val="22"/>
          <w:szCs w:val="22"/>
        </w:rPr>
        <w:t>n</w:t>
      </w:r>
      <w:r w:rsidRPr="000611EC">
        <w:rPr>
          <w:rFonts w:ascii="Century Schoolbook" w:hAnsi="Century Schoolbook"/>
          <w:sz w:val="22"/>
          <w:szCs w:val="22"/>
        </w:rPr>
        <w:t>, representing the scenario where each node forms its own community.</w:t>
      </w:r>
    </w:p>
    <w:p w14:paraId="5CB3E07E" w14:textId="77777777" w:rsidR="000611EC" w:rsidRPr="000611EC" w:rsidRDefault="000611EC" w:rsidP="003A48E2">
      <w:pPr>
        <w:spacing w:before="100" w:beforeAutospacing="1" w:after="100" w:afterAutospacing="1"/>
        <w:jc w:val="both"/>
        <w:rPr>
          <w:rFonts w:ascii="Century Schoolbook" w:hAnsi="Century Schoolbook"/>
          <w:sz w:val="22"/>
          <w:szCs w:val="22"/>
        </w:rPr>
      </w:pPr>
      <w:r w:rsidRPr="000611EC">
        <w:rPr>
          <w:rFonts w:ascii="Century Schoolbook" w:hAnsi="Century Schoolbook"/>
          <w:sz w:val="22"/>
          <w:szCs w:val="22"/>
        </w:rPr>
        <w:t xml:space="preserve">Once the population is initialized, the </w:t>
      </w:r>
      <w:r w:rsidRPr="000611EC">
        <w:rPr>
          <w:rStyle w:val="Strong"/>
          <w:rFonts w:ascii="Century Schoolbook" w:eastAsiaTheme="majorEastAsia" w:hAnsi="Century Schoolbook"/>
          <w:sz w:val="22"/>
          <w:szCs w:val="22"/>
        </w:rPr>
        <w:t>Two-Stage Lévy Flight</w:t>
      </w:r>
      <w:r w:rsidRPr="000611EC">
        <w:rPr>
          <w:rFonts w:ascii="Century Schoolbook" w:hAnsi="Century Schoolbook"/>
          <w:sz w:val="22"/>
          <w:szCs w:val="22"/>
        </w:rPr>
        <w:t xml:space="preserve"> modifies the positions dynamically:</w:t>
      </w:r>
    </w:p>
    <w:p w14:paraId="7BB83097" w14:textId="0EF1AFF8" w:rsidR="000611EC" w:rsidRPr="000611EC" w:rsidRDefault="000611EC" w:rsidP="003A48E2">
      <w:pPr>
        <w:numPr>
          <w:ilvl w:val="0"/>
          <w:numId w:val="15"/>
        </w:numPr>
        <w:spacing w:before="100" w:beforeAutospacing="1" w:after="100" w:afterAutospacing="1"/>
        <w:jc w:val="both"/>
        <w:rPr>
          <w:rFonts w:ascii="Century Schoolbook" w:eastAsiaTheme="minorEastAsia" w:hAnsi="Century Schoolbook" w:cstheme="minorBidi"/>
          <w:sz w:val="22"/>
          <w:szCs w:val="22"/>
        </w:rPr>
      </w:pPr>
      <w:r w:rsidRPr="000611EC">
        <w:rPr>
          <w:rStyle w:val="Strong"/>
          <w:rFonts w:ascii="Century Schoolbook" w:eastAsiaTheme="majorEastAsia" w:hAnsi="Century Schoolbook"/>
          <w:sz w:val="22"/>
          <w:szCs w:val="22"/>
        </w:rPr>
        <w:t>Exploration Phase</w:t>
      </w:r>
      <w:r w:rsidRPr="000611EC">
        <w:rPr>
          <w:rFonts w:ascii="Century Schoolbook" w:hAnsi="Century Schoolbook"/>
          <w:sz w:val="22"/>
          <w:szCs w:val="22"/>
        </w:rPr>
        <w:t xml:space="preserve"> </w:t>
      </w:r>
      <m:oMath>
        <m:d>
          <m:dPr>
            <m:ctrlPr>
              <w:rPr>
                <w:rFonts w:ascii="Cambria Math" w:hAnsi="Cambria Math"/>
                <w:i/>
                <w:sz w:val="22"/>
                <w:szCs w:val="22"/>
              </w:rPr>
            </m:ctrlPr>
          </m:dPr>
          <m:e>
            <m:r>
              <w:rPr>
                <w:rFonts w:ascii="Cambria Math" w:hAnsi="Cambria Math"/>
                <w:sz w:val="22"/>
                <w:szCs w:val="22"/>
              </w:rPr>
              <m:t>t&lt;0.5T</m:t>
            </m:r>
          </m:e>
        </m:d>
      </m:oMath>
      <w:r>
        <w:rPr>
          <w:rFonts w:ascii="Century Schoolbook" w:eastAsiaTheme="minorEastAsia" w:hAnsi="Century Schoolbook"/>
          <w:sz w:val="22"/>
          <w:szCs w:val="22"/>
        </w:rPr>
        <w:t>:</w:t>
      </w:r>
      <w:r w:rsidRPr="000611EC">
        <w:rPr>
          <w:rFonts w:ascii="Century Schoolbook" w:hAnsi="Century Schoolbook"/>
          <w:sz w:val="22"/>
          <w:szCs w:val="22"/>
        </w:rPr>
        <w:t>Large steps using Lévy(1.5) to ensure global search.</w:t>
      </w:r>
    </w:p>
    <w:p w14:paraId="642D037E" w14:textId="39E5F3D8" w:rsidR="000611EC" w:rsidRPr="003C5B11" w:rsidRDefault="000611EC" w:rsidP="003A48E2">
      <w:pPr>
        <w:numPr>
          <w:ilvl w:val="0"/>
          <w:numId w:val="15"/>
        </w:numPr>
        <w:spacing w:before="100" w:beforeAutospacing="1" w:after="100" w:afterAutospacing="1"/>
        <w:jc w:val="both"/>
        <w:rPr>
          <w:rFonts w:ascii="Century Schoolbook" w:eastAsiaTheme="minorEastAsia" w:hAnsi="Century Schoolbook"/>
          <w:sz w:val="22"/>
          <w:szCs w:val="22"/>
        </w:rPr>
      </w:pPr>
      <w:r w:rsidRPr="000611EC">
        <w:rPr>
          <w:rStyle w:val="Strong"/>
          <w:rFonts w:ascii="Century Schoolbook" w:eastAsiaTheme="majorEastAsia" w:hAnsi="Century Schoolbook"/>
          <w:sz w:val="22"/>
          <w:szCs w:val="22"/>
        </w:rPr>
        <w:t>Exploitation Phase</w:t>
      </w:r>
      <w:r w:rsidRPr="000611EC">
        <w:rPr>
          <w:rFonts w:ascii="Century Schoolbook" w:hAnsi="Century Schoolbook"/>
          <w:sz w:val="22"/>
          <w:szCs w:val="22"/>
        </w:rPr>
        <w:t xml:space="preserve"> </w:t>
      </w:r>
      <m:oMath>
        <m:d>
          <m:dPr>
            <m:ctrlPr>
              <w:rPr>
                <w:rFonts w:ascii="Cambria Math" w:hAnsi="Cambria Math"/>
                <w:i/>
                <w:sz w:val="22"/>
                <w:szCs w:val="22"/>
              </w:rPr>
            </m:ctrlPr>
          </m:dPr>
          <m:e>
            <m:r>
              <w:rPr>
                <w:rFonts w:ascii="Cambria Math" w:hAnsi="Cambria Math"/>
                <w:sz w:val="22"/>
                <w:szCs w:val="22"/>
              </w:rPr>
              <m:t>t</m:t>
            </m:r>
            <m:r>
              <m:rPr>
                <m:sty m:val="p"/>
              </m:rPr>
              <w:rPr>
                <w:rFonts w:ascii="Cambria Math" w:hAnsi="Cambria Math"/>
                <w:sz w:val="22"/>
                <w:szCs w:val="22"/>
              </w:rPr>
              <m:t>≥</m:t>
            </m:r>
            <m:r>
              <w:rPr>
                <w:rFonts w:ascii="Cambria Math" w:hAnsi="Cambria Math"/>
                <w:sz w:val="22"/>
                <w:szCs w:val="22"/>
              </w:rPr>
              <m:t>0.5T</m:t>
            </m:r>
          </m:e>
        </m:d>
      </m:oMath>
      <w:r w:rsidR="003C5B11">
        <w:rPr>
          <w:rFonts w:ascii="Century Schoolbook" w:eastAsiaTheme="minorEastAsia" w:hAnsi="Century Schoolbook"/>
          <w:sz w:val="22"/>
          <w:szCs w:val="22"/>
        </w:rPr>
        <w:t>:</w:t>
      </w:r>
      <w:r w:rsidRPr="003C5B11">
        <w:rPr>
          <w:rFonts w:ascii="Century Schoolbook" w:hAnsi="Century Schoolbook"/>
          <w:sz w:val="22"/>
          <w:szCs w:val="22"/>
        </w:rPr>
        <w:t>Small steps using Lévy(1.1) to fine-tune solutions.</w:t>
      </w:r>
    </w:p>
    <w:p w14:paraId="1025CA5C" w14:textId="77777777" w:rsidR="003C5B11" w:rsidRDefault="003C5B11" w:rsidP="003A48E2">
      <w:pPr>
        <w:spacing w:before="100" w:beforeAutospacing="1" w:after="100" w:afterAutospacing="1"/>
        <w:jc w:val="both"/>
        <w:outlineLvl w:val="2"/>
        <w:rPr>
          <w:b/>
          <w:bCs/>
          <w:sz w:val="27"/>
          <w:szCs w:val="27"/>
        </w:rPr>
      </w:pPr>
    </w:p>
    <w:p w14:paraId="7FA809B7" w14:textId="4A6B99A2" w:rsidR="003C5B11" w:rsidRPr="003C5B11" w:rsidRDefault="005C11D4" w:rsidP="003A48E2">
      <w:pPr>
        <w:spacing w:before="100" w:beforeAutospacing="1" w:after="100" w:afterAutospacing="1"/>
        <w:jc w:val="both"/>
        <w:outlineLvl w:val="2"/>
        <w:rPr>
          <w:rFonts w:ascii="Century Schoolbook" w:hAnsi="Century Schoolbook"/>
          <w:color w:val="156082"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entury Schoolbook" w:hAnsi="Century Schoolbook"/>
          <w:color w:val="156082"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003C5B11">
        <w:rPr>
          <w:rFonts w:ascii="Century Schoolbook" w:hAnsi="Century Schoolbook"/>
          <w:color w:val="156082"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.5.1</w:t>
      </w:r>
      <w:r w:rsidR="003C5B11" w:rsidRPr="003C5B11">
        <w:rPr>
          <w:rFonts w:ascii="Century Schoolbook" w:hAnsi="Century Schoolbook"/>
          <w:color w:val="156082"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Lévy Distribution for Step Size Generation</w:t>
      </w:r>
    </w:p>
    <w:p w14:paraId="6C899EC3" w14:textId="77777777" w:rsidR="003C5B11" w:rsidRPr="003C5B11" w:rsidRDefault="003C5B11" w:rsidP="003A48E2">
      <w:pPr>
        <w:spacing w:before="100" w:beforeAutospacing="1" w:after="100" w:afterAutospacing="1"/>
        <w:jc w:val="both"/>
      </w:pPr>
      <w:r w:rsidRPr="003C5B11">
        <w:t>Lévy step sizes follow a probability distribution with a power-law tail:</w:t>
      </w:r>
    </w:p>
    <w:p w14:paraId="78190939" w14:textId="77777777" w:rsidR="003C5B11" w:rsidRPr="003C5B11" w:rsidRDefault="003C5B11" w:rsidP="003A48E2">
      <w:pPr>
        <w:jc w:val="both"/>
      </w:pPr>
      <m:oMathPara>
        <m:oMath>
          <m:r>
            <w:rPr>
              <w:rFonts w:ascii="Cambria Math" w:hAnsi="Cambria Math"/>
            </w:rPr>
            <m:t>L</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rPr>
              </m:ctrlPr>
            </m:fPr>
            <m:num>
              <m:r>
                <m:rPr>
                  <m:sty m:val="p"/>
                </m:rPr>
                <w:rPr>
                  <w:rFonts w:ascii="Cambria Math" w:hAnsi="Cambria Math"/>
                </w:rPr>
                <m:t>λ⋅Γ</m:t>
              </m:r>
              <m:d>
                <m:dPr>
                  <m:ctrlPr>
                    <w:rPr>
                      <w:rFonts w:ascii="Cambria Math" w:hAnsi="Cambria Math"/>
                      <w:i/>
                    </w:rPr>
                  </m:ctrlPr>
                </m:dPr>
                <m:e>
                  <m:r>
                    <m:rPr>
                      <m:sty m:val="p"/>
                    </m:rPr>
                    <w:rPr>
                      <w:rFonts w:ascii="Cambria Math" w:hAnsi="Cambria Math"/>
                    </w:rPr>
                    <m:t>λ</m:t>
                  </m:r>
                </m:e>
              </m:d>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m:rPr>
                          <m:sty m:val="p"/>
                        </m:rPr>
                        <w:rPr>
                          <w:rFonts w:ascii="Cambria Math" w:hAnsi="Cambria Math"/>
                        </w:rPr>
                        <m:t>πλ</m:t>
                      </m:r>
                      <m:r>
                        <m:rPr>
                          <m:lit/>
                        </m:rPr>
                        <w:rPr>
                          <w:rFonts w:ascii="Cambria Math" w:hAnsi="Cambria Math"/>
                        </w:rPr>
                        <m:t>/</m:t>
                      </m:r>
                      <m:r>
                        <w:rPr>
                          <w:rFonts w:ascii="Cambria Math" w:hAnsi="Cambria Math"/>
                        </w:rPr>
                        <m:t>2</m:t>
                      </m:r>
                    </m:e>
                  </m:d>
                </m:e>
              </m:func>
              <m:ctrlPr>
                <w:rPr>
                  <w:rFonts w:ascii="Cambria Math" w:hAnsi="Cambria Math"/>
                  <w:i/>
                </w:rPr>
              </m:ctrlPr>
            </m:num>
            <m:den>
              <m:r>
                <m:rPr>
                  <m:sty m:val="p"/>
                </m:rPr>
                <w:rPr>
                  <w:rFonts w:ascii="Cambria Math" w:hAnsi="Cambria Math"/>
                </w:rPr>
                <m:t>π</m:t>
              </m:r>
              <m:ctrlPr>
                <w:rPr>
                  <w:rFonts w:ascii="Cambria Math" w:hAnsi="Cambria Math"/>
                  <w:i/>
                </w:rPr>
              </m:ctrlPr>
            </m:den>
          </m:f>
          <m:sSup>
            <m:sSupPr>
              <m:ctrlPr>
                <w:rPr>
                  <w:rFonts w:ascii="Cambria Math" w:hAnsi="Cambria Math"/>
                  <w:i/>
                </w:rPr>
              </m:ctrlPr>
            </m:sSupPr>
            <m:e>
              <m:r>
                <w:rPr>
                  <w:rFonts w:ascii="Cambria Math" w:hAnsi="Cambria Math"/>
                </w:rPr>
                <m:t>s</m:t>
              </m:r>
            </m:e>
            <m:sup>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λ</m:t>
                  </m:r>
                </m:e>
              </m:d>
            </m:sup>
          </m:sSup>
          <m:r>
            <w:rPr>
              <w:rFonts w:ascii="Cambria Math" w:hAnsi="Cambria Math"/>
            </w:rPr>
            <m:t>,</m:t>
          </m:r>
          <m:r>
            <m:rPr>
              <m:sty m:val="p"/>
            </m:rPr>
            <w:rPr>
              <w:rFonts w:ascii="Cambria Math" w:hAnsi="Cambria Math"/>
            </w:rPr>
            <m:t> </m:t>
          </m:r>
          <m:r>
            <w:rPr>
              <w:rFonts w:ascii="Cambria Math" w:hAnsi="Cambria Math"/>
            </w:rPr>
            <m:t>1&lt;</m:t>
          </m:r>
          <m:r>
            <m:rPr>
              <m:sty m:val="p"/>
            </m:rPr>
            <w:rPr>
              <w:rFonts w:ascii="Cambria Math" w:hAnsi="Cambria Math"/>
            </w:rPr>
            <m:t>λ≤</m:t>
          </m:r>
          <m:r>
            <w:rPr>
              <w:rFonts w:ascii="Cambria Math" w:hAnsi="Cambria Math"/>
            </w:rPr>
            <m:t>3</m:t>
          </m:r>
        </m:oMath>
      </m:oMathPara>
    </w:p>
    <w:p w14:paraId="08503D7B" w14:textId="77777777" w:rsidR="003C5B11" w:rsidRDefault="003C5B11" w:rsidP="003A48E2">
      <w:pPr>
        <w:jc w:val="both"/>
      </w:pPr>
      <w:r w:rsidRPr="003C5B11">
        <w:t xml:space="preserve"> </w:t>
      </w:r>
    </w:p>
    <w:p w14:paraId="6E3B6105" w14:textId="2116F20A" w:rsidR="003C5B11" w:rsidRPr="003C5B11" w:rsidRDefault="003C5B11" w:rsidP="003A48E2">
      <w:pPr>
        <w:jc w:val="both"/>
      </w:pPr>
      <w:r w:rsidRPr="003C5B11">
        <w:t>where:</w:t>
      </w:r>
    </w:p>
    <w:p w14:paraId="7705FBD1" w14:textId="606830C8" w:rsidR="003C5B11" w:rsidRPr="003C5B11" w:rsidRDefault="003C5B11" w:rsidP="003A48E2">
      <w:pPr>
        <w:numPr>
          <w:ilvl w:val="0"/>
          <w:numId w:val="16"/>
        </w:numPr>
        <w:spacing w:before="100" w:beforeAutospacing="1" w:after="100" w:afterAutospacing="1"/>
        <w:jc w:val="both"/>
      </w:pPr>
      <m:oMath>
        <m:r>
          <m:rPr>
            <m:sty m:val="bi"/>
          </m:rPr>
          <w:rPr>
            <w:rFonts w:ascii="Cambria Math" w:hAnsi="Cambria Math"/>
          </w:rPr>
          <m:t>s</m:t>
        </m:r>
      </m:oMath>
      <w:r w:rsidRPr="003C5B11">
        <w:t xml:space="preserve"> is the step size,</w:t>
      </w:r>
    </w:p>
    <w:p w14:paraId="3B9A7CA2" w14:textId="29DA0A66" w:rsidR="003C5B11" w:rsidRPr="003C5B11" w:rsidRDefault="003C5B11" w:rsidP="003A48E2">
      <w:pPr>
        <w:numPr>
          <w:ilvl w:val="0"/>
          <w:numId w:val="16"/>
        </w:numPr>
        <w:spacing w:before="100" w:beforeAutospacing="1" w:after="100" w:afterAutospacing="1"/>
        <w:jc w:val="both"/>
      </w:pPr>
      <m:oMath>
        <m:r>
          <m:rPr>
            <m:sty m:val="bi"/>
          </m:rPr>
          <w:rPr>
            <w:rFonts w:ascii="Cambria Math" w:hAnsi="Cambria Math"/>
          </w:rPr>
          <m:t>λ</m:t>
        </m:r>
      </m:oMath>
      <w:r w:rsidRPr="003C5B11">
        <w:t xml:space="preserve"> controls the distribution (higher values give smaller steps),</w:t>
      </w:r>
    </w:p>
    <w:p w14:paraId="30AC287F" w14:textId="464C31BA" w:rsidR="003C5B11" w:rsidRPr="003C5B11" w:rsidRDefault="003C5B11" w:rsidP="003A48E2">
      <w:pPr>
        <w:numPr>
          <w:ilvl w:val="0"/>
          <w:numId w:val="16"/>
        </w:numPr>
        <w:spacing w:before="100" w:beforeAutospacing="1" w:after="100" w:afterAutospacing="1"/>
        <w:jc w:val="both"/>
      </w:pPr>
      <m:oMath>
        <m:r>
          <m:rPr>
            <m:sty m:val="bi"/>
          </m:rPr>
          <w:rPr>
            <w:rFonts w:ascii="Cambria Math" w:hAnsi="Cambria Math"/>
          </w:rPr>
          <m:t>Γ(λ)</m:t>
        </m:r>
      </m:oMath>
      <w:r w:rsidRPr="003C5B11">
        <w:t xml:space="preserve"> is the Gamma function.</w:t>
      </w:r>
    </w:p>
    <w:p w14:paraId="6A88BB60" w14:textId="38CDC449" w:rsidR="003C5B11" w:rsidRDefault="003C5B11" w:rsidP="003A48E2">
      <w:pPr>
        <w:jc w:val="both"/>
      </w:pPr>
    </w:p>
    <w:p w14:paraId="37C7A0B9" w14:textId="77777777" w:rsidR="003C5B11" w:rsidRDefault="003C5B11" w:rsidP="003A48E2">
      <w:pPr>
        <w:jc w:val="both"/>
        <w:rPr>
          <w:rFonts w:ascii="Century Schoolbook" w:hAnsi="Century Schoolbook"/>
          <w:sz w:val="22"/>
          <w:szCs w:val="22"/>
        </w:rPr>
        <w:sectPr w:rsidR="003C5B11" w:rsidSect="00192CF8">
          <w:type w:val="continuous"/>
          <w:pgSz w:w="11906" w:h="16838"/>
          <w:pgMar w:top="720" w:right="720" w:bottom="720" w:left="720" w:header="708" w:footer="708" w:gutter="0"/>
          <w:cols w:num="2" w:space="708"/>
          <w:docGrid w:linePitch="360"/>
        </w:sectPr>
      </w:pPr>
    </w:p>
    <w:p w14:paraId="006DB034" w14:textId="77777777" w:rsidR="003C5B11" w:rsidRDefault="003C5B11" w:rsidP="003A48E2">
      <w:pPr>
        <w:jc w:val="both"/>
        <w:rPr>
          <w:rFonts w:ascii="Century Schoolbook" w:hAnsi="Century Schoolbook"/>
          <w:sz w:val="22"/>
          <w:szCs w:val="22"/>
        </w:rPr>
        <w:sectPr w:rsidR="003C5B11" w:rsidSect="003C5B11">
          <w:type w:val="continuous"/>
          <w:pgSz w:w="11906" w:h="16838"/>
          <w:pgMar w:top="720" w:right="720" w:bottom="720" w:left="720" w:header="708" w:footer="708" w:gutter="0"/>
          <w:cols w:space="708"/>
          <w:docGrid w:linePitch="360"/>
        </w:sectPr>
      </w:pPr>
      <w:r w:rsidRPr="003C5B11">
        <w:rPr>
          <w:noProof/>
        </w:rPr>
        <w:lastRenderedPageBreak/>
        <w:drawing>
          <wp:inline distT="0" distB="0" distL="0" distR="0" wp14:anchorId="1B3617DE" wp14:editId="61A4FC38">
            <wp:extent cx="5939568" cy="2438400"/>
            <wp:effectExtent l="0" t="0" r="4445" b="0"/>
            <wp:docPr id="183738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85199" name=""/>
                    <pic:cNvPicPr/>
                  </pic:nvPicPr>
                  <pic:blipFill>
                    <a:blip r:embed="rId8"/>
                    <a:stretch>
                      <a:fillRect/>
                    </a:stretch>
                  </pic:blipFill>
                  <pic:spPr>
                    <a:xfrm>
                      <a:off x="0" y="0"/>
                      <a:ext cx="6236361" cy="2560244"/>
                    </a:xfrm>
                    <a:prstGeom prst="rect">
                      <a:avLst/>
                    </a:prstGeom>
                  </pic:spPr>
                </pic:pic>
              </a:graphicData>
            </a:graphic>
          </wp:inline>
        </w:drawing>
      </w:r>
    </w:p>
    <w:p w14:paraId="365D07E4" w14:textId="393B76A8" w:rsidR="007300BD" w:rsidRDefault="0074626E" w:rsidP="00F3371A">
      <w:pPr>
        <w:spacing w:before="100" w:beforeAutospacing="1" w:after="100" w:afterAutospacing="1"/>
        <w:jc w:val="center"/>
        <w:rPr>
          <w:rStyle w:val="Strong"/>
          <w:rFonts w:ascii="Century Schoolbook" w:eastAsiaTheme="majorEastAsia" w:hAnsi="Century Schoolbook"/>
          <w:i/>
          <w:iCs/>
          <w:sz w:val="18"/>
          <w:szCs w:val="18"/>
        </w:rPr>
      </w:pPr>
      <w:r>
        <w:rPr>
          <w:rStyle w:val="Strong"/>
          <w:rFonts w:ascii="Century Schoolbook" w:eastAsiaTheme="majorEastAsia" w:hAnsi="Century Schoolbook"/>
          <w:i/>
          <w:iCs/>
          <w:sz w:val="18"/>
          <w:szCs w:val="18"/>
        </w:rPr>
        <w:t xml:space="preserve">Fig 2. </w:t>
      </w:r>
      <w:r w:rsidR="003C5B11" w:rsidRPr="003C5B11">
        <w:rPr>
          <w:rStyle w:val="Strong"/>
          <w:rFonts w:ascii="Century Schoolbook" w:eastAsiaTheme="majorEastAsia" w:hAnsi="Century Schoolbook"/>
          <w:i/>
          <w:iCs/>
          <w:sz w:val="18"/>
          <w:szCs w:val="18"/>
        </w:rPr>
        <w:t>synthetic step size data</w:t>
      </w:r>
      <w:r w:rsidR="003C5B11" w:rsidRPr="003C5B11">
        <w:rPr>
          <w:rFonts w:ascii="Century Schoolbook" w:hAnsi="Century Schoolbook"/>
          <w:i/>
          <w:iCs/>
          <w:sz w:val="18"/>
          <w:szCs w:val="18"/>
        </w:rPr>
        <w:t xml:space="preserve"> for </w:t>
      </w:r>
      <w:r w:rsidR="003C5B11" w:rsidRPr="003C5B11">
        <w:rPr>
          <w:rStyle w:val="Strong"/>
          <w:rFonts w:ascii="Century Schoolbook" w:eastAsiaTheme="majorEastAsia" w:hAnsi="Century Schoolbook"/>
          <w:i/>
          <w:iCs/>
          <w:sz w:val="18"/>
          <w:szCs w:val="18"/>
        </w:rPr>
        <w:t>two-stage Lévy flight</w:t>
      </w:r>
      <w:r w:rsidR="003C5B11" w:rsidRPr="003C5B11">
        <w:rPr>
          <w:rFonts w:ascii="Century Schoolbook" w:hAnsi="Century Schoolbook"/>
          <w:i/>
          <w:iCs/>
          <w:sz w:val="18"/>
          <w:szCs w:val="18"/>
        </w:rPr>
        <w:t xml:space="preserve"> using </w:t>
      </w:r>
      <w:r w:rsidR="003C5B11" w:rsidRPr="003C5B11">
        <w:rPr>
          <w:rStyle w:val="Strong"/>
          <w:rFonts w:ascii="Century Schoolbook" w:eastAsiaTheme="majorEastAsia" w:hAnsi="Century Schoolbook"/>
          <w:i/>
          <w:iCs/>
          <w:sz w:val="18"/>
          <w:szCs w:val="18"/>
        </w:rPr>
        <w:t>Lévy(1.5)</w:t>
      </w:r>
      <w:r w:rsidR="003C5B11" w:rsidRPr="003C5B11">
        <w:rPr>
          <w:rFonts w:ascii="Century Schoolbook" w:hAnsi="Century Schoolbook"/>
          <w:i/>
          <w:iCs/>
          <w:sz w:val="18"/>
          <w:szCs w:val="18"/>
        </w:rPr>
        <w:t xml:space="preserve"> and </w:t>
      </w:r>
      <w:r w:rsidR="003C5B11" w:rsidRPr="003C5B11">
        <w:rPr>
          <w:rStyle w:val="Strong"/>
          <w:rFonts w:ascii="Century Schoolbook" w:eastAsiaTheme="majorEastAsia" w:hAnsi="Century Schoolbook"/>
          <w:i/>
          <w:iCs/>
          <w:sz w:val="18"/>
          <w:szCs w:val="18"/>
        </w:rPr>
        <w:t>Lévy(1.1)</w:t>
      </w:r>
    </w:p>
    <w:p w14:paraId="2EF067C5" w14:textId="77777777" w:rsidR="003C5B11" w:rsidRDefault="003C5B11" w:rsidP="00F20539">
      <w:pPr>
        <w:spacing w:before="100" w:beforeAutospacing="1" w:after="100" w:afterAutospacing="1"/>
        <w:jc w:val="both"/>
        <w:rPr>
          <w:rStyle w:val="Strong"/>
          <w:rFonts w:ascii="Century Schoolbook" w:eastAsiaTheme="majorEastAsia" w:hAnsi="Century Schoolbook"/>
          <w:i/>
          <w:iCs/>
          <w:sz w:val="18"/>
          <w:szCs w:val="18"/>
        </w:rPr>
      </w:pPr>
    </w:p>
    <w:p w14:paraId="01C6CCD2" w14:textId="77777777" w:rsidR="0036651B" w:rsidRDefault="0036651B" w:rsidP="00F20539">
      <w:pPr>
        <w:jc w:val="both"/>
        <w:sectPr w:rsidR="0036651B" w:rsidSect="003C5B11">
          <w:type w:val="continuous"/>
          <w:pgSz w:w="11906" w:h="16838"/>
          <w:pgMar w:top="720" w:right="720" w:bottom="720" w:left="720" w:header="708" w:footer="708" w:gutter="0"/>
          <w:cols w:space="708"/>
          <w:docGrid w:linePitch="360"/>
        </w:sectPr>
      </w:pPr>
    </w:p>
    <w:p w14:paraId="630A5A50" w14:textId="00D3ED78" w:rsidR="00DD1217" w:rsidRPr="002F27CF" w:rsidRDefault="0036651B" w:rsidP="00F20539">
      <w:pPr>
        <w:pStyle w:val="Heading3"/>
        <w:jc w:val="both"/>
        <w:rPr>
          <w:rFonts w:ascii="Century Schoolbook" w:hAnsi="Century Schoolbook"/>
          <w:sz w:val="32"/>
          <w:szCs w:val="32"/>
        </w:rPr>
      </w:pPr>
      <w:r w:rsidRPr="002F27CF">
        <w:rPr>
          <w:rFonts w:ascii="Century Schoolbook" w:hAnsi="Century Schoolbook"/>
          <w:sz w:val="32"/>
          <w:szCs w:val="32"/>
        </w:rPr>
        <w:fldChar w:fldCharType="begin"/>
      </w:r>
      <w:r w:rsidRPr="002F27CF">
        <w:rPr>
          <w:rFonts w:ascii="Century Schoolbook" w:hAnsi="Century Schoolbook"/>
          <w:sz w:val="32"/>
          <w:szCs w:val="32"/>
        </w:rPr>
        <w:instrText xml:space="preserve"> INCLUDEPICTURE "https://files.oaiusercontent.com/file-4rZUmna3wYaXbkK5wgHvuP?se=2025-04-01T09%3A06%3A47Z&amp;sp=r&amp;sv=2024-08-04&amp;sr=b&amp;rscc=max-age%3D299%2C%20immutable%2C%20private&amp;rscd=attachment%3B%20filename%3D138fe3cc-9816-425e-87a7-54e41b79d305&amp;sig=EFdPcSXikitZdFO5CvvEyJTPrfQsj2c2dLwI27810oU%3D" \* MERGEFORMATINET </w:instrText>
      </w:r>
      <w:r w:rsidRPr="002F27CF">
        <w:rPr>
          <w:rFonts w:ascii="Century Schoolbook" w:hAnsi="Century Schoolbook"/>
          <w:sz w:val="32"/>
          <w:szCs w:val="32"/>
        </w:rPr>
        <w:fldChar w:fldCharType="separate"/>
      </w:r>
      <w:r w:rsidRPr="002F27CF">
        <w:rPr>
          <w:rFonts w:ascii="Century Schoolbook" w:hAnsi="Century Schoolbook"/>
          <w:sz w:val="32"/>
          <w:szCs w:val="32"/>
        </w:rPr>
        <w:fldChar w:fldCharType="end"/>
      </w:r>
      <w:r w:rsidRPr="002F27CF">
        <w:rPr>
          <w:rFonts w:ascii="Century Schoolbook" w:hAnsi="Century Schoolbook"/>
          <w:sz w:val="32"/>
          <w:szCs w:val="32"/>
        </w:rPr>
        <w:t xml:space="preserve"> </w:t>
      </w:r>
      <w:r w:rsidR="005C11D4" w:rsidRPr="002F27CF">
        <w:rPr>
          <w:rStyle w:val="Strong"/>
          <w:rFonts w:ascii="Century Schoolbook" w:hAnsi="Century Schoolbook"/>
          <w:b w:val="0"/>
          <w:bCs w:val="0"/>
          <w:sz w:val="32"/>
          <w:szCs w:val="32"/>
        </w:rPr>
        <w:t>4</w:t>
      </w:r>
      <w:r w:rsidR="00DD1217" w:rsidRPr="002F27CF">
        <w:rPr>
          <w:rStyle w:val="Strong"/>
          <w:rFonts w:ascii="Century Schoolbook" w:hAnsi="Century Schoolbook"/>
          <w:b w:val="0"/>
          <w:bCs w:val="0"/>
          <w:sz w:val="32"/>
          <w:szCs w:val="32"/>
        </w:rPr>
        <w:t>.6 The Proposed Algorithm Description (SSA-TLSF)</w:t>
      </w:r>
    </w:p>
    <w:p w14:paraId="1F379664" w14:textId="7DD399AE" w:rsidR="00DD1217" w:rsidRPr="003D6B0B" w:rsidRDefault="00DD1217" w:rsidP="00F20539">
      <w:pPr>
        <w:spacing w:before="100" w:beforeAutospacing="1" w:after="100" w:afterAutospacing="1"/>
        <w:jc w:val="both"/>
        <w:rPr>
          <w:rFonts w:ascii="Century Schoolbook" w:hAnsi="Century Schoolbook"/>
          <w:sz w:val="22"/>
          <w:szCs w:val="22"/>
        </w:rPr>
      </w:pPr>
      <w:r w:rsidRPr="003D6B0B">
        <w:rPr>
          <w:rStyle w:val="Strong"/>
          <w:rFonts w:ascii="Century Schoolbook" w:eastAsiaTheme="majorEastAsia" w:hAnsi="Century Schoolbook"/>
          <w:sz w:val="22"/>
          <w:szCs w:val="22"/>
        </w:rPr>
        <w:t>Input:</w:t>
      </w:r>
      <w:r w:rsidRPr="003D6B0B">
        <w:rPr>
          <w:rFonts w:ascii="Century Schoolbook" w:hAnsi="Century Schoolbook"/>
          <w:sz w:val="22"/>
          <w:szCs w:val="22"/>
        </w:rPr>
        <w:t xml:space="preserve"> The algorithm takes as input the </w:t>
      </w:r>
      <w:r w:rsidRPr="00A7676F">
        <w:rPr>
          <w:rStyle w:val="Strong"/>
          <w:rFonts w:ascii="Century Schoolbook" w:eastAsiaTheme="majorEastAsia" w:hAnsi="Century Schoolbook"/>
          <w:b w:val="0"/>
          <w:bCs w:val="0"/>
          <w:sz w:val="22"/>
          <w:szCs w:val="22"/>
        </w:rPr>
        <w:t>network adjacency matrix</w:t>
      </w:r>
      <w:r w:rsidRPr="003D6B0B">
        <w:rPr>
          <w:rFonts w:ascii="Century Schoolbook" w:hAnsi="Century Schoolbook"/>
          <w:sz w:val="22"/>
          <w:szCs w:val="22"/>
        </w:rPr>
        <w:t xml:space="preserve"> </w:t>
      </w:r>
      <w:r w:rsidRPr="00A7676F">
        <w:rPr>
          <w:rStyle w:val="katex-mathml"/>
          <w:rFonts w:ascii="Century Schoolbook" w:eastAsiaTheme="majorEastAsia" w:hAnsi="Century Schoolbook"/>
          <w:i/>
          <w:iCs/>
          <w:sz w:val="22"/>
          <w:szCs w:val="22"/>
        </w:rPr>
        <w:t>A</w:t>
      </w:r>
      <w:r w:rsidRPr="003D6B0B">
        <w:rPr>
          <w:rFonts w:ascii="Century Schoolbook" w:hAnsi="Century Schoolbook"/>
          <w:sz w:val="22"/>
          <w:szCs w:val="22"/>
        </w:rPr>
        <w:t xml:space="preserve"> and the </w:t>
      </w:r>
      <w:r w:rsidRPr="00A7676F">
        <w:rPr>
          <w:rStyle w:val="Strong"/>
          <w:rFonts w:ascii="Century Schoolbook" w:eastAsiaTheme="majorEastAsia" w:hAnsi="Century Schoolbook"/>
          <w:b w:val="0"/>
          <w:bCs w:val="0"/>
          <w:sz w:val="22"/>
          <w:szCs w:val="22"/>
        </w:rPr>
        <w:t>parameters of SSA-TLSF</w:t>
      </w:r>
      <w:r w:rsidRPr="003D6B0B">
        <w:rPr>
          <w:rFonts w:ascii="Century Schoolbook" w:hAnsi="Century Schoolbook"/>
          <w:sz w:val="22"/>
          <w:szCs w:val="22"/>
        </w:rPr>
        <w:t>, which are listed in Table 1.</w:t>
      </w:r>
    </w:p>
    <w:p w14:paraId="32914050" w14:textId="4AE61085" w:rsidR="00DD1217" w:rsidRPr="003D6B0B" w:rsidRDefault="00DD1217" w:rsidP="00F20539">
      <w:pPr>
        <w:spacing w:before="100" w:beforeAutospacing="1" w:after="100" w:afterAutospacing="1"/>
        <w:jc w:val="both"/>
        <w:rPr>
          <w:rFonts w:ascii="Century Schoolbook" w:hAnsi="Century Schoolbook"/>
          <w:sz w:val="22"/>
          <w:szCs w:val="22"/>
        </w:rPr>
      </w:pPr>
      <w:r w:rsidRPr="003D6B0B">
        <w:rPr>
          <w:rStyle w:val="Strong"/>
          <w:rFonts w:ascii="Century Schoolbook" w:eastAsiaTheme="majorEastAsia" w:hAnsi="Century Schoolbook"/>
          <w:sz w:val="22"/>
          <w:szCs w:val="22"/>
        </w:rPr>
        <w:t>Output:</w:t>
      </w:r>
      <w:r w:rsidRPr="003D6B0B">
        <w:rPr>
          <w:rFonts w:ascii="Century Schoolbook" w:hAnsi="Century Schoolbook"/>
          <w:sz w:val="22"/>
          <w:szCs w:val="22"/>
        </w:rPr>
        <w:t xml:space="preserve"> An </w:t>
      </w:r>
      <w:r w:rsidRPr="00A7676F">
        <w:rPr>
          <w:rStyle w:val="Strong"/>
          <w:rFonts w:ascii="Century Schoolbook" w:eastAsiaTheme="majorEastAsia" w:hAnsi="Century Schoolbook"/>
          <w:b w:val="0"/>
          <w:bCs w:val="0"/>
          <w:sz w:val="22"/>
          <w:szCs w:val="22"/>
        </w:rPr>
        <w:t>encoded matrix</w:t>
      </w:r>
      <w:r w:rsidRPr="003D6B0B">
        <w:rPr>
          <w:rStyle w:val="Strong"/>
          <w:rFonts w:ascii="Century Schoolbook" w:eastAsiaTheme="majorEastAsia" w:hAnsi="Century Schoolbook"/>
          <w:sz w:val="22"/>
          <w:szCs w:val="22"/>
        </w:rPr>
        <w:t xml:space="preserve"> </w:t>
      </w:r>
      <w:r w:rsidRPr="00A7676F">
        <w:rPr>
          <w:rStyle w:val="katex-mathml"/>
          <w:rFonts w:ascii="Century Schoolbook" w:eastAsiaTheme="majorEastAsia" w:hAnsi="Century Schoolbook"/>
          <w:i/>
          <w:iCs/>
          <w:sz w:val="22"/>
          <w:szCs w:val="22"/>
        </w:rPr>
        <w:t>M</w:t>
      </w:r>
      <w:r w:rsidR="00A7676F" w:rsidRPr="00A7676F">
        <w:rPr>
          <w:rStyle w:val="katex-mathml"/>
          <w:rFonts w:ascii="Century Schoolbook" w:eastAsiaTheme="majorEastAsia" w:hAnsi="Century Schoolbook"/>
          <w:sz w:val="22"/>
          <w:szCs w:val="22"/>
        </w:rPr>
        <w:t xml:space="preserve"> </w:t>
      </w:r>
      <w:r w:rsidRPr="003D6B0B">
        <w:rPr>
          <w:rFonts w:ascii="Century Schoolbook" w:hAnsi="Century Schoolbook"/>
          <w:sz w:val="22"/>
          <w:szCs w:val="22"/>
        </w:rPr>
        <w:t>representing the optimal community partition of the social network.</w:t>
      </w:r>
    </w:p>
    <w:p w14:paraId="4F14B64B" w14:textId="1CBCBCAD" w:rsidR="00DA388A" w:rsidRDefault="00DD1217" w:rsidP="00F20539">
      <w:pPr>
        <w:spacing w:before="100" w:beforeAutospacing="1" w:after="100" w:afterAutospacing="1"/>
        <w:jc w:val="both"/>
        <w:rPr>
          <w:rStyle w:val="Strong"/>
          <w:rFonts w:ascii="Century Schoolbook" w:hAnsi="Century Schoolbook"/>
          <w:b w:val="0"/>
          <w:bCs w:val="0"/>
          <w:sz w:val="22"/>
          <w:szCs w:val="22"/>
        </w:rPr>
      </w:pPr>
      <w:r w:rsidRPr="003D6B0B">
        <w:rPr>
          <w:rStyle w:val="Strong"/>
          <w:rFonts w:ascii="Century Schoolbook" w:eastAsiaTheme="majorEastAsia" w:hAnsi="Century Schoolbook"/>
          <w:sz w:val="22"/>
          <w:szCs w:val="22"/>
        </w:rPr>
        <w:t>Termination Condition:</w:t>
      </w:r>
      <w:r w:rsidRPr="003D6B0B">
        <w:rPr>
          <w:rFonts w:ascii="Century Schoolbook" w:hAnsi="Century Schoolbook"/>
          <w:sz w:val="22"/>
          <w:szCs w:val="22"/>
        </w:rPr>
        <w:t xml:space="preserve"> The algorithm runs for </w:t>
      </w:r>
      <w:r w:rsidRPr="00DA388A">
        <w:rPr>
          <w:rStyle w:val="katex-mathml"/>
          <w:rFonts w:ascii="Century Schoolbook" w:eastAsiaTheme="majorEastAsia" w:hAnsi="Century Schoolbook"/>
          <w:i/>
          <w:iCs/>
          <w:sz w:val="22"/>
          <w:szCs w:val="22"/>
        </w:rPr>
        <w:t>N</w:t>
      </w:r>
      <w:r w:rsidRPr="00DA388A">
        <w:rPr>
          <w:rStyle w:val="katex-mathml"/>
          <w:rFonts w:ascii="Century Schoolbook" w:eastAsiaTheme="majorEastAsia" w:hAnsi="Century Schoolbook"/>
          <w:i/>
          <w:iCs/>
          <w:sz w:val="22"/>
          <w:szCs w:val="22"/>
          <w:vertAlign w:val="subscript"/>
        </w:rPr>
        <w:t>m</w:t>
      </w:r>
      <w:r w:rsidR="00DA388A" w:rsidRPr="00DA388A">
        <w:rPr>
          <w:rStyle w:val="katex-mathml"/>
          <w:rFonts w:ascii="Century Schoolbook" w:eastAsiaTheme="majorEastAsia" w:hAnsi="Century Schoolbook"/>
          <w:i/>
          <w:iCs/>
          <w:sz w:val="22"/>
          <w:szCs w:val="22"/>
          <w:vertAlign w:val="subscript"/>
        </w:rPr>
        <w:t>ax</w:t>
      </w:r>
      <w:r w:rsidR="00DA388A" w:rsidRPr="00A7676F">
        <w:rPr>
          <w:rStyle w:val="vlist-s"/>
          <w:sz w:val="22"/>
          <w:szCs w:val="22"/>
        </w:rPr>
        <w:t xml:space="preserve"> </w:t>
      </w:r>
      <w:r w:rsidRPr="00A7676F">
        <w:rPr>
          <w:rStyle w:val="vlist-s"/>
          <w:sz w:val="22"/>
          <w:szCs w:val="22"/>
        </w:rPr>
        <w:t>​</w:t>
      </w:r>
      <w:r w:rsidRPr="003D6B0B">
        <w:rPr>
          <w:rFonts w:ascii="Century Schoolbook" w:hAnsi="Century Schoolbook"/>
          <w:sz w:val="22"/>
          <w:szCs w:val="22"/>
        </w:rPr>
        <w:t xml:space="preserve"> iterations until convergence is achieved.</w:t>
      </w:r>
    </w:p>
    <w:p w14:paraId="563772B5" w14:textId="6F42F21A" w:rsidR="00DD1217" w:rsidRPr="003D6B0B" w:rsidRDefault="005C11D4" w:rsidP="00F20539">
      <w:pPr>
        <w:pStyle w:val="Heading3"/>
        <w:jc w:val="both"/>
        <w:rPr>
          <w:rFonts w:ascii="Century Schoolbook" w:hAnsi="Century Schoolbook"/>
          <w:sz w:val="22"/>
          <w:szCs w:val="22"/>
        </w:rPr>
      </w:pPr>
      <w:r>
        <w:rPr>
          <w:rStyle w:val="Strong"/>
          <w:rFonts w:ascii="Century Schoolbook" w:hAnsi="Century Schoolbook"/>
          <w:b w:val="0"/>
          <w:bCs w:val="0"/>
          <w:sz w:val="22"/>
          <w:szCs w:val="22"/>
        </w:rPr>
        <w:t>4</w:t>
      </w:r>
      <w:r w:rsidR="003F37A1">
        <w:rPr>
          <w:rStyle w:val="Strong"/>
          <w:rFonts w:ascii="Century Schoolbook" w:hAnsi="Century Schoolbook"/>
          <w:b w:val="0"/>
          <w:bCs w:val="0"/>
          <w:sz w:val="22"/>
          <w:szCs w:val="22"/>
        </w:rPr>
        <w:t xml:space="preserve">.6.1 </w:t>
      </w:r>
      <w:r w:rsidR="00DD1217" w:rsidRPr="003D6B0B">
        <w:rPr>
          <w:rStyle w:val="Strong"/>
          <w:rFonts w:ascii="Century Schoolbook" w:hAnsi="Century Schoolbook"/>
          <w:b w:val="0"/>
          <w:bCs w:val="0"/>
          <w:sz w:val="22"/>
          <w:szCs w:val="22"/>
        </w:rPr>
        <w:t>Algorithm Overview</w:t>
      </w:r>
    </w:p>
    <w:p w14:paraId="28386205" w14:textId="0DFB1695" w:rsidR="00DD1217" w:rsidRPr="003D6B0B" w:rsidRDefault="00DD1217" w:rsidP="00F20539">
      <w:pPr>
        <w:spacing w:before="100" w:beforeAutospacing="1" w:after="100" w:afterAutospacing="1"/>
        <w:jc w:val="both"/>
        <w:rPr>
          <w:rFonts w:ascii="Century Schoolbook" w:hAnsi="Century Schoolbook"/>
          <w:sz w:val="22"/>
          <w:szCs w:val="22"/>
        </w:rPr>
      </w:pPr>
      <w:r w:rsidRPr="003D6B0B">
        <w:rPr>
          <w:rFonts w:ascii="Century Schoolbook" w:hAnsi="Century Schoolbook"/>
          <w:sz w:val="22"/>
          <w:szCs w:val="22"/>
        </w:rPr>
        <w:t xml:space="preserve">The pseudocode for the </w:t>
      </w:r>
      <w:r w:rsidRPr="00340BD6">
        <w:rPr>
          <w:rStyle w:val="Strong"/>
          <w:rFonts w:ascii="Century Schoolbook" w:eastAsiaTheme="majorEastAsia" w:hAnsi="Century Schoolbook"/>
          <w:b w:val="0"/>
          <w:bCs w:val="0"/>
          <w:sz w:val="22"/>
          <w:szCs w:val="22"/>
        </w:rPr>
        <w:t>Enhanced Slap Swarm Algorithm with Two-Stage Lévy Flight (SSA-TLSF)</w:t>
      </w:r>
      <w:r w:rsidRPr="003D6B0B">
        <w:rPr>
          <w:rFonts w:ascii="Century Schoolbook" w:hAnsi="Century Schoolbook"/>
          <w:sz w:val="22"/>
          <w:szCs w:val="22"/>
        </w:rPr>
        <w:t xml:space="preserve"> is provided in </w:t>
      </w:r>
      <w:r w:rsidRPr="00340BD6">
        <w:rPr>
          <w:rStyle w:val="Strong"/>
          <w:rFonts w:ascii="Century Schoolbook" w:eastAsiaTheme="majorEastAsia" w:hAnsi="Century Schoolbook"/>
          <w:b w:val="0"/>
          <w:bCs w:val="0"/>
          <w:sz w:val="22"/>
          <w:szCs w:val="22"/>
        </w:rPr>
        <w:t>Section 3.6</w:t>
      </w:r>
      <w:r w:rsidR="00340BD6">
        <w:rPr>
          <w:rFonts w:ascii="Century Schoolbook" w:hAnsi="Century Schoolbook"/>
          <w:sz w:val="22"/>
          <w:szCs w:val="22"/>
        </w:rPr>
        <w:t>.</w:t>
      </w:r>
      <w:r w:rsidRPr="003D6B0B">
        <w:rPr>
          <w:rFonts w:ascii="Century Schoolbook" w:hAnsi="Century Schoolbook"/>
          <w:sz w:val="22"/>
          <w:szCs w:val="22"/>
        </w:rPr>
        <w:t xml:space="preserve"> The algorithm follows a structured process from population initialization to fitness evaluation and iterative optimization.</w:t>
      </w:r>
    </w:p>
    <w:p w14:paraId="1615329C" w14:textId="7D0A4CA1" w:rsidR="00DD1217" w:rsidRPr="003D6B0B" w:rsidRDefault="00DD1217" w:rsidP="00F20539">
      <w:pPr>
        <w:numPr>
          <w:ilvl w:val="0"/>
          <w:numId w:val="17"/>
        </w:numPr>
        <w:spacing w:before="100" w:beforeAutospacing="1" w:after="100" w:afterAutospacing="1"/>
        <w:jc w:val="both"/>
        <w:rPr>
          <w:rFonts w:ascii="Century Schoolbook" w:hAnsi="Century Schoolbook"/>
          <w:sz w:val="22"/>
          <w:szCs w:val="22"/>
        </w:rPr>
      </w:pPr>
      <w:r w:rsidRPr="003D6B0B">
        <w:rPr>
          <w:rStyle w:val="Strong"/>
          <w:rFonts w:ascii="Century Schoolbook" w:eastAsiaTheme="majorEastAsia" w:hAnsi="Century Schoolbook"/>
          <w:sz w:val="22"/>
          <w:szCs w:val="22"/>
        </w:rPr>
        <w:t>Population Initialization</w:t>
      </w:r>
      <w:r w:rsidR="00017FCF">
        <w:rPr>
          <w:rStyle w:val="Strong"/>
          <w:rFonts w:ascii="Century Schoolbook" w:eastAsiaTheme="majorEastAsia" w:hAnsi="Century Schoolbook"/>
          <w:sz w:val="22"/>
          <w:szCs w:val="22"/>
        </w:rPr>
        <w:t>:</w:t>
      </w:r>
    </w:p>
    <w:p w14:paraId="46434783" w14:textId="77777777" w:rsidR="00DD1217" w:rsidRDefault="00DD1217" w:rsidP="00F20539">
      <w:pPr>
        <w:pStyle w:val="ListParagraph"/>
        <w:numPr>
          <w:ilvl w:val="0"/>
          <w:numId w:val="18"/>
        </w:numPr>
        <w:spacing w:before="100" w:beforeAutospacing="1" w:after="100" w:afterAutospacing="1"/>
        <w:jc w:val="both"/>
        <w:rPr>
          <w:rFonts w:ascii="Century Schoolbook" w:hAnsi="Century Schoolbook"/>
          <w:sz w:val="22"/>
          <w:szCs w:val="22"/>
        </w:rPr>
      </w:pPr>
      <w:r w:rsidRPr="005E7038">
        <w:rPr>
          <w:rFonts w:ascii="Century Schoolbook" w:hAnsi="Century Schoolbook"/>
          <w:sz w:val="22"/>
          <w:szCs w:val="22"/>
        </w:rPr>
        <w:t xml:space="preserve">The </w:t>
      </w:r>
      <w:r w:rsidRPr="005E7038">
        <w:rPr>
          <w:rStyle w:val="Strong"/>
          <w:rFonts w:ascii="Century Schoolbook" w:eastAsiaTheme="majorEastAsia" w:hAnsi="Century Schoolbook"/>
          <w:sz w:val="22"/>
          <w:szCs w:val="22"/>
        </w:rPr>
        <w:t>initial population</w:t>
      </w:r>
      <w:r w:rsidRPr="005E7038">
        <w:rPr>
          <w:rFonts w:ascii="Century Schoolbook" w:hAnsi="Century Schoolbook"/>
          <w:sz w:val="22"/>
          <w:szCs w:val="22"/>
        </w:rPr>
        <w:t xml:space="preserve"> is generated randomly, where each individual represents a potential partitioning of the network into communities.</w:t>
      </w:r>
    </w:p>
    <w:p w14:paraId="1E1B5950" w14:textId="77777777" w:rsidR="00DD1217" w:rsidRDefault="00DD1217" w:rsidP="00F20539">
      <w:pPr>
        <w:pStyle w:val="ListParagraph"/>
        <w:numPr>
          <w:ilvl w:val="0"/>
          <w:numId w:val="18"/>
        </w:numPr>
        <w:spacing w:before="100" w:beforeAutospacing="1" w:after="100" w:afterAutospacing="1"/>
        <w:jc w:val="both"/>
        <w:rPr>
          <w:rFonts w:ascii="Century Schoolbook" w:hAnsi="Century Schoolbook"/>
          <w:sz w:val="22"/>
          <w:szCs w:val="22"/>
        </w:rPr>
      </w:pPr>
      <w:r w:rsidRPr="005E7038">
        <w:rPr>
          <w:rFonts w:ascii="Century Schoolbook" w:hAnsi="Century Schoolbook"/>
          <w:sz w:val="22"/>
          <w:szCs w:val="22"/>
        </w:rPr>
        <w:t xml:space="preserve">Each candidate solution is encoded as a </w:t>
      </w:r>
      <w:r w:rsidRPr="005E7038">
        <w:rPr>
          <w:rStyle w:val="Strong"/>
          <w:rFonts w:ascii="Century Schoolbook" w:eastAsiaTheme="majorEastAsia" w:hAnsi="Century Schoolbook"/>
          <w:sz w:val="22"/>
          <w:szCs w:val="22"/>
        </w:rPr>
        <w:t>matrix representation</w:t>
      </w:r>
      <w:r w:rsidRPr="005E7038">
        <w:rPr>
          <w:rFonts w:ascii="Century Schoolbook" w:hAnsi="Century Schoolbook"/>
          <w:sz w:val="22"/>
          <w:szCs w:val="22"/>
        </w:rPr>
        <w:t xml:space="preserve"> where rows represent nodes and columns represent communities.</w:t>
      </w:r>
    </w:p>
    <w:p w14:paraId="1A3E1B0C" w14:textId="77777777" w:rsidR="00DD1217" w:rsidRPr="005E7038" w:rsidRDefault="00DD1217" w:rsidP="00F20539">
      <w:pPr>
        <w:pStyle w:val="ListParagraph"/>
        <w:numPr>
          <w:ilvl w:val="0"/>
          <w:numId w:val="18"/>
        </w:numPr>
        <w:spacing w:before="100" w:beforeAutospacing="1" w:after="100" w:afterAutospacing="1"/>
        <w:jc w:val="both"/>
        <w:rPr>
          <w:rFonts w:ascii="Century Schoolbook" w:hAnsi="Century Schoolbook"/>
          <w:sz w:val="22"/>
          <w:szCs w:val="22"/>
        </w:rPr>
      </w:pPr>
      <w:r w:rsidRPr="005E7038">
        <w:rPr>
          <w:rFonts w:ascii="Century Schoolbook" w:hAnsi="Century Schoolbook"/>
          <w:sz w:val="22"/>
          <w:szCs w:val="22"/>
        </w:rPr>
        <w:t xml:space="preserve">Unlike methods relying on </w:t>
      </w:r>
      <w:r w:rsidRPr="00340BD6">
        <w:rPr>
          <w:rStyle w:val="Strong"/>
          <w:rFonts w:ascii="Century Schoolbook" w:eastAsiaTheme="majorEastAsia" w:hAnsi="Century Schoolbook"/>
          <w:b w:val="0"/>
          <w:bCs w:val="0"/>
          <w:sz w:val="22"/>
          <w:szCs w:val="22"/>
        </w:rPr>
        <w:t>Opposition-Based Learning (OBL)</w:t>
      </w:r>
      <w:r w:rsidRPr="00340BD6">
        <w:rPr>
          <w:rFonts w:ascii="Century Schoolbook" w:hAnsi="Century Schoolbook"/>
          <w:b/>
          <w:bCs/>
          <w:sz w:val="22"/>
          <w:szCs w:val="22"/>
        </w:rPr>
        <w:t>,</w:t>
      </w:r>
      <w:r w:rsidRPr="005E7038">
        <w:rPr>
          <w:rFonts w:ascii="Century Schoolbook" w:hAnsi="Century Schoolbook"/>
          <w:sz w:val="22"/>
          <w:szCs w:val="22"/>
        </w:rPr>
        <w:t xml:space="preserve"> SSA-TLSF </w:t>
      </w:r>
      <w:r w:rsidRPr="005E7038">
        <w:rPr>
          <w:rFonts w:ascii="Century Schoolbook" w:hAnsi="Century Schoolbook"/>
          <w:sz w:val="22"/>
          <w:szCs w:val="22"/>
        </w:rPr>
        <w:t xml:space="preserve">initializes solutions </w:t>
      </w:r>
      <w:r w:rsidRPr="005E7038">
        <w:rPr>
          <w:rStyle w:val="Strong"/>
          <w:rFonts w:ascii="Century Schoolbook" w:eastAsiaTheme="majorEastAsia" w:hAnsi="Century Schoolbook"/>
          <w:b w:val="0"/>
          <w:bCs w:val="0"/>
          <w:sz w:val="22"/>
          <w:szCs w:val="22"/>
        </w:rPr>
        <w:t>purely randomly</w:t>
      </w:r>
      <w:r w:rsidRPr="005E7038">
        <w:rPr>
          <w:rFonts w:ascii="Century Schoolbook" w:hAnsi="Century Schoolbook"/>
          <w:sz w:val="22"/>
          <w:szCs w:val="22"/>
        </w:rPr>
        <w:t xml:space="preserve"> to ensure unbiased diversity in the search space.</w:t>
      </w:r>
    </w:p>
    <w:p w14:paraId="5BA04BB0" w14:textId="28BF1754" w:rsidR="00DD1217" w:rsidRPr="003D6B0B" w:rsidRDefault="00DD1217" w:rsidP="00F20539">
      <w:pPr>
        <w:numPr>
          <w:ilvl w:val="0"/>
          <w:numId w:val="17"/>
        </w:numPr>
        <w:spacing w:before="100" w:beforeAutospacing="1" w:after="100" w:afterAutospacing="1"/>
        <w:jc w:val="both"/>
        <w:rPr>
          <w:rFonts w:ascii="Century Schoolbook" w:hAnsi="Century Schoolbook"/>
          <w:sz w:val="22"/>
          <w:szCs w:val="22"/>
        </w:rPr>
      </w:pPr>
      <w:r w:rsidRPr="003D6B0B">
        <w:rPr>
          <w:rStyle w:val="Strong"/>
          <w:rFonts w:ascii="Century Schoolbook" w:eastAsiaTheme="majorEastAsia" w:hAnsi="Century Schoolbook"/>
          <w:sz w:val="22"/>
          <w:szCs w:val="22"/>
        </w:rPr>
        <w:t>Fitness Calculation:</w:t>
      </w:r>
    </w:p>
    <w:p w14:paraId="2F847ED9" w14:textId="1C8390D6" w:rsidR="00DD1217" w:rsidRDefault="00DD1217" w:rsidP="00F20539">
      <w:pPr>
        <w:pStyle w:val="ListParagraph"/>
        <w:numPr>
          <w:ilvl w:val="0"/>
          <w:numId w:val="19"/>
        </w:numPr>
        <w:spacing w:before="100" w:beforeAutospacing="1" w:after="100" w:afterAutospacing="1"/>
        <w:jc w:val="both"/>
        <w:rPr>
          <w:rFonts w:ascii="Century Schoolbook" w:hAnsi="Century Schoolbook"/>
          <w:sz w:val="22"/>
          <w:szCs w:val="22"/>
        </w:rPr>
      </w:pPr>
      <w:r w:rsidRPr="005E7038">
        <w:rPr>
          <w:rFonts w:ascii="Century Schoolbook" w:hAnsi="Century Schoolbook"/>
          <w:sz w:val="22"/>
          <w:szCs w:val="22"/>
        </w:rPr>
        <w:t xml:space="preserve">For each individual in the population, the modularity fitness function </w:t>
      </w:r>
      <w:r w:rsidRPr="005E7038">
        <w:rPr>
          <w:rStyle w:val="katex-mathml"/>
          <w:rFonts w:ascii="Century Schoolbook" w:eastAsiaTheme="majorEastAsia" w:hAnsi="Century Schoolbook"/>
          <w:sz w:val="22"/>
          <w:szCs w:val="22"/>
        </w:rPr>
        <w:t>Q</w:t>
      </w:r>
      <w:r w:rsidRPr="005E7038">
        <w:rPr>
          <w:rFonts w:ascii="Century Schoolbook" w:hAnsi="Century Schoolbook"/>
          <w:sz w:val="22"/>
          <w:szCs w:val="22"/>
        </w:rPr>
        <w:t xml:space="preserve"> is computed using Eq. (1).</w:t>
      </w:r>
    </w:p>
    <w:p w14:paraId="0903117E" w14:textId="77777777" w:rsidR="00DD1217" w:rsidRDefault="00DD1217" w:rsidP="00F20539">
      <w:pPr>
        <w:pStyle w:val="ListParagraph"/>
        <w:numPr>
          <w:ilvl w:val="0"/>
          <w:numId w:val="19"/>
        </w:numPr>
        <w:spacing w:before="100" w:beforeAutospacing="1" w:after="100" w:afterAutospacing="1"/>
        <w:jc w:val="both"/>
        <w:rPr>
          <w:rFonts w:ascii="Century Schoolbook" w:hAnsi="Century Schoolbook"/>
          <w:sz w:val="22"/>
          <w:szCs w:val="22"/>
        </w:rPr>
      </w:pPr>
      <w:r w:rsidRPr="005E7038">
        <w:rPr>
          <w:rFonts w:ascii="Century Schoolbook" w:hAnsi="Century Schoolbook"/>
          <w:sz w:val="22"/>
          <w:szCs w:val="22"/>
        </w:rPr>
        <w:t xml:space="preserve">The population is sorted in </w:t>
      </w:r>
      <w:r w:rsidRPr="005E7038">
        <w:rPr>
          <w:rStyle w:val="Strong"/>
          <w:rFonts w:ascii="Century Schoolbook" w:eastAsiaTheme="majorEastAsia" w:hAnsi="Century Schoolbook"/>
          <w:b w:val="0"/>
          <w:bCs w:val="0"/>
          <w:sz w:val="22"/>
          <w:szCs w:val="22"/>
        </w:rPr>
        <w:t>descending order</w:t>
      </w:r>
      <w:r w:rsidRPr="005E7038">
        <w:rPr>
          <w:rFonts w:ascii="Century Schoolbook" w:hAnsi="Century Schoolbook"/>
          <w:sz w:val="22"/>
          <w:szCs w:val="22"/>
        </w:rPr>
        <w:t xml:space="preserve"> based on the modularity values.</w:t>
      </w:r>
    </w:p>
    <w:p w14:paraId="55C2CD43" w14:textId="77777777" w:rsidR="00DD1217" w:rsidRPr="005E7038" w:rsidRDefault="00DD1217" w:rsidP="00F20539">
      <w:pPr>
        <w:pStyle w:val="ListParagraph"/>
        <w:numPr>
          <w:ilvl w:val="0"/>
          <w:numId w:val="19"/>
        </w:numPr>
        <w:spacing w:before="100" w:beforeAutospacing="1" w:after="100" w:afterAutospacing="1"/>
        <w:jc w:val="both"/>
        <w:rPr>
          <w:rFonts w:ascii="Century Schoolbook" w:hAnsi="Century Schoolbook"/>
          <w:sz w:val="22"/>
          <w:szCs w:val="22"/>
        </w:rPr>
      </w:pPr>
      <w:r w:rsidRPr="005E7038">
        <w:rPr>
          <w:rFonts w:ascii="Century Schoolbook" w:hAnsi="Century Schoolbook"/>
          <w:sz w:val="22"/>
          <w:szCs w:val="22"/>
        </w:rPr>
        <w:t xml:space="preserve">A space is maintained for </w:t>
      </w:r>
      <w:r w:rsidRPr="005E7038">
        <w:rPr>
          <w:rStyle w:val="Strong"/>
          <w:rFonts w:ascii="Century Schoolbook" w:eastAsiaTheme="majorEastAsia" w:hAnsi="Century Schoolbook"/>
          <w:b w:val="0"/>
          <w:bCs w:val="0"/>
          <w:sz w:val="22"/>
          <w:szCs w:val="22"/>
        </w:rPr>
        <w:t>newly generated individuals</w:t>
      </w:r>
      <w:r w:rsidRPr="005E7038">
        <w:rPr>
          <w:rFonts w:ascii="Century Schoolbook" w:hAnsi="Century Schoolbook"/>
          <w:b/>
          <w:bCs/>
          <w:sz w:val="22"/>
          <w:szCs w:val="22"/>
        </w:rPr>
        <w:t xml:space="preserve"> </w:t>
      </w:r>
      <w:r w:rsidRPr="005E7038">
        <w:rPr>
          <w:rFonts w:ascii="Century Schoolbook" w:hAnsi="Century Schoolbook"/>
          <w:sz w:val="22"/>
          <w:szCs w:val="22"/>
        </w:rPr>
        <w:t>during the optimization process.</w:t>
      </w:r>
    </w:p>
    <w:p w14:paraId="2D496FEA" w14:textId="45EEAC69" w:rsidR="00DD1217" w:rsidRPr="003D6B0B" w:rsidRDefault="00DD1217" w:rsidP="00F20539">
      <w:pPr>
        <w:numPr>
          <w:ilvl w:val="0"/>
          <w:numId w:val="17"/>
        </w:numPr>
        <w:spacing w:before="100" w:beforeAutospacing="1" w:after="100" w:afterAutospacing="1"/>
        <w:jc w:val="both"/>
        <w:rPr>
          <w:rFonts w:ascii="Century Schoolbook" w:hAnsi="Century Schoolbook"/>
          <w:sz w:val="22"/>
          <w:szCs w:val="22"/>
        </w:rPr>
      </w:pPr>
      <w:r w:rsidRPr="003D6B0B">
        <w:rPr>
          <w:rStyle w:val="Strong"/>
          <w:rFonts w:ascii="Century Schoolbook" w:eastAsiaTheme="majorEastAsia" w:hAnsi="Century Schoolbook"/>
          <w:sz w:val="22"/>
          <w:szCs w:val="22"/>
        </w:rPr>
        <w:t xml:space="preserve">Main Optimization Loop (runs for </w:t>
      </w:r>
      <w:r w:rsidR="004807D4" w:rsidRPr="004807D4">
        <w:rPr>
          <w:rStyle w:val="katex-mathml"/>
          <w:rFonts w:ascii="Century Schoolbook" w:eastAsiaTheme="majorEastAsia" w:hAnsi="Century Schoolbook"/>
          <w:b/>
          <w:bCs/>
          <w:i/>
          <w:iCs/>
          <w:sz w:val="22"/>
          <w:szCs w:val="22"/>
        </w:rPr>
        <w:t>N</w:t>
      </w:r>
      <w:r w:rsidR="004807D4" w:rsidRPr="004807D4">
        <w:rPr>
          <w:rStyle w:val="katex-mathml"/>
          <w:rFonts w:ascii="Century Schoolbook" w:eastAsiaTheme="majorEastAsia" w:hAnsi="Century Schoolbook"/>
          <w:b/>
          <w:bCs/>
          <w:i/>
          <w:iCs/>
          <w:sz w:val="22"/>
          <w:szCs w:val="22"/>
          <w:vertAlign w:val="subscript"/>
        </w:rPr>
        <w:t>max</w:t>
      </w:r>
      <w:r w:rsidR="004807D4">
        <w:rPr>
          <w:rStyle w:val="katex-mathml"/>
          <w:rFonts w:ascii="Century Schoolbook" w:eastAsiaTheme="majorEastAsia" w:hAnsi="Century Schoolbook"/>
          <w:b/>
          <w:bCs/>
          <w:sz w:val="22"/>
          <w:szCs w:val="22"/>
        </w:rPr>
        <w:t xml:space="preserve"> </w:t>
      </w:r>
      <w:r w:rsidRPr="003D6B0B">
        <w:rPr>
          <w:rStyle w:val="Strong"/>
          <w:rFonts w:ascii="Century Schoolbook" w:eastAsiaTheme="majorEastAsia" w:hAnsi="Century Schoolbook"/>
          <w:sz w:val="22"/>
          <w:szCs w:val="22"/>
        </w:rPr>
        <w:t>iterations):</w:t>
      </w:r>
    </w:p>
    <w:p w14:paraId="75571F0C" w14:textId="43CD7CA0" w:rsidR="00DD1217" w:rsidRDefault="00DD1217" w:rsidP="00F20539">
      <w:pPr>
        <w:pStyle w:val="ListParagraph"/>
        <w:numPr>
          <w:ilvl w:val="0"/>
          <w:numId w:val="20"/>
        </w:numPr>
        <w:spacing w:before="100" w:beforeAutospacing="1" w:after="100" w:afterAutospacing="1"/>
        <w:jc w:val="both"/>
        <w:rPr>
          <w:rFonts w:ascii="Century Schoolbook" w:hAnsi="Century Schoolbook"/>
          <w:sz w:val="22"/>
          <w:szCs w:val="22"/>
        </w:rPr>
      </w:pPr>
      <w:r w:rsidRPr="005E7038">
        <w:rPr>
          <w:rStyle w:val="Strong"/>
          <w:rFonts w:ascii="Century Schoolbook" w:eastAsiaTheme="majorEastAsia" w:hAnsi="Century Schoolbook"/>
          <w:sz w:val="22"/>
          <w:szCs w:val="22"/>
        </w:rPr>
        <w:t>Leader Selection:</w:t>
      </w:r>
      <w:r w:rsidRPr="005E7038">
        <w:rPr>
          <w:rFonts w:ascii="Century Schoolbook" w:hAnsi="Century Schoolbook"/>
          <w:sz w:val="22"/>
          <w:szCs w:val="22"/>
        </w:rPr>
        <w:t xml:space="preserve"> The best-performing individual </w:t>
      </w:r>
      <w:r w:rsidRPr="005E7038">
        <w:rPr>
          <w:rStyle w:val="katex-mathml"/>
          <w:rFonts w:ascii="Century Schoolbook" w:eastAsiaTheme="majorEastAsia" w:hAnsi="Century Schoolbook"/>
          <w:b/>
          <w:bCs/>
          <w:i/>
          <w:iCs/>
          <w:sz w:val="22"/>
          <w:szCs w:val="22"/>
        </w:rPr>
        <w:t>X</w:t>
      </w:r>
      <w:r w:rsidRPr="005E7038">
        <w:rPr>
          <w:rStyle w:val="katex-mathml"/>
          <w:rFonts w:ascii="Century Schoolbook" w:eastAsiaTheme="majorEastAsia" w:hAnsi="Century Schoolbook"/>
          <w:b/>
          <w:bCs/>
          <w:i/>
          <w:iCs/>
          <w:sz w:val="22"/>
          <w:szCs w:val="22"/>
          <w:vertAlign w:val="subscript"/>
        </w:rPr>
        <w:t>best</w:t>
      </w:r>
      <w:r w:rsidR="004807D4" w:rsidRPr="005E7038">
        <w:rPr>
          <w:rStyle w:val="katex-mathml"/>
          <w:rFonts w:ascii="Century Schoolbook" w:eastAsiaTheme="majorEastAsia" w:hAnsi="Century Schoolbook"/>
          <w:b/>
          <w:bCs/>
          <w:i/>
          <w:iCs/>
          <w:sz w:val="22"/>
          <w:szCs w:val="22"/>
        </w:rPr>
        <w:t xml:space="preserve"> </w:t>
      </w:r>
      <w:r w:rsidRPr="005E7038">
        <w:rPr>
          <w:rFonts w:ascii="Century Schoolbook" w:hAnsi="Century Schoolbook"/>
          <w:sz w:val="22"/>
          <w:szCs w:val="22"/>
        </w:rPr>
        <w:t>is selected from the current population based on its modularity fitness score.</w:t>
      </w:r>
    </w:p>
    <w:p w14:paraId="129DF68E" w14:textId="70590924" w:rsidR="00E115D3" w:rsidRPr="005E7038" w:rsidRDefault="00DD1217" w:rsidP="00F20539">
      <w:pPr>
        <w:pStyle w:val="ListParagraph"/>
        <w:numPr>
          <w:ilvl w:val="0"/>
          <w:numId w:val="20"/>
        </w:numPr>
        <w:spacing w:before="100" w:beforeAutospacing="1" w:after="100" w:afterAutospacing="1"/>
        <w:jc w:val="both"/>
        <w:rPr>
          <w:rFonts w:ascii="Century Schoolbook" w:hAnsi="Century Schoolbook"/>
          <w:sz w:val="22"/>
          <w:szCs w:val="22"/>
        </w:rPr>
      </w:pPr>
      <w:r w:rsidRPr="005E7038">
        <w:rPr>
          <w:rStyle w:val="Strong"/>
          <w:rFonts w:ascii="Century Schoolbook" w:eastAsiaTheme="majorEastAsia" w:hAnsi="Century Schoolbook"/>
          <w:sz w:val="22"/>
          <w:szCs w:val="22"/>
        </w:rPr>
        <w:t xml:space="preserve">Exploration Phase (for </w:t>
      </w:r>
      <m:oMath>
        <m:r>
          <m:rPr>
            <m:sty m:val="bi"/>
          </m:rPr>
          <w:rPr>
            <w:rStyle w:val="katex-mathml"/>
            <w:rFonts w:ascii="Cambria Math" w:eastAsiaTheme="majorEastAsia" w:hAnsi="Cambria Math"/>
            <w:sz w:val="22"/>
            <w:szCs w:val="22"/>
          </w:rPr>
          <m:t>t&lt;0.5</m:t>
        </m:r>
        <m:sSub>
          <m:sSubPr>
            <m:ctrlPr>
              <w:rPr>
                <w:rStyle w:val="katex-mathml"/>
                <w:rFonts w:ascii="Cambria Math" w:eastAsiaTheme="majorEastAsia" w:hAnsi="Cambria Math"/>
                <w:b/>
                <w:bCs/>
                <w:i/>
                <w:sz w:val="22"/>
                <w:szCs w:val="22"/>
              </w:rPr>
            </m:ctrlPr>
          </m:sSubPr>
          <m:e>
            <m:r>
              <m:rPr>
                <m:sty m:val="bi"/>
              </m:rPr>
              <w:rPr>
                <w:rStyle w:val="katex-mathml"/>
                <w:rFonts w:ascii="Cambria Math" w:eastAsiaTheme="majorEastAsia" w:hAnsi="Cambria Math"/>
                <w:sz w:val="22"/>
                <w:szCs w:val="22"/>
              </w:rPr>
              <m:t>N</m:t>
            </m:r>
          </m:e>
          <m:sub>
            <m:r>
              <m:rPr>
                <m:nor/>
              </m:rPr>
              <w:rPr>
                <w:rStyle w:val="katex-mathml"/>
                <w:rFonts w:ascii="Cambria Math" w:eastAsiaTheme="majorEastAsia" w:hAnsi="Cambria Math"/>
                <w:b/>
                <w:bCs/>
                <w:sz w:val="22"/>
                <w:szCs w:val="22"/>
              </w:rPr>
              <m:t>max</m:t>
            </m:r>
          </m:sub>
        </m:sSub>
      </m:oMath>
      <w:r w:rsidR="005E7038">
        <w:rPr>
          <w:rStyle w:val="katex-mathml"/>
          <w:rFonts w:ascii="Century Schoolbook" w:eastAsiaTheme="majorEastAsia" w:hAnsi="Century Schoolbook"/>
          <w:b/>
          <w:bCs/>
          <w:sz w:val="22"/>
          <w:szCs w:val="22"/>
        </w:rPr>
        <w:t>)</w:t>
      </w:r>
    </w:p>
    <w:p w14:paraId="36D85044" w14:textId="4E9BC388" w:rsidR="00DD1217" w:rsidRDefault="00DD1217" w:rsidP="00F20539">
      <w:pPr>
        <w:pStyle w:val="ListParagraph"/>
        <w:numPr>
          <w:ilvl w:val="0"/>
          <w:numId w:val="21"/>
        </w:numPr>
        <w:spacing w:before="100" w:beforeAutospacing="1" w:after="100" w:afterAutospacing="1"/>
        <w:jc w:val="both"/>
        <w:rPr>
          <w:rFonts w:ascii="Century Schoolbook" w:hAnsi="Century Schoolbook"/>
          <w:sz w:val="22"/>
          <w:szCs w:val="22"/>
        </w:rPr>
      </w:pPr>
      <w:r w:rsidRPr="005E7038">
        <w:rPr>
          <w:rFonts w:ascii="Century Schoolbook" w:hAnsi="Century Schoolbook"/>
          <w:sz w:val="22"/>
          <w:szCs w:val="22"/>
        </w:rPr>
        <w:t xml:space="preserve">Each individual </w:t>
      </w:r>
      <w:r w:rsidRPr="003757FE">
        <w:rPr>
          <w:rStyle w:val="katex-mathml"/>
          <w:rFonts w:ascii="Century Schoolbook" w:eastAsiaTheme="majorEastAsia" w:hAnsi="Century Schoolbook"/>
          <w:i/>
          <w:iCs/>
          <w:sz w:val="22"/>
          <w:szCs w:val="22"/>
        </w:rPr>
        <w:t>X</w:t>
      </w:r>
      <w:r w:rsidRPr="003757FE">
        <w:rPr>
          <w:rStyle w:val="katex-mathml"/>
          <w:rFonts w:ascii="Century Schoolbook" w:eastAsiaTheme="majorEastAsia" w:hAnsi="Century Schoolbook"/>
          <w:i/>
          <w:iCs/>
          <w:sz w:val="22"/>
          <w:szCs w:val="22"/>
          <w:vertAlign w:val="subscript"/>
        </w:rPr>
        <w:t>i</w:t>
      </w:r>
      <w:r w:rsidRPr="003757FE">
        <w:rPr>
          <w:rFonts w:ascii="Century Schoolbook" w:hAnsi="Century Schoolbook"/>
          <w:sz w:val="22"/>
          <w:szCs w:val="22"/>
          <w:vertAlign w:val="subscript"/>
        </w:rPr>
        <w:t xml:space="preserve"> </w:t>
      </w:r>
      <w:r w:rsidRPr="005E7038">
        <w:rPr>
          <w:rFonts w:ascii="Century Schoolbook" w:hAnsi="Century Schoolbook"/>
          <w:sz w:val="22"/>
          <w:szCs w:val="22"/>
        </w:rPr>
        <w:t xml:space="preserve">is updated using the </w:t>
      </w:r>
      <w:r w:rsidRPr="003757FE">
        <w:rPr>
          <w:rStyle w:val="Strong"/>
          <w:rFonts w:ascii="Century Schoolbook" w:eastAsiaTheme="majorEastAsia" w:hAnsi="Century Schoolbook"/>
          <w:b w:val="0"/>
          <w:bCs w:val="0"/>
          <w:sz w:val="22"/>
          <w:szCs w:val="22"/>
        </w:rPr>
        <w:t>large-step Lévy flight</w:t>
      </w:r>
      <w:r w:rsidRPr="005E7038">
        <w:rPr>
          <w:rFonts w:ascii="Century Schoolbook" w:hAnsi="Century Schoolbook"/>
          <w:sz w:val="22"/>
          <w:szCs w:val="22"/>
        </w:rPr>
        <w:t xml:space="preserve"> function with exponent </w:t>
      </w:r>
      <m:oMath>
        <m:r>
          <m:rPr>
            <m:sty m:val="bi"/>
          </m:rPr>
          <w:rPr>
            <w:rStyle w:val="katex-mathml"/>
            <w:rFonts w:ascii="Cambria Math" w:eastAsiaTheme="majorEastAsia" w:hAnsi="Cambria Math"/>
            <w:sz w:val="22"/>
            <w:szCs w:val="22"/>
          </w:rPr>
          <m:t>λ=1.5</m:t>
        </m:r>
      </m:oMath>
      <w:r w:rsidRPr="002A47D3">
        <w:rPr>
          <w:rFonts w:ascii="Century Schoolbook" w:hAnsi="Century Schoolbook"/>
          <w:sz w:val="22"/>
          <w:szCs w:val="22"/>
        </w:rPr>
        <w:t>:</w:t>
      </w:r>
    </w:p>
    <w:p w14:paraId="140C0649" w14:textId="7BC3AA88" w:rsidR="007F4432" w:rsidRPr="005E1FE4" w:rsidRDefault="00000000" w:rsidP="00F20539">
      <w:pPr>
        <w:spacing w:before="100" w:beforeAutospacing="1" w:after="100" w:afterAutospacing="1"/>
        <w:jc w:val="both"/>
        <w:rPr>
          <w:rFonts w:ascii="Century Schoolbook" w:hAnsi="Century Schoolbook"/>
          <w:sz w:val="20"/>
          <w:szCs w:val="20"/>
        </w:rPr>
      </w:pPr>
      <m:oMathPara>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r>
            <m:rPr>
              <m:sty m:val="p"/>
            </m:rPr>
            <w:rPr>
              <w:rFonts w:ascii="Cambria Math" w:hAnsi="Cambria Math"/>
              <w:sz w:val="20"/>
              <w:szCs w:val="20"/>
            </w:rPr>
            <m:t>α⋅</m:t>
          </m:r>
          <m:r>
            <w:rPr>
              <w:rFonts w:ascii="Cambria Math" w:hAnsi="Cambria Math"/>
              <w:sz w:val="20"/>
              <w:szCs w:val="20"/>
            </w:rPr>
            <m:t>L</m:t>
          </m:r>
          <m:r>
            <m:rPr>
              <m:lit/>
            </m:rPr>
            <w:rPr>
              <w:rFonts w:ascii="Cambria Math" w:hAnsi="Cambria Math"/>
              <w:sz w:val="20"/>
              <w:szCs w:val="20"/>
            </w:rPr>
            <m:t>'</m:t>
          </m:r>
          <m:r>
            <w:rPr>
              <w:rFonts w:ascii="Cambria Math" w:hAnsi="Cambria Math"/>
              <w:sz w:val="20"/>
              <w:szCs w:val="20"/>
            </w:rPr>
            <m:t>evy</m:t>
          </m:r>
          <m:d>
            <m:dPr>
              <m:ctrlPr>
                <w:rPr>
                  <w:rFonts w:ascii="Cambria Math" w:hAnsi="Cambria Math"/>
                  <w:i/>
                  <w:sz w:val="20"/>
                  <w:szCs w:val="20"/>
                </w:rPr>
              </m:ctrlPr>
            </m:dPr>
            <m:e>
              <m:r>
                <w:rPr>
                  <w:rFonts w:ascii="Cambria Math" w:hAnsi="Cambria Math"/>
                  <w:sz w:val="20"/>
                  <w:szCs w:val="20"/>
                </w:rPr>
                <m:t>1.5</m:t>
              </m:r>
            </m:e>
          </m:d>
          <m:r>
            <m:rPr>
              <m:sty m:val="p"/>
            </m:rP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m:rPr>
                      <m:nor/>
                    </m:rPr>
                    <w:rPr>
                      <w:rFonts w:ascii="Cambria Math" w:hAnsi="Cambria Math"/>
                      <w:sz w:val="20"/>
                      <w:szCs w:val="20"/>
                    </w:rPr>
                    <m:t>best</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d>
                <m:dPr>
                  <m:ctrlPr>
                    <w:rPr>
                      <w:rFonts w:ascii="Cambria Math" w:hAnsi="Cambria Math"/>
                      <w:i/>
                      <w:sz w:val="20"/>
                      <w:szCs w:val="20"/>
                    </w:rPr>
                  </m:ctrlPr>
                </m:dPr>
                <m:e>
                  <m:r>
                    <w:rPr>
                      <w:rFonts w:ascii="Cambria Math" w:hAnsi="Cambria Math"/>
                      <w:sz w:val="20"/>
                      <w:szCs w:val="20"/>
                    </w:rPr>
                    <m:t>t</m:t>
                  </m:r>
                </m:e>
              </m:d>
            </m:e>
          </m:d>
        </m:oMath>
      </m:oMathPara>
    </w:p>
    <w:p w14:paraId="501CC117" w14:textId="77777777" w:rsidR="00DD1217" w:rsidRDefault="00DD1217" w:rsidP="00F20539">
      <w:pPr>
        <w:pStyle w:val="ListParagraph"/>
        <w:numPr>
          <w:ilvl w:val="0"/>
          <w:numId w:val="21"/>
        </w:numPr>
        <w:spacing w:before="100" w:beforeAutospacing="1" w:after="100" w:afterAutospacing="1"/>
        <w:jc w:val="both"/>
        <w:rPr>
          <w:rFonts w:ascii="Century Schoolbook" w:hAnsi="Century Schoolbook"/>
          <w:sz w:val="22"/>
          <w:szCs w:val="22"/>
        </w:rPr>
      </w:pPr>
      <w:r w:rsidRPr="005E7038">
        <w:rPr>
          <w:rFonts w:ascii="Century Schoolbook" w:hAnsi="Century Schoolbook"/>
          <w:sz w:val="22"/>
          <w:szCs w:val="22"/>
        </w:rPr>
        <w:t>This allows the algorithm to explore a wide search space for better global solutions.</w:t>
      </w:r>
    </w:p>
    <w:p w14:paraId="74D64FF7" w14:textId="77777777" w:rsidR="00FC50DF" w:rsidRDefault="00FC50DF" w:rsidP="00F20539">
      <w:pPr>
        <w:pStyle w:val="ListParagraph"/>
        <w:spacing w:before="100" w:beforeAutospacing="1" w:after="100" w:afterAutospacing="1"/>
        <w:jc w:val="both"/>
        <w:rPr>
          <w:rFonts w:ascii="Century Schoolbook" w:hAnsi="Century Schoolbook"/>
          <w:sz w:val="22"/>
          <w:szCs w:val="22"/>
        </w:rPr>
      </w:pPr>
    </w:p>
    <w:p w14:paraId="376BD230" w14:textId="39701B97" w:rsidR="009371DC" w:rsidRPr="009371DC" w:rsidRDefault="00DD1217" w:rsidP="00F20539">
      <w:pPr>
        <w:pStyle w:val="ListParagraph"/>
        <w:numPr>
          <w:ilvl w:val="0"/>
          <w:numId w:val="24"/>
        </w:numPr>
        <w:spacing w:before="100" w:beforeAutospacing="1" w:after="100" w:afterAutospacing="1"/>
        <w:jc w:val="both"/>
        <w:rPr>
          <w:sz w:val="22"/>
          <w:szCs w:val="22"/>
        </w:rPr>
      </w:pPr>
      <w:r w:rsidRPr="00DD38CB">
        <w:rPr>
          <w:rStyle w:val="Strong"/>
          <w:rFonts w:ascii="Century Schoolbook" w:eastAsiaTheme="majorEastAsia" w:hAnsi="Century Schoolbook"/>
          <w:b w:val="0"/>
          <w:bCs w:val="0"/>
          <w:sz w:val="22"/>
          <w:szCs w:val="22"/>
        </w:rPr>
        <w:t>Exploitation Phase (for</w:t>
      </w:r>
      <w:r w:rsidRPr="00DD38CB">
        <w:rPr>
          <w:rStyle w:val="Strong"/>
          <w:rFonts w:ascii="Century Schoolbook" w:eastAsiaTheme="majorEastAsia" w:hAnsi="Century Schoolbook"/>
          <w:sz w:val="22"/>
          <w:szCs w:val="22"/>
        </w:rPr>
        <w:t xml:space="preserve"> </w:t>
      </w:r>
      <w:r w:rsidRPr="00DD38CB">
        <w:rPr>
          <w:rStyle w:val="vlist-s"/>
          <w:sz w:val="22"/>
          <w:szCs w:val="22"/>
        </w:rPr>
        <w:t>​</w:t>
      </w:r>
      <m:oMath>
        <m:r>
          <w:rPr>
            <w:rStyle w:val="vlist-s"/>
            <w:rFonts w:ascii="Cambria Math" w:hAnsi="Cambria Math"/>
            <w:sz w:val="22"/>
            <w:szCs w:val="22"/>
          </w:rPr>
          <m:t>t</m:t>
        </m:r>
        <m:r>
          <m:rPr>
            <m:sty m:val="p"/>
          </m:rPr>
          <w:rPr>
            <w:rStyle w:val="vlist-s"/>
            <w:rFonts w:ascii="Cambria Math" w:hAnsi="Cambria Math"/>
            <w:sz w:val="22"/>
            <w:szCs w:val="22"/>
          </w:rPr>
          <m:t>≥</m:t>
        </m:r>
        <m:r>
          <w:rPr>
            <w:rStyle w:val="vlist-s"/>
            <w:rFonts w:ascii="Cambria Math" w:hAnsi="Cambria Math"/>
            <w:sz w:val="22"/>
            <w:szCs w:val="22"/>
          </w:rPr>
          <m:t>0.5</m:t>
        </m:r>
        <m:sSub>
          <m:sSubPr>
            <m:ctrlPr>
              <w:rPr>
                <w:rStyle w:val="vlist-s"/>
                <w:rFonts w:ascii="Cambria Math" w:hAnsi="Cambria Math"/>
                <w:i/>
                <w:sz w:val="22"/>
                <w:szCs w:val="22"/>
              </w:rPr>
            </m:ctrlPr>
          </m:sSubPr>
          <m:e>
            <m:r>
              <w:rPr>
                <w:rStyle w:val="vlist-s"/>
                <w:rFonts w:ascii="Cambria Math" w:hAnsi="Cambria Math"/>
                <w:sz w:val="22"/>
                <w:szCs w:val="22"/>
              </w:rPr>
              <m:t>N</m:t>
            </m:r>
          </m:e>
          <m:sub>
            <m:r>
              <m:rPr>
                <m:nor/>
              </m:rPr>
              <w:rPr>
                <w:rStyle w:val="vlist-s"/>
                <w:rFonts w:ascii="Cambria Math" w:hAnsi="Cambria Math"/>
                <w:sz w:val="22"/>
                <w:szCs w:val="22"/>
              </w:rPr>
              <m:t>max</m:t>
            </m:r>
          </m:sub>
        </m:sSub>
      </m:oMath>
      <w:r w:rsidR="00B603A3">
        <w:rPr>
          <w:rStyle w:val="vlist-s"/>
          <w:sz w:val="22"/>
          <w:szCs w:val="22"/>
        </w:rPr>
        <w:t>):</w:t>
      </w:r>
    </w:p>
    <w:p w14:paraId="7DA5BA52" w14:textId="063D3684" w:rsidR="00DD1217" w:rsidRDefault="00DD1217" w:rsidP="00F20539">
      <w:pPr>
        <w:pStyle w:val="ListParagraph"/>
        <w:numPr>
          <w:ilvl w:val="0"/>
          <w:numId w:val="21"/>
        </w:numPr>
        <w:spacing w:before="100" w:beforeAutospacing="1" w:after="100" w:afterAutospacing="1"/>
        <w:jc w:val="both"/>
        <w:rPr>
          <w:rFonts w:ascii="Century Schoolbook" w:hAnsi="Century Schoolbook"/>
          <w:sz w:val="22"/>
          <w:szCs w:val="22"/>
        </w:rPr>
      </w:pPr>
      <w:r w:rsidRPr="0063793A">
        <w:rPr>
          <w:rFonts w:ascii="Century Schoolbook" w:hAnsi="Century Schoolbook"/>
          <w:sz w:val="22"/>
          <w:szCs w:val="22"/>
        </w:rPr>
        <w:t xml:space="preserve">The search transitions to </w:t>
      </w:r>
      <w:r w:rsidRPr="0063793A">
        <w:rPr>
          <w:rStyle w:val="Strong"/>
          <w:rFonts w:ascii="Century Schoolbook" w:eastAsiaTheme="majorEastAsia" w:hAnsi="Century Schoolbook"/>
          <w:b w:val="0"/>
          <w:bCs w:val="0"/>
          <w:sz w:val="22"/>
          <w:szCs w:val="22"/>
        </w:rPr>
        <w:t>smaller-step Lévy flights</w:t>
      </w:r>
      <w:r w:rsidRPr="0063793A">
        <w:rPr>
          <w:rFonts w:ascii="Century Schoolbook" w:hAnsi="Century Schoolbook"/>
          <w:sz w:val="22"/>
          <w:szCs w:val="22"/>
        </w:rPr>
        <w:t xml:space="preserve"> with exponent </w:t>
      </w:r>
      <m:oMath>
        <m:r>
          <w:rPr>
            <w:rStyle w:val="katex-mathml"/>
            <w:rFonts w:ascii="Cambria Math" w:eastAsiaTheme="majorEastAsia" w:hAnsi="Cambria Math"/>
            <w:sz w:val="22"/>
            <w:szCs w:val="22"/>
          </w:rPr>
          <m:t>λ=1.1</m:t>
        </m:r>
      </m:oMath>
      <w:r w:rsidR="005E3C8D">
        <w:rPr>
          <w:rFonts w:ascii="Century Schoolbook" w:hAnsi="Century Schoolbook"/>
          <w:sz w:val="22"/>
          <w:szCs w:val="22"/>
        </w:rPr>
        <w:t xml:space="preserve"> </w:t>
      </w:r>
      <w:r w:rsidRPr="0063793A">
        <w:rPr>
          <w:rFonts w:ascii="Century Schoolbook" w:hAnsi="Century Schoolbook"/>
          <w:sz w:val="22"/>
          <w:szCs w:val="22"/>
        </w:rPr>
        <w:t>for refined local searches:</w:t>
      </w:r>
    </w:p>
    <w:p w14:paraId="7A52E51E" w14:textId="409C346D" w:rsidR="009B64FE" w:rsidRPr="00286356" w:rsidRDefault="00000000" w:rsidP="00F20539">
      <w:pPr>
        <w:pStyle w:val="ListParagraph"/>
        <w:spacing w:before="100" w:beforeAutospacing="1" w:after="100" w:afterAutospacing="1"/>
        <w:jc w:val="both"/>
        <w:rPr>
          <w:rFonts w:ascii="Century Schoolbook" w:hAnsi="Century Schoolbook"/>
          <w:sz w:val="18"/>
          <w:szCs w:val="18"/>
        </w:rPr>
      </w:pPr>
      <m:oMathPara>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t+1</m:t>
              </m: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m:t>
          </m:r>
          <m:r>
            <m:rPr>
              <m:sty m:val="p"/>
            </m:rPr>
            <w:rPr>
              <w:rFonts w:ascii="Cambria Math" w:hAnsi="Cambria Math"/>
              <w:sz w:val="18"/>
              <w:szCs w:val="18"/>
            </w:rPr>
            <m:t>β</m:t>
          </m:r>
          <m:r>
            <w:rPr>
              <w:rFonts w:ascii="Cambria Math" w:hAnsi="Cambria Math"/>
              <w:sz w:val="18"/>
              <w:szCs w:val="18"/>
            </w:rPr>
            <m:t> L</m:t>
          </m:r>
          <m:r>
            <m:rPr>
              <m:lit/>
            </m:rPr>
            <w:rPr>
              <w:rFonts w:ascii="Cambria Math" w:hAnsi="Cambria Math"/>
              <w:sz w:val="18"/>
              <w:szCs w:val="18"/>
            </w:rPr>
            <m:t>'</m:t>
          </m:r>
          <m:r>
            <w:rPr>
              <w:rFonts w:ascii="Cambria Math" w:hAnsi="Cambria Math"/>
              <w:sz w:val="18"/>
              <w:szCs w:val="18"/>
            </w:rPr>
            <m:t>evy</m:t>
          </m:r>
          <m:d>
            <m:dPr>
              <m:ctrlPr>
                <w:rPr>
                  <w:rFonts w:ascii="Cambria Math" w:hAnsi="Cambria Math"/>
                  <w:i/>
                  <w:sz w:val="18"/>
                  <w:szCs w:val="18"/>
                </w:rPr>
              </m:ctrlPr>
            </m:dPr>
            <m:e>
              <m:r>
                <w:rPr>
                  <w:rFonts w:ascii="Cambria Math" w:hAnsi="Cambria Math"/>
                  <w:sz w:val="18"/>
                  <w:szCs w:val="18"/>
                </w:rPr>
                <m:t>1.1</m:t>
              </m:r>
            </m:e>
          </m:d>
          <m:r>
            <m:rPr>
              <m:sty m:val="p"/>
            </m:rPr>
            <w:rPr>
              <w:rFonts w:ascii="Cambria Math" w:hAnsi="Cambria Math"/>
              <w:sz w:val="18"/>
              <w:szCs w:val="18"/>
            </w:rPr>
            <m:t>⋅</m:t>
          </m:r>
          <m:d>
            <m:dPr>
              <m:ctrlPr>
                <w:rPr>
                  <w:rFonts w:ascii="Cambria Math" w:hAnsi="Cambria Math"/>
                  <w:sz w:val="18"/>
                  <w:szCs w:val="18"/>
                </w:rPr>
              </m:ctrlPr>
            </m:dPr>
            <m:e>
              <m:sSub>
                <m:sSubPr>
                  <m:ctrlPr>
                    <w:rPr>
                      <w:rFonts w:ascii="Cambria Math" w:hAnsi="Cambria Math"/>
                      <w:i/>
                      <w:sz w:val="18"/>
                      <w:szCs w:val="18"/>
                    </w:rPr>
                  </m:ctrlPr>
                </m:sSubPr>
                <m:e>
                  <m:r>
                    <w:rPr>
                      <w:rFonts w:ascii="Cambria Math" w:hAnsi="Cambria Math"/>
                      <w:sz w:val="18"/>
                      <w:szCs w:val="18"/>
                    </w:rPr>
                    <m:t>X</m:t>
                  </m:r>
                  <m:ctrlPr>
                    <w:rPr>
                      <w:rFonts w:ascii="Cambria Math" w:hAnsi="Cambria Math"/>
                      <w:sz w:val="18"/>
                      <w:szCs w:val="18"/>
                    </w:rPr>
                  </m:ctrlPr>
                </m:e>
                <m:sub>
                  <m:r>
                    <m:rPr>
                      <m:nor/>
                    </m:rPr>
                    <w:rPr>
                      <w:rFonts w:ascii="Cambria Math" w:hAnsi="Cambria Math"/>
                      <w:sz w:val="18"/>
                      <w:szCs w:val="18"/>
                    </w:rPr>
                    <m:t>best</m:t>
                  </m:r>
                </m:sub>
              </m:sSub>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t</m:t>
                  </m:r>
                </m:e>
              </m:d>
              <m:ctrlPr>
                <w:rPr>
                  <w:rFonts w:ascii="Cambria Math" w:hAnsi="Cambria Math"/>
                  <w:i/>
                  <w:sz w:val="18"/>
                  <w:szCs w:val="18"/>
                </w:rPr>
              </m:ctrlPr>
            </m:e>
          </m:d>
        </m:oMath>
      </m:oMathPara>
    </w:p>
    <w:p w14:paraId="35A3AFBA" w14:textId="77777777" w:rsidR="00286356" w:rsidRPr="00286356" w:rsidRDefault="00286356" w:rsidP="00F20539">
      <w:pPr>
        <w:pStyle w:val="ListParagraph"/>
        <w:spacing w:before="100" w:beforeAutospacing="1" w:after="100" w:afterAutospacing="1"/>
        <w:jc w:val="both"/>
        <w:rPr>
          <w:rFonts w:ascii="Century Schoolbook" w:hAnsi="Century Schoolbook"/>
          <w:sz w:val="18"/>
          <w:szCs w:val="18"/>
        </w:rPr>
      </w:pPr>
    </w:p>
    <w:p w14:paraId="7B7B7316" w14:textId="77777777" w:rsidR="00DD1217" w:rsidRDefault="00DD1217" w:rsidP="00F20539">
      <w:pPr>
        <w:pStyle w:val="ListParagraph"/>
        <w:numPr>
          <w:ilvl w:val="0"/>
          <w:numId w:val="21"/>
        </w:numPr>
        <w:spacing w:before="100" w:beforeAutospacing="1" w:after="100" w:afterAutospacing="1"/>
        <w:jc w:val="both"/>
        <w:rPr>
          <w:rFonts w:ascii="Century Schoolbook" w:hAnsi="Century Schoolbook"/>
          <w:sz w:val="22"/>
          <w:szCs w:val="22"/>
        </w:rPr>
      </w:pPr>
      <w:r w:rsidRPr="00286356">
        <w:rPr>
          <w:rFonts w:ascii="Century Schoolbook" w:hAnsi="Century Schoolbook"/>
          <w:sz w:val="22"/>
          <w:szCs w:val="22"/>
        </w:rPr>
        <w:t>This fine-tunes the solutions by making smaller, more targeted adjustments.</w:t>
      </w:r>
    </w:p>
    <w:p w14:paraId="722CB442" w14:textId="77777777" w:rsidR="006544B2" w:rsidRPr="00286356" w:rsidRDefault="006544B2" w:rsidP="00F20539">
      <w:pPr>
        <w:pStyle w:val="ListParagraph"/>
        <w:spacing w:before="100" w:beforeAutospacing="1" w:after="100" w:afterAutospacing="1"/>
        <w:jc w:val="both"/>
        <w:rPr>
          <w:rFonts w:ascii="Century Schoolbook" w:hAnsi="Century Schoolbook"/>
          <w:sz w:val="22"/>
          <w:szCs w:val="22"/>
        </w:rPr>
      </w:pPr>
    </w:p>
    <w:p w14:paraId="49FB0EEC" w14:textId="36502CC4" w:rsidR="00DD1217" w:rsidRPr="006544B2" w:rsidRDefault="00DD1217" w:rsidP="00F20539">
      <w:pPr>
        <w:pStyle w:val="ListParagraph"/>
        <w:numPr>
          <w:ilvl w:val="0"/>
          <w:numId w:val="24"/>
        </w:numPr>
        <w:spacing w:before="100" w:beforeAutospacing="1" w:after="100" w:afterAutospacing="1"/>
        <w:jc w:val="both"/>
        <w:rPr>
          <w:rFonts w:ascii="Century Schoolbook" w:hAnsi="Century Schoolbook"/>
          <w:sz w:val="22"/>
          <w:szCs w:val="22"/>
        </w:rPr>
      </w:pPr>
      <w:r w:rsidRPr="006544B2">
        <w:rPr>
          <w:rStyle w:val="Strong"/>
          <w:rFonts w:ascii="Century Schoolbook" w:eastAsiaTheme="majorEastAsia" w:hAnsi="Century Schoolbook"/>
          <w:sz w:val="22"/>
          <w:szCs w:val="22"/>
        </w:rPr>
        <w:t>Boundary Handling</w:t>
      </w:r>
      <w:r w:rsidR="00017FCF">
        <w:rPr>
          <w:rStyle w:val="Strong"/>
          <w:rFonts w:ascii="Century Schoolbook" w:eastAsiaTheme="majorEastAsia" w:hAnsi="Century Schoolbook"/>
          <w:sz w:val="22"/>
          <w:szCs w:val="22"/>
        </w:rPr>
        <w:t>:</w:t>
      </w:r>
    </w:p>
    <w:p w14:paraId="3F785E35" w14:textId="77777777" w:rsidR="00DD1217" w:rsidRDefault="00DD1217" w:rsidP="00F20539">
      <w:pPr>
        <w:pStyle w:val="ListParagraph"/>
        <w:numPr>
          <w:ilvl w:val="0"/>
          <w:numId w:val="21"/>
        </w:numPr>
        <w:spacing w:before="100" w:beforeAutospacing="1" w:after="100" w:afterAutospacing="1"/>
        <w:jc w:val="both"/>
        <w:rPr>
          <w:rFonts w:ascii="Century Schoolbook" w:hAnsi="Century Schoolbook"/>
          <w:sz w:val="22"/>
          <w:szCs w:val="22"/>
        </w:rPr>
      </w:pPr>
      <w:r w:rsidRPr="00017FCF">
        <w:rPr>
          <w:rFonts w:ascii="Century Schoolbook" w:hAnsi="Century Schoolbook"/>
          <w:sz w:val="22"/>
          <w:szCs w:val="22"/>
        </w:rPr>
        <w:t>Solutions that exceed the problem constraints are adjusted to ensure they remain within valid boundaries.</w:t>
      </w:r>
    </w:p>
    <w:p w14:paraId="5374169F" w14:textId="77777777" w:rsidR="005C60CE" w:rsidRDefault="005C60CE" w:rsidP="00F20539">
      <w:pPr>
        <w:pStyle w:val="ListParagraph"/>
        <w:spacing w:before="100" w:beforeAutospacing="1" w:after="100" w:afterAutospacing="1"/>
        <w:jc w:val="both"/>
        <w:rPr>
          <w:rFonts w:ascii="Century Schoolbook" w:hAnsi="Century Schoolbook"/>
          <w:sz w:val="22"/>
          <w:szCs w:val="22"/>
        </w:rPr>
      </w:pPr>
    </w:p>
    <w:p w14:paraId="07C2F55E" w14:textId="795FDA2A" w:rsidR="00DD1217" w:rsidRPr="005C60CE" w:rsidRDefault="00DD1217" w:rsidP="00F20539">
      <w:pPr>
        <w:pStyle w:val="ListParagraph"/>
        <w:numPr>
          <w:ilvl w:val="0"/>
          <w:numId w:val="24"/>
        </w:numPr>
        <w:spacing w:before="100" w:beforeAutospacing="1" w:after="100" w:afterAutospacing="1"/>
        <w:jc w:val="both"/>
        <w:rPr>
          <w:rStyle w:val="Strong"/>
          <w:rFonts w:ascii="Century Schoolbook" w:hAnsi="Century Schoolbook"/>
          <w:b w:val="0"/>
          <w:bCs w:val="0"/>
          <w:sz w:val="22"/>
          <w:szCs w:val="22"/>
        </w:rPr>
      </w:pPr>
      <w:r w:rsidRPr="00017FCF">
        <w:rPr>
          <w:rStyle w:val="Strong"/>
          <w:rFonts w:ascii="Century Schoolbook" w:eastAsiaTheme="majorEastAsia" w:hAnsi="Century Schoolbook"/>
          <w:sz w:val="22"/>
          <w:szCs w:val="22"/>
        </w:rPr>
        <w:t>Fitness Recalculation &amp; Selection:</w:t>
      </w:r>
    </w:p>
    <w:p w14:paraId="5D4BD004" w14:textId="77777777" w:rsidR="00DD1217" w:rsidRDefault="00DD1217" w:rsidP="00F20539">
      <w:pPr>
        <w:pStyle w:val="ListParagraph"/>
        <w:numPr>
          <w:ilvl w:val="0"/>
          <w:numId w:val="21"/>
        </w:numPr>
        <w:spacing w:before="100" w:beforeAutospacing="1" w:after="100" w:afterAutospacing="1"/>
        <w:jc w:val="both"/>
        <w:rPr>
          <w:rFonts w:ascii="Century Schoolbook" w:hAnsi="Century Schoolbook"/>
          <w:sz w:val="22"/>
          <w:szCs w:val="22"/>
        </w:rPr>
      </w:pPr>
      <w:r w:rsidRPr="005C60CE">
        <w:rPr>
          <w:rFonts w:ascii="Century Schoolbook" w:hAnsi="Century Schoolbook"/>
          <w:sz w:val="22"/>
          <w:szCs w:val="22"/>
        </w:rPr>
        <w:t>The fitness function is re-evaluated for all newly updated individuals.</w:t>
      </w:r>
    </w:p>
    <w:p w14:paraId="4078247C" w14:textId="77777777" w:rsidR="00DD1217" w:rsidRDefault="00DD1217" w:rsidP="00F20539">
      <w:pPr>
        <w:pStyle w:val="ListParagraph"/>
        <w:numPr>
          <w:ilvl w:val="0"/>
          <w:numId w:val="21"/>
        </w:numPr>
        <w:spacing w:before="100" w:beforeAutospacing="1" w:after="100" w:afterAutospacing="1"/>
        <w:jc w:val="both"/>
        <w:rPr>
          <w:rFonts w:ascii="Century Schoolbook" w:hAnsi="Century Schoolbook"/>
          <w:sz w:val="22"/>
          <w:szCs w:val="22"/>
        </w:rPr>
      </w:pPr>
      <w:r w:rsidRPr="005C60CE">
        <w:rPr>
          <w:rFonts w:ascii="Century Schoolbook" w:hAnsi="Century Schoolbook"/>
          <w:sz w:val="22"/>
          <w:szCs w:val="22"/>
        </w:rPr>
        <w:t>The population is sorted again based on modularity fitness values.</w:t>
      </w:r>
    </w:p>
    <w:p w14:paraId="5C1C8CA0" w14:textId="77777777" w:rsidR="00DD1217" w:rsidRPr="005C60CE" w:rsidRDefault="00DD1217" w:rsidP="00F20539">
      <w:pPr>
        <w:pStyle w:val="ListParagraph"/>
        <w:numPr>
          <w:ilvl w:val="0"/>
          <w:numId w:val="21"/>
        </w:numPr>
        <w:spacing w:before="100" w:beforeAutospacing="1" w:after="100" w:afterAutospacing="1"/>
        <w:jc w:val="both"/>
        <w:rPr>
          <w:rFonts w:ascii="Century Schoolbook" w:hAnsi="Century Schoolbook"/>
          <w:sz w:val="22"/>
          <w:szCs w:val="22"/>
        </w:rPr>
      </w:pPr>
      <w:r w:rsidRPr="005C60CE">
        <w:rPr>
          <w:rFonts w:ascii="Century Schoolbook" w:hAnsi="Century Schoolbook"/>
          <w:sz w:val="22"/>
          <w:szCs w:val="22"/>
        </w:rPr>
        <w:t xml:space="preserve">The top individuals are </w:t>
      </w:r>
      <w:r w:rsidRPr="005C60CE">
        <w:rPr>
          <w:rStyle w:val="Strong"/>
          <w:rFonts w:ascii="Century Schoolbook" w:eastAsiaTheme="majorEastAsia" w:hAnsi="Century Schoolbook"/>
          <w:sz w:val="22"/>
          <w:szCs w:val="22"/>
        </w:rPr>
        <w:t>selected</w:t>
      </w:r>
      <w:r w:rsidRPr="005C60CE">
        <w:rPr>
          <w:rFonts w:ascii="Century Schoolbook" w:hAnsi="Century Schoolbook"/>
          <w:sz w:val="22"/>
          <w:szCs w:val="22"/>
        </w:rPr>
        <w:t xml:space="preserve"> for the next iteration.</w:t>
      </w:r>
    </w:p>
    <w:p w14:paraId="4E4BBF53" w14:textId="48AD1FCA" w:rsidR="00DD1217" w:rsidRPr="000E52C8" w:rsidRDefault="00DD1217" w:rsidP="00F20539">
      <w:pPr>
        <w:spacing w:before="100" w:beforeAutospacing="1" w:after="100" w:afterAutospacing="1"/>
        <w:ind w:left="360"/>
        <w:jc w:val="both"/>
        <w:rPr>
          <w:rStyle w:val="Strong"/>
          <w:rFonts w:ascii="Century Schoolbook" w:hAnsi="Century Schoolbook"/>
          <w:b w:val="0"/>
          <w:bCs w:val="0"/>
          <w:sz w:val="22"/>
          <w:szCs w:val="22"/>
        </w:rPr>
      </w:pPr>
      <w:r w:rsidRPr="003D6B0B">
        <w:rPr>
          <w:rStyle w:val="Strong"/>
          <w:rFonts w:ascii="Century Schoolbook" w:eastAsiaTheme="majorEastAsia" w:hAnsi="Century Schoolbook"/>
          <w:sz w:val="22"/>
          <w:szCs w:val="22"/>
        </w:rPr>
        <w:t>Final Solution Selection:</w:t>
      </w:r>
    </w:p>
    <w:p w14:paraId="4AF7ADE4" w14:textId="023D83B0" w:rsidR="00DD1217" w:rsidRPr="000E52C8" w:rsidRDefault="00DD1217" w:rsidP="00F20539">
      <w:pPr>
        <w:pStyle w:val="ListParagraph"/>
        <w:numPr>
          <w:ilvl w:val="0"/>
          <w:numId w:val="24"/>
        </w:numPr>
        <w:spacing w:before="100" w:beforeAutospacing="1" w:after="100" w:afterAutospacing="1"/>
        <w:jc w:val="both"/>
        <w:rPr>
          <w:rFonts w:ascii="Century Schoolbook" w:hAnsi="Century Schoolbook"/>
          <w:sz w:val="22"/>
          <w:szCs w:val="22"/>
        </w:rPr>
      </w:pPr>
      <w:r w:rsidRPr="000E52C8">
        <w:rPr>
          <w:rFonts w:ascii="Century Schoolbook" w:hAnsi="Century Schoolbook"/>
          <w:sz w:val="22"/>
          <w:szCs w:val="22"/>
        </w:rPr>
        <w:t xml:space="preserve">After </w:t>
      </w:r>
      <w:r w:rsidRPr="0084039E">
        <w:rPr>
          <w:rStyle w:val="katex-mathml"/>
          <w:rFonts w:ascii="Century Schoolbook" w:eastAsiaTheme="majorEastAsia" w:hAnsi="Century Schoolbook"/>
          <w:i/>
          <w:iCs/>
          <w:sz w:val="22"/>
          <w:szCs w:val="22"/>
        </w:rPr>
        <w:t>N</w:t>
      </w:r>
      <w:r w:rsidRPr="0084039E">
        <w:rPr>
          <w:rStyle w:val="katex-mathml"/>
          <w:rFonts w:ascii="Century Schoolbook" w:eastAsiaTheme="majorEastAsia" w:hAnsi="Century Schoolbook"/>
          <w:i/>
          <w:iCs/>
          <w:sz w:val="22"/>
          <w:szCs w:val="22"/>
          <w:vertAlign w:val="subscript"/>
        </w:rPr>
        <w:t>max</w:t>
      </w:r>
      <w:r w:rsidR="0084039E">
        <w:rPr>
          <w:rStyle w:val="katex-mathml"/>
          <w:rFonts w:ascii="Century Schoolbook" w:eastAsiaTheme="majorEastAsia" w:hAnsi="Century Schoolbook"/>
          <w:b/>
          <w:bCs/>
          <w:sz w:val="22"/>
          <w:szCs w:val="22"/>
        </w:rPr>
        <w:t xml:space="preserve"> </w:t>
      </w:r>
      <w:r w:rsidRPr="000E52C8">
        <w:rPr>
          <w:rFonts w:ascii="Century Schoolbook" w:hAnsi="Century Schoolbook"/>
          <w:sz w:val="22"/>
          <w:szCs w:val="22"/>
        </w:rPr>
        <w:t xml:space="preserve">iterations, the </w:t>
      </w:r>
      <w:r w:rsidRPr="005841EB">
        <w:rPr>
          <w:rStyle w:val="Strong"/>
          <w:rFonts w:ascii="Century Schoolbook" w:eastAsiaTheme="majorEastAsia" w:hAnsi="Century Schoolbook"/>
          <w:b w:val="0"/>
          <w:bCs w:val="0"/>
          <w:sz w:val="22"/>
          <w:szCs w:val="22"/>
        </w:rPr>
        <w:t>best-performing individual</w:t>
      </w:r>
      <w:r w:rsidRPr="000E52C8">
        <w:rPr>
          <w:rFonts w:ascii="Century Schoolbook" w:hAnsi="Century Schoolbook"/>
          <w:sz w:val="22"/>
          <w:szCs w:val="22"/>
        </w:rPr>
        <w:t xml:space="preserve"> is selected as the final community partitioning solution.</w:t>
      </w:r>
    </w:p>
    <w:p w14:paraId="1B86AC77" w14:textId="1AD6DC65" w:rsidR="00DD1217" w:rsidRPr="003D6B0B" w:rsidRDefault="00DD1217" w:rsidP="00F20539">
      <w:pPr>
        <w:jc w:val="both"/>
        <w:rPr>
          <w:rFonts w:ascii="Century Schoolbook" w:hAnsi="Century Schoolbook"/>
          <w:sz w:val="22"/>
          <w:szCs w:val="22"/>
        </w:rPr>
      </w:pPr>
    </w:p>
    <w:p w14:paraId="5F52D572" w14:textId="77777777" w:rsidR="00DD1217" w:rsidRDefault="00DD1217" w:rsidP="00F20539">
      <w:pPr>
        <w:jc w:val="both"/>
      </w:pPr>
    </w:p>
    <w:p w14:paraId="5CE7EFD2" w14:textId="77777777" w:rsidR="00193752" w:rsidRDefault="00193752" w:rsidP="00F20539">
      <w:pPr>
        <w:jc w:val="both"/>
      </w:pPr>
    </w:p>
    <w:p w14:paraId="282E22C9" w14:textId="472234D4" w:rsidR="0036651B" w:rsidRPr="002F27CF" w:rsidRDefault="0036651B" w:rsidP="00F20539">
      <w:pPr>
        <w:jc w:val="both"/>
        <w:rPr>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F27CF">
        <w:rPr>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2F27CF">
        <w:rPr>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INCLUDEPICTURE "https://files.oaiusercontent.com/file-4rZUmna3wYaXbkK5wgHvuP?se=2025-04-01T09%3A06%3A47Z&amp;sp=r&amp;sv=2024-08-04&amp;sr=b&amp;rscc=max-age%3D299%2C%20immutable%2C%20private&amp;rscd=attachment%3B%20filename%3D138fe3cc-9816-425e-87a7-54e41b79d305&amp;sig=EFdPcSXikitZdFO5CvvEyJTPrfQsj2c2dLwI27810oU%3D" \* MERGEFORMATINET </w:instrText>
      </w:r>
      <w:r w:rsidRPr="002F27CF">
        <w:rPr>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Pr="002F27CF">
        <w:rPr>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r w:rsidR="005C11D4" w:rsidRPr="002F27CF">
        <w:rPr>
          <w:rStyle w:val="Strong"/>
          <w:b w:val="0"/>
          <w:bCs w:val="0"/>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2F27CF">
        <w:rPr>
          <w:rStyle w:val="Strong"/>
          <w:b w:val="0"/>
          <w:bCs w:val="0"/>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421671" w:rsidRPr="002F27CF">
        <w:rPr>
          <w:rStyle w:val="Strong"/>
          <w:b w:val="0"/>
          <w:bCs w:val="0"/>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sidRPr="002F27CF">
        <w:rPr>
          <w:rStyle w:val="Strong"/>
          <w:b w:val="0"/>
          <w:bCs w:val="0"/>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Expected Improvements in Performance</w:t>
      </w:r>
    </w:p>
    <w:p w14:paraId="0CF94321" w14:textId="77777777" w:rsidR="0036651B" w:rsidRPr="00F545AE" w:rsidRDefault="0036651B" w:rsidP="00F20539">
      <w:pPr>
        <w:spacing w:before="100" w:beforeAutospacing="1" w:after="100" w:afterAutospacing="1"/>
        <w:jc w:val="both"/>
        <w:rPr>
          <w:rFonts w:ascii="Century Schoolbook" w:hAnsi="Century Schoolbook"/>
          <w:sz w:val="22"/>
          <w:szCs w:val="22"/>
        </w:rPr>
      </w:pPr>
      <w:r w:rsidRPr="00F545AE">
        <w:rPr>
          <w:rFonts w:ascii="Century Schoolbook" w:hAnsi="Century Schoolbook"/>
          <w:sz w:val="22"/>
          <w:szCs w:val="22"/>
        </w:rPr>
        <w:t>SSA-TLSF is expected to provide the following benefits:</w:t>
      </w:r>
    </w:p>
    <w:p w14:paraId="5190EEC0" w14:textId="77777777" w:rsidR="0036651B" w:rsidRPr="00F545AE" w:rsidRDefault="0036651B" w:rsidP="00F20539">
      <w:pPr>
        <w:numPr>
          <w:ilvl w:val="0"/>
          <w:numId w:val="10"/>
        </w:numPr>
        <w:spacing w:before="100" w:beforeAutospacing="1" w:after="100" w:afterAutospacing="1"/>
        <w:jc w:val="both"/>
        <w:rPr>
          <w:rFonts w:ascii="Century Schoolbook" w:hAnsi="Century Schoolbook"/>
          <w:sz w:val="22"/>
          <w:szCs w:val="22"/>
        </w:rPr>
      </w:pPr>
      <w:r w:rsidRPr="00F545AE">
        <w:rPr>
          <w:rStyle w:val="Strong"/>
          <w:rFonts w:ascii="Century Schoolbook" w:hAnsi="Century Schoolbook"/>
          <w:sz w:val="22"/>
          <w:szCs w:val="22"/>
        </w:rPr>
        <w:t xml:space="preserve">Higher modularity </w:t>
      </w:r>
      <w:r w:rsidRPr="00F545AE">
        <w:rPr>
          <w:rStyle w:val="katex-mathml"/>
          <w:rFonts w:ascii="Century Schoolbook" w:hAnsi="Century Schoolbook"/>
          <w:b/>
          <w:bCs/>
          <w:sz w:val="22"/>
          <w:szCs w:val="22"/>
        </w:rPr>
        <w:t>Q</w:t>
      </w:r>
      <w:r w:rsidRPr="00F545AE">
        <w:rPr>
          <w:rStyle w:val="Strong"/>
          <w:rFonts w:ascii="Century Schoolbook" w:hAnsi="Century Schoolbook"/>
          <w:sz w:val="22"/>
          <w:szCs w:val="22"/>
        </w:rPr>
        <w:t>:</w:t>
      </w:r>
      <w:r w:rsidRPr="00F545AE">
        <w:rPr>
          <w:rFonts w:ascii="Century Schoolbook" w:hAnsi="Century Schoolbook"/>
          <w:sz w:val="22"/>
          <w:szCs w:val="22"/>
        </w:rPr>
        <w:t xml:space="preserve"> By combining SSA with TSLF, the algorithm detects </w:t>
      </w:r>
      <w:r w:rsidRPr="00340BD6">
        <w:rPr>
          <w:rStyle w:val="Strong"/>
          <w:rFonts w:ascii="Century Schoolbook" w:hAnsi="Century Schoolbook"/>
          <w:b w:val="0"/>
          <w:bCs w:val="0"/>
          <w:sz w:val="22"/>
          <w:szCs w:val="22"/>
        </w:rPr>
        <w:t>stronger community structures</w:t>
      </w:r>
      <w:r w:rsidRPr="00340BD6">
        <w:rPr>
          <w:rFonts w:ascii="Century Schoolbook" w:hAnsi="Century Schoolbook"/>
          <w:b/>
          <w:bCs/>
          <w:sz w:val="22"/>
          <w:szCs w:val="22"/>
        </w:rPr>
        <w:t>.</w:t>
      </w:r>
    </w:p>
    <w:p w14:paraId="40242A92" w14:textId="3116F83A" w:rsidR="0036651B" w:rsidRPr="000D39CA" w:rsidRDefault="0036651B" w:rsidP="00F20539">
      <w:pPr>
        <w:numPr>
          <w:ilvl w:val="0"/>
          <w:numId w:val="10"/>
        </w:numPr>
        <w:spacing w:before="100" w:beforeAutospacing="1" w:after="100" w:afterAutospacing="1"/>
        <w:jc w:val="both"/>
        <w:rPr>
          <w:rFonts w:ascii="Century Schoolbook" w:hAnsi="Century Schoolbook"/>
          <w:sz w:val="22"/>
          <w:szCs w:val="22"/>
        </w:rPr>
      </w:pPr>
      <w:r w:rsidRPr="00340BD6">
        <w:rPr>
          <w:rStyle w:val="Strong"/>
          <w:rFonts w:ascii="Century Schoolbook" w:hAnsi="Century Schoolbook"/>
          <w:b w:val="0"/>
          <w:bCs w:val="0"/>
          <w:sz w:val="22"/>
          <w:szCs w:val="22"/>
        </w:rPr>
        <w:t>Faster convergence:</w:t>
      </w:r>
      <w:r w:rsidRPr="00340BD6">
        <w:rPr>
          <w:rFonts w:ascii="Century Schoolbook" w:hAnsi="Century Schoolbook"/>
          <w:b/>
          <w:bCs/>
          <w:sz w:val="22"/>
          <w:szCs w:val="22"/>
        </w:rPr>
        <w:t xml:space="preserve"> </w:t>
      </w:r>
      <w:r w:rsidRPr="00340BD6">
        <w:rPr>
          <w:rFonts w:ascii="Century Schoolbook" w:hAnsi="Century Schoolbook"/>
          <w:sz w:val="22"/>
          <w:szCs w:val="22"/>
        </w:rPr>
        <w:t>The</w:t>
      </w:r>
      <w:r w:rsidRPr="00340BD6">
        <w:rPr>
          <w:rFonts w:ascii="Century Schoolbook" w:hAnsi="Century Schoolbook"/>
          <w:b/>
          <w:bCs/>
          <w:sz w:val="22"/>
          <w:szCs w:val="22"/>
        </w:rPr>
        <w:t xml:space="preserve"> </w:t>
      </w:r>
      <w:r w:rsidRPr="00340BD6">
        <w:rPr>
          <w:rStyle w:val="Strong"/>
          <w:rFonts w:ascii="Century Schoolbook" w:hAnsi="Century Schoolbook"/>
          <w:b w:val="0"/>
          <w:bCs w:val="0"/>
          <w:sz w:val="22"/>
          <w:szCs w:val="22"/>
        </w:rPr>
        <w:t>adaptive Lévy jumps prevent stagnation</w:t>
      </w:r>
      <w:r w:rsidRPr="00340BD6">
        <w:rPr>
          <w:rFonts w:ascii="Century Schoolbook" w:hAnsi="Century Schoolbook"/>
          <w:b/>
          <w:bCs/>
          <w:sz w:val="22"/>
          <w:szCs w:val="22"/>
        </w:rPr>
        <w:t>,</w:t>
      </w:r>
      <w:r w:rsidRPr="000D39CA">
        <w:rPr>
          <w:rFonts w:ascii="Century Schoolbook" w:hAnsi="Century Schoolbook"/>
          <w:sz w:val="22"/>
          <w:szCs w:val="22"/>
        </w:rPr>
        <w:t xml:space="preserve"> allowing rapid exploration.</w:t>
      </w:r>
    </w:p>
    <w:p w14:paraId="4681EF51" w14:textId="77777777" w:rsidR="0036651B" w:rsidRDefault="0036651B" w:rsidP="00F20539">
      <w:pPr>
        <w:numPr>
          <w:ilvl w:val="0"/>
          <w:numId w:val="10"/>
        </w:numPr>
        <w:spacing w:before="100" w:beforeAutospacing="1" w:after="100" w:afterAutospacing="1"/>
        <w:jc w:val="both"/>
        <w:rPr>
          <w:rFonts w:ascii="Century Schoolbook" w:hAnsi="Century Schoolbook"/>
          <w:sz w:val="22"/>
          <w:szCs w:val="22"/>
        </w:rPr>
      </w:pPr>
      <w:r w:rsidRPr="00F545AE">
        <w:rPr>
          <w:rStyle w:val="Strong"/>
          <w:rFonts w:ascii="Century Schoolbook" w:hAnsi="Century Schoolbook"/>
          <w:sz w:val="22"/>
          <w:szCs w:val="22"/>
        </w:rPr>
        <w:t>Better scalability:</w:t>
      </w:r>
      <w:r w:rsidRPr="00F545AE">
        <w:rPr>
          <w:rFonts w:ascii="Century Schoolbook" w:hAnsi="Century Schoolbook"/>
          <w:sz w:val="22"/>
          <w:szCs w:val="22"/>
        </w:rPr>
        <w:t xml:space="preserve"> OBL-enhanced initialization ensures better </w:t>
      </w:r>
      <w:r w:rsidRPr="00340BD6">
        <w:rPr>
          <w:rStyle w:val="Strong"/>
          <w:rFonts w:ascii="Century Schoolbook" w:hAnsi="Century Schoolbook"/>
          <w:b w:val="0"/>
          <w:bCs w:val="0"/>
          <w:sz w:val="22"/>
          <w:szCs w:val="22"/>
        </w:rPr>
        <w:t>diversity</w:t>
      </w:r>
      <w:r w:rsidRPr="00F545AE">
        <w:rPr>
          <w:rFonts w:ascii="Century Schoolbook" w:hAnsi="Century Schoolbook"/>
          <w:sz w:val="22"/>
          <w:szCs w:val="22"/>
        </w:rPr>
        <w:t xml:space="preserve"> in large-scale networks.</w:t>
      </w:r>
    </w:p>
    <w:p w14:paraId="42AC5853" w14:textId="77777777" w:rsidR="0036651B" w:rsidRDefault="0036651B" w:rsidP="00F20539">
      <w:pPr>
        <w:spacing w:before="100" w:beforeAutospacing="1" w:after="100" w:afterAutospacing="1"/>
        <w:jc w:val="both"/>
        <w:rPr>
          <w:rFonts w:ascii="Century Schoolbook" w:hAnsi="Century Schoolbook"/>
          <w:i/>
          <w:iCs/>
          <w:sz w:val="22"/>
          <w:szCs w:val="22"/>
        </w:rPr>
        <w:sectPr w:rsidR="0036651B" w:rsidSect="0036651B">
          <w:type w:val="continuous"/>
          <w:pgSz w:w="11906" w:h="16838"/>
          <w:pgMar w:top="720" w:right="720" w:bottom="720" w:left="720" w:header="708" w:footer="708" w:gutter="0"/>
          <w:cols w:num="2" w:space="708"/>
          <w:docGrid w:linePitch="360"/>
        </w:sectPr>
      </w:pPr>
    </w:p>
    <w:p w14:paraId="5FEBFA18" w14:textId="3535BEA4" w:rsidR="003C5B11" w:rsidRDefault="004035E4" w:rsidP="00F20539">
      <w:pPr>
        <w:spacing w:before="100" w:beforeAutospacing="1" w:after="100" w:afterAutospacing="1"/>
        <w:jc w:val="center"/>
        <w:rPr>
          <w:rFonts w:ascii="Century Schoolbook" w:hAnsi="Century Schoolbook"/>
          <w:sz w:val="22"/>
          <w:szCs w:val="22"/>
        </w:rPr>
      </w:pPr>
      <w:r w:rsidRPr="004035E4">
        <w:rPr>
          <w:rFonts w:ascii="Century Schoolbook" w:hAnsi="Century Schoolbook"/>
          <w:noProof/>
          <w:sz w:val="22"/>
          <w:szCs w:val="22"/>
        </w:rPr>
        <w:drawing>
          <wp:inline distT="0" distB="0" distL="0" distR="0" wp14:anchorId="138A7F4C" wp14:editId="3A20D773">
            <wp:extent cx="5301762" cy="1714456"/>
            <wp:effectExtent l="0" t="0" r="0" b="635"/>
            <wp:docPr id="1335730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30649" name=""/>
                    <pic:cNvPicPr/>
                  </pic:nvPicPr>
                  <pic:blipFill rotWithShape="1">
                    <a:blip r:embed="rId9"/>
                    <a:srcRect b="23894"/>
                    <a:stretch/>
                  </pic:blipFill>
                  <pic:spPr bwMode="auto">
                    <a:xfrm>
                      <a:off x="0" y="0"/>
                      <a:ext cx="5751581" cy="1859916"/>
                    </a:xfrm>
                    <a:prstGeom prst="rect">
                      <a:avLst/>
                    </a:prstGeom>
                    <a:ln>
                      <a:noFill/>
                    </a:ln>
                    <a:extLst>
                      <a:ext uri="{53640926-AAD7-44D8-BBD7-CCE9431645EC}">
                        <a14:shadowObscured xmlns:a14="http://schemas.microsoft.com/office/drawing/2010/main"/>
                      </a:ext>
                    </a:extLst>
                  </pic:spPr>
                </pic:pic>
              </a:graphicData>
            </a:graphic>
          </wp:inline>
        </w:drawing>
      </w:r>
      <w:r w:rsidR="00B92DB4">
        <w:rPr>
          <w:rFonts w:ascii="Century Schoolbook" w:hAnsi="Century Schoolbook"/>
          <w:sz w:val="22"/>
          <w:szCs w:val="22"/>
        </w:rPr>
        <w:br/>
      </w:r>
      <w:r w:rsidR="00B92DB4" w:rsidRPr="00B92DB4">
        <w:rPr>
          <w:rFonts w:ascii="Century Schoolbook" w:hAnsi="Century Schoolbook"/>
          <w:i/>
          <w:iCs/>
        </w:rPr>
        <w:t>Table 2 : Parameter settings for SSA-TLF Algorithm</w:t>
      </w:r>
    </w:p>
    <w:p w14:paraId="2C43E545" w14:textId="61229C01" w:rsidR="00D11C8B" w:rsidRPr="002F27CF" w:rsidRDefault="002F27CF" w:rsidP="002F27CF">
      <w:pPr>
        <w:pStyle w:val="NormalWeb"/>
        <w:numPr>
          <w:ilvl w:val="0"/>
          <w:numId w:val="2"/>
        </w:numPr>
        <w:jc w:val="both"/>
        <w:rPr>
          <w:rFonts w:ascii="Century Schoolbook" w:hAnsi="Century Schoolbook"/>
          <w:b/>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F27CF">
        <w:rPr>
          <w:rFonts w:ascii="Century Schoolbook" w:hAnsi="Century Schoolbook"/>
          <w:b/>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EXPERIMENT ANALYSIS</w:t>
      </w:r>
      <w:r w:rsidR="00D11C8B" w:rsidRPr="002F27CF">
        <w:rPr>
          <w:rFonts w:ascii="Century Schoolbook" w:hAnsi="Century Schoolbook"/>
          <w:b/>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A343A" w:rsidRPr="002F27CF">
        <w:rPr>
          <w:rFonts w:ascii="Century Schoolbook" w:hAnsi="Century Schoolbook"/>
          <w:b/>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55599C2" w14:textId="77777777" w:rsidR="00D042A3" w:rsidRDefault="00D042A3" w:rsidP="00F20539">
      <w:pPr>
        <w:spacing w:before="100" w:beforeAutospacing="1" w:after="100" w:afterAutospacing="1"/>
        <w:jc w:val="both"/>
        <w:sectPr w:rsidR="00D042A3" w:rsidSect="003C5B11">
          <w:type w:val="continuous"/>
          <w:pgSz w:w="11906" w:h="16838"/>
          <w:pgMar w:top="720" w:right="720" w:bottom="720" w:left="720" w:header="708" w:footer="708" w:gutter="0"/>
          <w:cols w:space="708"/>
          <w:docGrid w:linePitch="360"/>
        </w:sectPr>
      </w:pPr>
    </w:p>
    <w:p w14:paraId="76AF142F" w14:textId="77777777" w:rsidR="00991FDC" w:rsidRPr="00D042A3" w:rsidRDefault="00991FDC" w:rsidP="00F20539">
      <w:pPr>
        <w:spacing w:before="100" w:beforeAutospacing="1" w:after="100" w:afterAutospacing="1"/>
        <w:jc w:val="both"/>
        <w:rPr>
          <w:b/>
          <w:bCs/>
        </w:rPr>
      </w:pPr>
      <w:r>
        <w:t xml:space="preserve">To evaluate the effectiveness of the </w:t>
      </w:r>
      <w:r w:rsidRPr="00340BD6">
        <w:rPr>
          <w:rStyle w:val="Strong"/>
          <w:rFonts w:eastAsiaTheme="majorEastAsia"/>
          <w:b w:val="0"/>
          <w:bCs w:val="0"/>
        </w:rPr>
        <w:t>SSA-TLF (Enhanced Slap Swarm Algorithm with Two-Stage Lévy Flight)</w:t>
      </w:r>
      <w:r>
        <w:t xml:space="preserve">, we conducted a series of experiments. The experiments were performed on a </w:t>
      </w:r>
      <w:r w:rsidRPr="00D042A3">
        <w:rPr>
          <w:rStyle w:val="Strong"/>
          <w:rFonts w:eastAsiaTheme="majorEastAsia"/>
          <w:b w:val="0"/>
          <w:bCs w:val="0"/>
        </w:rPr>
        <w:t>Microsoft Windows 10</w:t>
      </w:r>
      <w:r>
        <w:t xml:space="preserve"> operating system using </w:t>
      </w:r>
      <w:r w:rsidRPr="00D042A3">
        <w:rPr>
          <w:rStyle w:val="Strong"/>
          <w:rFonts w:eastAsiaTheme="majorEastAsia"/>
          <w:b w:val="0"/>
          <w:bCs w:val="0"/>
        </w:rPr>
        <w:t>MATLAB 2021b</w:t>
      </w:r>
      <w:r>
        <w:t xml:space="preserve">, running on </w:t>
      </w:r>
      <w:r w:rsidRPr="00D042A3">
        <w:t>an</w:t>
      </w:r>
      <w:r w:rsidRPr="00D042A3">
        <w:rPr>
          <w:b/>
          <w:bCs/>
        </w:rPr>
        <w:t xml:space="preserve"> </w:t>
      </w:r>
      <w:r w:rsidRPr="00D042A3">
        <w:rPr>
          <w:rStyle w:val="Strong"/>
          <w:rFonts w:eastAsiaTheme="majorEastAsia"/>
          <w:b w:val="0"/>
          <w:bCs w:val="0"/>
        </w:rPr>
        <w:t>Intel Core i7 processor (2.80 GHz) with 16 GB RAM</w:t>
      </w:r>
      <w:r w:rsidRPr="00D042A3">
        <w:rPr>
          <w:b/>
          <w:bCs/>
        </w:rPr>
        <w:t>.</w:t>
      </w:r>
    </w:p>
    <w:p w14:paraId="35A63DF8" w14:textId="77777777" w:rsidR="00991FDC" w:rsidRPr="00C82063" w:rsidRDefault="00991FDC" w:rsidP="00F20539">
      <w:pPr>
        <w:spacing w:before="100" w:beforeAutospacing="1" w:after="100" w:afterAutospacing="1"/>
        <w:jc w:val="both"/>
        <w:rPr>
          <w:b/>
          <w:bCs/>
        </w:rPr>
      </w:pPr>
      <w:r>
        <w:t>The values of key parameters—</w:t>
      </w:r>
      <w:r w:rsidRPr="00D042A3">
        <w:rPr>
          <w:rStyle w:val="Strong"/>
          <w:rFonts w:eastAsiaTheme="majorEastAsia"/>
          <w:b w:val="0"/>
          <w:bCs w:val="0"/>
        </w:rPr>
        <w:t>Population Size (P), Lévy Step Factors (α, β), Large-Step Lévy Exponent (λ₁), Small-Step Lévy Exponent (λ₂), and Maximum Iterations (Nmax)</w:t>
      </w:r>
      <w:r>
        <w:t xml:space="preserve">—were fine-tuned through multiple experimental trials to ensure optimal performance. The final values of these parameters are presented in </w:t>
      </w:r>
      <w:r w:rsidRPr="00C82063">
        <w:rPr>
          <w:rStyle w:val="Strong"/>
          <w:rFonts w:eastAsiaTheme="majorEastAsia"/>
          <w:b w:val="0"/>
          <w:bCs w:val="0"/>
        </w:rPr>
        <w:t>Table 1</w:t>
      </w:r>
      <w:r w:rsidRPr="00C82063">
        <w:t>.</w:t>
      </w:r>
    </w:p>
    <w:p w14:paraId="45A42657" w14:textId="77777777" w:rsidR="00991FDC" w:rsidRDefault="00991FDC" w:rsidP="00F20539">
      <w:pPr>
        <w:spacing w:before="100" w:beforeAutospacing="1" w:after="100" w:afterAutospacing="1"/>
        <w:jc w:val="both"/>
      </w:pPr>
      <w:r>
        <w:t xml:space="preserve">The performance </w:t>
      </w:r>
      <w:r w:rsidRPr="00340BD6">
        <w:t xml:space="preserve">of </w:t>
      </w:r>
      <w:r w:rsidRPr="00340BD6">
        <w:rPr>
          <w:rStyle w:val="Strong"/>
          <w:rFonts w:eastAsiaTheme="majorEastAsia"/>
          <w:b w:val="0"/>
          <w:bCs w:val="0"/>
        </w:rPr>
        <w:t>SSA-TLF</w:t>
      </w:r>
      <w:r>
        <w:t xml:space="preserve"> was tested on four well-known real-world networks and compared against the </w:t>
      </w:r>
      <w:r w:rsidRPr="00340BD6">
        <w:rPr>
          <w:rStyle w:val="Strong"/>
          <w:rFonts w:eastAsiaTheme="majorEastAsia"/>
          <w:b w:val="0"/>
          <w:bCs w:val="0"/>
        </w:rPr>
        <w:t>Standard Slap Swarm Algorithm (SSA)</w:t>
      </w:r>
      <w:r>
        <w:t xml:space="preserve"> and </w:t>
      </w:r>
      <w:r w:rsidRPr="00340BD6">
        <w:rPr>
          <w:rStyle w:val="Strong"/>
          <w:rFonts w:eastAsiaTheme="majorEastAsia"/>
          <w:b w:val="0"/>
          <w:bCs w:val="0"/>
        </w:rPr>
        <w:t>SSA with Single-Stage Lévy Flight (SSA-LF)</w:t>
      </w:r>
      <w:r w:rsidRPr="00340BD6">
        <w:rPr>
          <w:b/>
          <w:bCs/>
        </w:rPr>
        <w:t>.</w:t>
      </w:r>
      <w:r>
        <w:t xml:space="preserve"> The </w:t>
      </w:r>
      <w:r w:rsidRPr="00724F48">
        <w:rPr>
          <w:rStyle w:val="Strong"/>
          <w:rFonts w:eastAsiaTheme="majorEastAsia"/>
          <w:b w:val="0"/>
          <w:bCs w:val="0"/>
        </w:rPr>
        <w:t>four benchmark networks</w:t>
      </w:r>
      <w:r>
        <w:t xml:space="preserve"> used for testing include:</w:t>
      </w:r>
    </w:p>
    <w:p w14:paraId="455FA9E0" w14:textId="1F2E50ED" w:rsidR="00991FDC" w:rsidRPr="00340BD6" w:rsidRDefault="00991FDC" w:rsidP="00F20539">
      <w:pPr>
        <w:numPr>
          <w:ilvl w:val="0"/>
          <w:numId w:val="25"/>
        </w:numPr>
        <w:spacing w:before="100" w:beforeAutospacing="1" w:after="100" w:afterAutospacing="1"/>
        <w:jc w:val="both"/>
        <w:rPr>
          <w:b/>
          <w:bCs/>
        </w:rPr>
      </w:pPr>
      <w:r w:rsidRPr="00340BD6">
        <w:rPr>
          <w:rStyle w:val="Strong"/>
          <w:rFonts w:eastAsiaTheme="majorEastAsia"/>
          <w:b w:val="0"/>
          <w:bCs w:val="0"/>
        </w:rPr>
        <w:t>Strike Network</w:t>
      </w:r>
      <w:r w:rsidRPr="00340BD6">
        <w:rPr>
          <w:b/>
          <w:bCs/>
        </w:rPr>
        <w:t xml:space="preserve"> </w:t>
      </w:r>
    </w:p>
    <w:p w14:paraId="0204E127" w14:textId="2B677D9F" w:rsidR="00991FDC" w:rsidRPr="00340BD6" w:rsidRDefault="00991FDC" w:rsidP="00F20539">
      <w:pPr>
        <w:numPr>
          <w:ilvl w:val="0"/>
          <w:numId w:val="25"/>
        </w:numPr>
        <w:spacing w:before="100" w:beforeAutospacing="1" w:after="100" w:afterAutospacing="1"/>
        <w:jc w:val="both"/>
        <w:rPr>
          <w:b/>
          <w:bCs/>
        </w:rPr>
      </w:pPr>
      <w:r w:rsidRPr="00340BD6">
        <w:rPr>
          <w:rStyle w:val="Strong"/>
          <w:rFonts w:eastAsiaTheme="majorEastAsia"/>
          <w:b w:val="0"/>
          <w:bCs w:val="0"/>
        </w:rPr>
        <w:t>Zachary’s Karate Club</w:t>
      </w:r>
      <w:r w:rsidRPr="00340BD6">
        <w:rPr>
          <w:b/>
          <w:bCs/>
        </w:rPr>
        <w:t xml:space="preserve"> </w:t>
      </w:r>
    </w:p>
    <w:p w14:paraId="103E426E" w14:textId="7894BC8D" w:rsidR="00991FDC" w:rsidRPr="00340BD6" w:rsidRDefault="00991FDC" w:rsidP="00F20539">
      <w:pPr>
        <w:numPr>
          <w:ilvl w:val="0"/>
          <w:numId w:val="25"/>
        </w:numPr>
        <w:spacing w:before="100" w:beforeAutospacing="1" w:after="100" w:afterAutospacing="1"/>
        <w:jc w:val="both"/>
        <w:rPr>
          <w:b/>
          <w:bCs/>
        </w:rPr>
      </w:pPr>
      <w:r w:rsidRPr="00340BD6">
        <w:rPr>
          <w:rStyle w:val="Strong"/>
          <w:rFonts w:eastAsiaTheme="majorEastAsia"/>
          <w:b w:val="0"/>
          <w:bCs w:val="0"/>
        </w:rPr>
        <w:t>Dolphin Social Network</w:t>
      </w:r>
      <w:r w:rsidRPr="00340BD6">
        <w:rPr>
          <w:b/>
          <w:bCs/>
        </w:rPr>
        <w:t xml:space="preserve"> </w:t>
      </w:r>
    </w:p>
    <w:p w14:paraId="3F871E5A" w14:textId="155178C2" w:rsidR="00991FDC" w:rsidRPr="00340BD6" w:rsidRDefault="00991FDC" w:rsidP="00F20539">
      <w:pPr>
        <w:numPr>
          <w:ilvl w:val="0"/>
          <w:numId w:val="25"/>
        </w:numPr>
        <w:spacing w:before="100" w:beforeAutospacing="1" w:after="100" w:afterAutospacing="1"/>
        <w:jc w:val="both"/>
        <w:rPr>
          <w:b/>
          <w:bCs/>
        </w:rPr>
      </w:pPr>
      <w:r w:rsidRPr="00340BD6">
        <w:rPr>
          <w:rStyle w:val="Strong"/>
          <w:rFonts w:eastAsiaTheme="majorEastAsia"/>
          <w:b w:val="0"/>
          <w:bCs w:val="0"/>
        </w:rPr>
        <w:t>American College Football Network</w:t>
      </w:r>
      <w:r w:rsidRPr="00340BD6">
        <w:rPr>
          <w:b/>
          <w:bCs/>
        </w:rPr>
        <w:t xml:space="preserve"> </w:t>
      </w:r>
    </w:p>
    <w:p w14:paraId="3DA42981" w14:textId="77777777" w:rsidR="00991FDC" w:rsidRPr="00C82063" w:rsidRDefault="00991FDC" w:rsidP="00F20539">
      <w:pPr>
        <w:spacing w:before="100" w:beforeAutospacing="1" w:after="100" w:afterAutospacing="1"/>
        <w:jc w:val="both"/>
      </w:pPr>
      <w:r>
        <w:t xml:space="preserve">The detailed specifications of these datasets are summarized in </w:t>
      </w:r>
      <w:r w:rsidRPr="00C82063">
        <w:rPr>
          <w:rStyle w:val="Strong"/>
          <w:rFonts w:eastAsiaTheme="majorEastAsia"/>
          <w:b w:val="0"/>
          <w:bCs w:val="0"/>
        </w:rPr>
        <w:t>Table</w:t>
      </w:r>
      <w:r>
        <w:rPr>
          <w:rStyle w:val="Strong"/>
          <w:rFonts w:eastAsiaTheme="majorEastAsia"/>
        </w:rPr>
        <w:t xml:space="preserve"> </w:t>
      </w:r>
      <w:r w:rsidRPr="00C82063">
        <w:rPr>
          <w:rStyle w:val="Strong"/>
          <w:rFonts w:eastAsiaTheme="majorEastAsia"/>
          <w:b w:val="0"/>
          <w:bCs w:val="0"/>
        </w:rPr>
        <w:t>2</w:t>
      </w:r>
      <w:r w:rsidRPr="00C82063">
        <w:t>.</w:t>
      </w:r>
    </w:p>
    <w:p w14:paraId="2EA2613C" w14:textId="77777777" w:rsidR="00D042A3" w:rsidRDefault="00D042A3" w:rsidP="00F20539">
      <w:pPr>
        <w:pStyle w:val="NormalWeb"/>
        <w:ind w:left="360"/>
        <w:jc w:val="both"/>
        <w:rPr>
          <w:rFonts w:ascii="Century Schoolbook" w:hAnsi="Century Schoolbook"/>
          <w:color w:val="156082"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FF8A85A" w14:textId="77777777" w:rsidR="001932B7" w:rsidRDefault="001932B7" w:rsidP="00F20539">
      <w:pPr>
        <w:pStyle w:val="NormalWeb"/>
        <w:jc w:val="both"/>
        <w:rPr>
          <w:rFonts w:ascii="Century Schoolbook" w:hAnsi="Century Schoolbook"/>
          <w:color w:val="156082"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ectPr w:rsidR="001932B7" w:rsidSect="00D042A3">
          <w:type w:val="continuous"/>
          <w:pgSz w:w="11906" w:h="16838"/>
          <w:pgMar w:top="720" w:right="720" w:bottom="720" w:left="720" w:header="708" w:footer="708" w:gutter="0"/>
          <w:cols w:num="2" w:space="708"/>
          <w:docGrid w:linePitch="360"/>
        </w:sectPr>
      </w:pPr>
    </w:p>
    <w:p w14:paraId="614F8F45" w14:textId="77777777" w:rsidR="009A343A" w:rsidRDefault="009A343A" w:rsidP="00F20539">
      <w:pPr>
        <w:pStyle w:val="NormalWeb"/>
        <w:ind w:left="360"/>
        <w:jc w:val="both"/>
        <w:rPr>
          <w:rFonts w:ascii="Century Schoolbook" w:hAnsi="Century Schoolbook"/>
          <w:color w:val="156082"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17F64C" w14:textId="77777777" w:rsidR="00F3371A" w:rsidRDefault="00DC6938" w:rsidP="00F3371A">
      <w:pPr>
        <w:pStyle w:val="NormalWeb"/>
        <w:jc w:val="both"/>
        <w:rPr>
          <w:rFonts w:ascii="TimesNewRomanPS" w:hAnsi="TimesNewRomanPS"/>
          <w:b/>
          <w:bCs/>
          <w:color w:val="111111"/>
        </w:rPr>
      </w:pPr>
      <w:r w:rsidRPr="00DC6938">
        <w:rPr>
          <w:rFonts w:ascii="TimesNewRomanPS" w:hAnsi="TimesNewRomanPS"/>
          <w:b/>
          <w:bCs/>
          <w:color w:val="111111"/>
        </w:rPr>
        <w:lastRenderedPageBreak/>
        <w:t>Algorithm pseudo-code:</w:t>
      </w:r>
    </w:p>
    <w:p w14:paraId="5BE74D8C" w14:textId="5DF07727" w:rsidR="00F20539" w:rsidRDefault="00DC6938" w:rsidP="00F3371A">
      <w:pPr>
        <w:pStyle w:val="NormalWeb"/>
        <w:jc w:val="center"/>
      </w:pPr>
      <w:r w:rsidRPr="00DC6938">
        <w:rPr>
          <w:rFonts w:ascii="Century Schoolbook" w:eastAsiaTheme="minorEastAsia" w:hAnsi="Century Schoolbook"/>
          <w:noProof/>
          <w:sz w:val="22"/>
          <w:szCs w:val="22"/>
        </w:rPr>
        <w:drawing>
          <wp:inline distT="0" distB="0" distL="0" distR="0" wp14:anchorId="25935C46" wp14:editId="73DDB852">
            <wp:extent cx="5506949" cy="5393295"/>
            <wp:effectExtent l="0" t="0" r="5080" b="4445"/>
            <wp:docPr id="1253804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04640" name=""/>
                    <pic:cNvPicPr/>
                  </pic:nvPicPr>
                  <pic:blipFill>
                    <a:blip r:embed="rId10"/>
                    <a:stretch>
                      <a:fillRect/>
                    </a:stretch>
                  </pic:blipFill>
                  <pic:spPr>
                    <a:xfrm>
                      <a:off x="0" y="0"/>
                      <a:ext cx="5543145" cy="5428744"/>
                    </a:xfrm>
                    <a:prstGeom prst="rect">
                      <a:avLst/>
                    </a:prstGeom>
                  </pic:spPr>
                </pic:pic>
              </a:graphicData>
            </a:graphic>
          </wp:inline>
        </w:drawing>
      </w:r>
    </w:p>
    <w:p w14:paraId="6AF2BBD7" w14:textId="77777777" w:rsidR="00F3371A" w:rsidRDefault="00F3371A" w:rsidP="00F3371A">
      <w:pPr>
        <w:pStyle w:val="NormalWeb"/>
        <w:jc w:val="center"/>
      </w:pPr>
    </w:p>
    <w:p w14:paraId="27973261" w14:textId="5CA6E298" w:rsidR="00F3371A" w:rsidRPr="00050918" w:rsidRDefault="006A7231" w:rsidP="00050918">
      <w:pPr>
        <w:pStyle w:val="NormalWeb"/>
        <w:jc w:val="center"/>
      </w:pPr>
      <w:r w:rsidRPr="006A7231">
        <w:drawing>
          <wp:inline distT="0" distB="0" distL="0" distR="0" wp14:anchorId="28F03072" wp14:editId="446CC65F">
            <wp:extent cx="6949970" cy="1406769"/>
            <wp:effectExtent l="0" t="0" r="0" b="3175"/>
            <wp:docPr id="200162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27345" name=""/>
                    <pic:cNvPicPr/>
                  </pic:nvPicPr>
                  <pic:blipFill rotWithShape="1">
                    <a:blip r:embed="rId11"/>
                    <a:srcRect b="18364"/>
                    <a:stretch/>
                  </pic:blipFill>
                  <pic:spPr bwMode="auto">
                    <a:xfrm>
                      <a:off x="0" y="0"/>
                      <a:ext cx="6967912" cy="1410401"/>
                    </a:xfrm>
                    <a:prstGeom prst="rect">
                      <a:avLst/>
                    </a:prstGeom>
                    <a:ln>
                      <a:noFill/>
                    </a:ln>
                    <a:extLst>
                      <a:ext uri="{53640926-AAD7-44D8-BBD7-CCE9431645EC}">
                        <a14:shadowObscured xmlns:a14="http://schemas.microsoft.com/office/drawing/2010/main"/>
                      </a:ext>
                    </a:extLst>
                  </pic:spPr>
                </pic:pic>
              </a:graphicData>
            </a:graphic>
          </wp:inline>
        </w:drawing>
      </w:r>
      <w:r w:rsidR="00F3371A" w:rsidRPr="00B92DB4">
        <w:rPr>
          <w:i/>
          <w:iCs/>
        </w:rPr>
        <w:t>Table 2 : Specifications of real networks used in experiments</w:t>
      </w:r>
    </w:p>
    <w:p w14:paraId="751B28D0" w14:textId="77777777" w:rsidR="00F7463A" w:rsidRDefault="00F7463A" w:rsidP="00F20539">
      <w:pPr>
        <w:spacing w:before="100" w:beforeAutospacing="1" w:after="100" w:afterAutospacing="1"/>
        <w:jc w:val="both"/>
        <w:rPr>
          <w:rFonts w:ascii="Century Schoolbook" w:eastAsiaTheme="minorEastAsia" w:hAnsi="Century Schoolbook"/>
          <w:sz w:val="22"/>
          <w:szCs w:val="22"/>
        </w:rPr>
      </w:pPr>
    </w:p>
    <w:p w14:paraId="2518655C" w14:textId="77777777" w:rsidR="00D6591A" w:rsidRDefault="00D6591A" w:rsidP="00F20539">
      <w:pPr>
        <w:spacing w:before="100" w:beforeAutospacing="1" w:after="100" w:afterAutospacing="1"/>
        <w:jc w:val="both"/>
        <w:rPr>
          <w:noProof/>
          <w14:ligatures w14:val="standardContextual"/>
        </w:rPr>
      </w:pPr>
    </w:p>
    <w:p w14:paraId="6158D1EE" w14:textId="77777777" w:rsidR="00D6591A" w:rsidRDefault="00D6591A" w:rsidP="00F20539">
      <w:pPr>
        <w:spacing w:before="100" w:beforeAutospacing="1" w:after="100" w:afterAutospacing="1"/>
        <w:jc w:val="both"/>
        <w:rPr>
          <w:noProof/>
          <w14:ligatures w14:val="standardContextual"/>
        </w:rPr>
      </w:pPr>
    </w:p>
    <w:p w14:paraId="21F44AA5" w14:textId="77777777" w:rsidR="00D6591A" w:rsidRDefault="00D6591A" w:rsidP="00F20539">
      <w:pPr>
        <w:spacing w:before="100" w:beforeAutospacing="1" w:after="100" w:afterAutospacing="1"/>
        <w:jc w:val="both"/>
        <w:rPr>
          <w:noProof/>
          <w14:ligatures w14:val="standardContextual"/>
        </w:rPr>
      </w:pPr>
    </w:p>
    <w:p w14:paraId="5B590714" w14:textId="6F3EDD48" w:rsidR="00F7463A" w:rsidRDefault="008752C2" w:rsidP="00F20539">
      <w:pPr>
        <w:spacing w:before="100" w:beforeAutospacing="1" w:after="100" w:afterAutospacing="1"/>
        <w:jc w:val="both"/>
        <w:rPr>
          <w:noProof/>
          <w14:ligatures w14:val="standardContextual"/>
        </w:rPr>
      </w:pPr>
      <w:r w:rsidRPr="008752C2">
        <w:rPr>
          <w:noProof/>
          <w14:ligatures w14:val="standardContextual"/>
        </w:rPr>
        <w:lastRenderedPageBreak/>
        <w:t xml:space="preserve"> </w:t>
      </w:r>
      <w:r w:rsidR="007D28C5" w:rsidRPr="007D28C5">
        <w:rPr>
          <w:noProof/>
          <w14:ligatures w14:val="standardContextual"/>
        </w:rPr>
        <w:drawing>
          <wp:inline distT="0" distB="0" distL="0" distR="0" wp14:anchorId="4B4581CB" wp14:editId="2E7699CE">
            <wp:extent cx="3282658" cy="1775012"/>
            <wp:effectExtent l="0" t="0" r="0" b="3175"/>
            <wp:docPr id="1449240923"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40923" name="Picture 1" descr="A graph with a line&#10;&#10;AI-generated content may be incorrect."/>
                    <pic:cNvPicPr/>
                  </pic:nvPicPr>
                  <pic:blipFill>
                    <a:blip r:embed="rId12"/>
                    <a:stretch>
                      <a:fillRect/>
                    </a:stretch>
                  </pic:blipFill>
                  <pic:spPr>
                    <a:xfrm>
                      <a:off x="0" y="0"/>
                      <a:ext cx="3334155" cy="1802858"/>
                    </a:xfrm>
                    <a:prstGeom prst="rect">
                      <a:avLst/>
                    </a:prstGeom>
                  </pic:spPr>
                </pic:pic>
              </a:graphicData>
            </a:graphic>
          </wp:inline>
        </w:drawing>
      </w:r>
      <w:r w:rsidR="007D28C5" w:rsidRPr="007D28C5">
        <w:rPr>
          <w:noProof/>
          <w14:ligatures w14:val="standardContextual"/>
        </w:rPr>
        <w:drawing>
          <wp:inline distT="0" distB="0" distL="0" distR="0" wp14:anchorId="2D3AD216" wp14:editId="4393066E">
            <wp:extent cx="3229635" cy="1759644"/>
            <wp:effectExtent l="0" t="0" r="0" b="5715"/>
            <wp:docPr id="113720943"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0943" name="Picture 1" descr="A graph with a line going up&#10;&#10;AI-generated content may be incorrect."/>
                    <pic:cNvPicPr/>
                  </pic:nvPicPr>
                  <pic:blipFill>
                    <a:blip r:embed="rId13"/>
                    <a:stretch>
                      <a:fillRect/>
                    </a:stretch>
                  </pic:blipFill>
                  <pic:spPr>
                    <a:xfrm>
                      <a:off x="0" y="0"/>
                      <a:ext cx="3318229" cy="1807914"/>
                    </a:xfrm>
                    <a:prstGeom prst="rect">
                      <a:avLst/>
                    </a:prstGeom>
                  </pic:spPr>
                </pic:pic>
              </a:graphicData>
            </a:graphic>
          </wp:inline>
        </w:drawing>
      </w:r>
    </w:p>
    <w:p w14:paraId="1146D50A" w14:textId="77777777" w:rsidR="007D28C5" w:rsidRDefault="007D28C5" w:rsidP="007D28C5">
      <w:pPr>
        <w:pStyle w:val="NormalWeb"/>
        <w:shd w:val="clear" w:color="auto" w:fill="FFFFFF"/>
        <w:rPr>
          <w:rFonts w:ascii="AdvPTimesB" w:hAnsi="AdvPTimesB"/>
          <w:sz w:val="18"/>
          <w:szCs w:val="18"/>
        </w:rPr>
        <w:sectPr w:rsidR="007D28C5" w:rsidSect="003C5B11">
          <w:type w:val="continuous"/>
          <w:pgSz w:w="11906" w:h="16838"/>
          <w:pgMar w:top="720" w:right="720" w:bottom="720" w:left="720" w:header="708" w:footer="708" w:gutter="0"/>
          <w:cols w:space="708"/>
          <w:docGrid w:linePitch="360"/>
        </w:sectPr>
      </w:pPr>
    </w:p>
    <w:p w14:paraId="67F8DF95" w14:textId="4B2D4183" w:rsidR="007D28C5" w:rsidRPr="00990DE4" w:rsidRDefault="007D28C5" w:rsidP="007D28C5">
      <w:pPr>
        <w:pStyle w:val="NormalWeb"/>
        <w:shd w:val="clear" w:color="auto" w:fill="FFFFFF"/>
        <w:rPr>
          <w:sz w:val="18"/>
          <w:szCs w:val="18"/>
        </w:rPr>
      </w:pPr>
      <w:r w:rsidRPr="00990DE4">
        <w:rPr>
          <w:b/>
          <w:bCs/>
          <w:sz w:val="18"/>
          <w:szCs w:val="18"/>
        </w:rPr>
        <w:t>Fig. 3</w:t>
      </w:r>
      <w:r w:rsidRPr="00990DE4">
        <w:rPr>
          <w:sz w:val="18"/>
          <w:szCs w:val="18"/>
        </w:rPr>
        <w:t xml:space="preserve"> Q-fun value (on Y axis) vs no. of iteration (on X axis) for comparison between SGA and MCOBGA For strike dataset </w:t>
      </w:r>
    </w:p>
    <w:p w14:paraId="7509AE34" w14:textId="77777777" w:rsidR="007D28C5" w:rsidRPr="00990DE4" w:rsidRDefault="007D28C5" w:rsidP="007D28C5">
      <w:pPr>
        <w:pStyle w:val="NormalWeb"/>
        <w:shd w:val="clear" w:color="auto" w:fill="FFFFFF"/>
        <w:rPr>
          <w:sz w:val="18"/>
          <w:szCs w:val="18"/>
        </w:rPr>
      </w:pPr>
    </w:p>
    <w:p w14:paraId="38F9ABC0" w14:textId="741E1A3B" w:rsidR="007D28C5" w:rsidRPr="00990DE4" w:rsidRDefault="007D28C5" w:rsidP="007D28C5">
      <w:pPr>
        <w:pStyle w:val="NormalWeb"/>
        <w:shd w:val="clear" w:color="auto" w:fill="FFFFFF"/>
        <w:rPr>
          <w:sz w:val="18"/>
          <w:szCs w:val="18"/>
        </w:rPr>
      </w:pPr>
      <w:r w:rsidRPr="00990DE4">
        <w:rPr>
          <w:b/>
          <w:bCs/>
          <w:sz w:val="18"/>
          <w:szCs w:val="18"/>
        </w:rPr>
        <w:t>Fig. 5</w:t>
      </w:r>
      <w:r w:rsidRPr="00990DE4">
        <w:rPr>
          <w:sz w:val="18"/>
          <w:szCs w:val="18"/>
        </w:rPr>
        <w:t xml:space="preserve"> Q-fun value (on Y axis) vs no. of iteration (on X axis) for comparison between SGA and MCOBGA for Dolphin sociality dataset </w:t>
      </w:r>
    </w:p>
    <w:p w14:paraId="6567942E" w14:textId="77777777" w:rsidR="007D28C5" w:rsidRDefault="007D28C5" w:rsidP="007D28C5">
      <w:pPr>
        <w:pStyle w:val="NormalWeb"/>
        <w:shd w:val="clear" w:color="auto" w:fill="FFFFFF"/>
        <w:rPr>
          <w:rFonts w:ascii="AdvPTimes" w:hAnsi="AdvPTimes"/>
          <w:sz w:val="18"/>
          <w:szCs w:val="18"/>
        </w:rPr>
        <w:sectPr w:rsidR="007D28C5" w:rsidSect="007D28C5">
          <w:type w:val="continuous"/>
          <w:pgSz w:w="11906" w:h="16838"/>
          <w:pgMar w:top="720" w:right="720" w:bottom="720" w:left="720" w:header="708" w:footer="708" w:gutter="0"/>
          <w:cols w:num="2" w:space="708"/>
          <w:docGrid w:linePitch="360"/>
        </w:sectPr>
      </w:pPr>
    </w:p>
    <w:p w14:paraId="1BF827EF" w14:textId="7EF295A5" w:rsidR="007D28C5" w:rsidRPr="007D28C5" w:rsidRDefault="007D28C5" w:rsidP="007D28C5">
      <w:pPr>
        <w:pStyle w:val="NormalWeb"/>
        <w:shd w:val="clear" w:color="auto" w:fill="FFFFFF"/>
        <w:rPr>
          <w:rFonts w:ascii="AdvPTimes" w:hAnsi="AdvPTimes"/>
          <w:sz w:val="18"/>
          <w:szCs w:val="18"/>
        </w:rPr>
      </w:pPr>
      <w:r w:rsidRPr="007D28C5">
        <w:rPr>
          <w:rFonts w:ascii="AdvPTimes" w:hAnsi="AdvPTimes"/>
          <w:noProof/>
          <w:sz w:val="18"/>
          <w:szCs w:val="18"/>
        </w:rPr>
        <w:drawing>
          <wp:inline distT="0" distB="0" distL="0" distR="0" wp14:anchorId="3936CDCF" wp14:editId="3E870ED5">
            <wp:extent cx="3318933" cy="1735060"/>
            <wp:effectExtent l="0" t="0" r="0" b="5080"/>
            <wp:docPr id="1569574104"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74104" name="Picture 1" descr="A graph with a line&#10;&#10;AI-generated content may be incorrect."/>
                    <pic:cNvPicPr/>
                  </pic:nvPicPr>
                  <pic:blipFill>
                    <a:blip r:embed="rId14"/>
                    <a:stretch>
                      <a:fillRect/>
                    </a:stretch>
                  </pic:blipFill>
                  <pic:spPr>
                    <a:xfrm>
                      <a:off x="0" y="0"/>
                      <a:ext cx="3391259" cy="1772870"/>
                    </a:xfrm>
                    <a:prstGeom prst="rect">
                      <a:avLst/>
                    </a:prstGeom>
                  </pic:spPr>
                </pic:pic>
              </a:graphicData>
            </a:graphic>
          </wp:inline>
        </w:drawing>
      </w:r>
      <w:r w:rsidRPr="007D28C5">
        <w:rPr>
          <w:rFonts w:ascii="AdvPTimes" w:hAnsi="AdvPTimes"/>
          <w:noProof/>
          <w:sz w:val="18"/>
          <w:szCs w:val="18"/>
        </w:rPr>
        <w:drawing>
          <wp:inline distT="0" distB="0" distL="0" distR="0" wp14:anchorId="79A2E5B7" wp14:editId="3D2EF75B">
            <wp:extent cx="3194050" cy="1684774"/>
            <wp:effectExtent l="0" t="0" r="0" b="4445"/>
            <wp:docPr id="1599828668"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28668" name="Picture 1" descr="A graph with a line going up&#10;&#10;AI-generated content may be incorrect."/>
                    <pic:cNvPicPr/>
                  </pic:nvPicPr>
                  <pic:blipFill>
                    <a:blip r:embed="rId15"/>
                    <a:stretch>
                      <a:fillRect/>
                    </a:stretch>
                  </pic:blipFill>
                  <pic:spPr>
                    <a:xfrm>
                      <a:off x="0" y="0"/>
                      <a:ext cx="3255100" cy="1716976"/>
                    </a:xfrm>
                    <a:prstGeom prst="rect">
                      <a:avLst/>
                    </a:prstGeom>
                  </pic:spPr>
                </pic:pic>
              </a:graphicData>
            </a:graphic>
          </wp:inline>
        </w:drawing>
      </w:r>
    </w:p>
    <w:p w14:paraId="0CC7BED0" w14:textId="77777777" w:rsidR="007D28C5" w:rsidRDefault="007D28C5" w:rsidP="007D28C5">
      <w:pPr>
        <w:pStyle w:val="NormalWeb"/>
        <w:shd w:val="clear" w:color="auto" w:fill="FFFFFF"/>
        <w:rPr>
          <w:rFonts w:ascii="Century Schoolbook" w:eastAsiaTheme="minorEastAsia" w:hAnsi="Century Schoolbook"/>
          <w:sz w:val="18"/>
          <w:szCs w:val="18"/>
        </w:rPr>
        <w:sectPr w:rsidR="007D28C5" w:rsidSect="003C5B11">
          <w:type w:val="continuous"/>
          <w:pgSz w:w="11906" w:h="16838"/>
          <w:pgMar w:top="720" w:right="720" w:bottom="720" w:left="720" w:header="708" w:footer="708" w:gutter="0"/>
          <w:cols w:space="708"/>
          <w:docGrid w:linePitch="360"/>
        </w:sectPr>
      </w:pPr>
    </w:p>
    <w:p w14:paraId="6E1A5A0E" w14:textId="49CBA206" w:rsidR="007D28C5" w:rsidRPr="00990DE4" w:rsidRDefault="00193DB2" w:rsidP="007D28C5">
      <w:pPr>
        <w:pStyle w:val="NormalWeb"/>
        <w:shd w:val="clear" w:color="auto" w:fill="FFFFFF"/>
        <w:rPr>
          <w:sz w:val="18"/>
          <w:szCs w:val="18"/>
        </w:rPr>
      </w:pPr>
      <w:r w:rsidRPr="00990DE4">
        <w:rPr>
          <w:rFonts w:eastAsiaTheme="minorEastAsia"/>
          <w:b/>
          <w:bCs/>
          <w:sz w:val="18"/>
          <w:szCs w:val="18"/>
        </w:rPr>
        <w:t xml:space="preserve">  </w:t>
      </w:r>
      <w:r w:rsidR="007D28C5" w:rsidRPr="00990DE4">
        <w:rPr>
          <w:b/>
          <w:bCs/>
          <w:sz w:val="18"/>
          <w:szCs w:val="18"/>
        </w:rPr>
        <w:t>Fig. 4</w:t>
      </w:r>
      <w:r w:rsidR="007D28C5" w:rsidRPr="00990DE4">
        <w:rPr>
          <w:sz w:val="18"/>
          <w:szCs w:val="18"/>
        </w:rPr>
        <w:t xml:space="preserve"> Q-fun value (on Y axis) vs no. of iteration (on X axis) for comparison between SGA and MCOBGA for karate club dataset       </w:t>
      </w:r>
    </w:p>
    <w:p w14:paraId="5A9176FC" w14:textId="49BE75EE" w:rsidR="007D28C5" w:rsidRPr="00990DE4" w:rsidRDefault="007D28C5" w:rsidP="007D28C5">
      <w:pPr>
        <w:pStyle w:val="NormalWeb"/>
        <w:shd w:val="clear" w:color="auto" w:fill="FFFFFF"/>
        <w:rPr>
          <w:sz w:val="18"/>
          <w:szCs w:val="18"/>
        </w:rPr>
      </w:pPr>
      <w:r w:rsidRPr="00990DE4">
        <w:rPr>
          <w:b/>
          <w:bCs/>
          <w:sz w:val="18"/>
          <w:szCs w:val="18"/>
        </w:rPr>
        <w:t>Fig. 6</w:t>
      </w:r>
      <w:r w:rsidRPr="00990DE4">
        <w:rPr>
          <w:sz w:val="18"/>
          <w:szCs w:val="18"/>
        </w:rPr>
        <w:t xml:space="preserve"> Q-fun value (on Y axis) vs no. of iteration (on X axis) for comparison between SGA and MCOBGA for American college football dataset </w:t>
      </w:r>
    </w:p>
    <w:p w14:paraId="1FE5D988" w14:textId="77777777" w:rsidR="007D28C5" w:rsidRPr="007D28C5" w:rsidRDefault="007D28C5" w:rsidP="007D28C5">
      <w:pPr>
        <w:pStyle w:val="NormalWeb"/>
        <w:shd w:val="clear" w:color="auto" w:fill="FFFFFF"/>
        <w:rPr>
          <w:rFonts w:ascii="AdvPTimes" w:hAnsi="AdvPTimes"/>
          <w:sz w:val="18"/>
          <w:szCs w:val="18"/>
        </w:rPr>
      </w:pPr>
    </w:p>
    <w:p w14:paraId="65EFDC92" w14:textId="77777777" w:rsidR="007D28C5" w:rsidRDefault="007D28C5" w:rsidP="00F20539">
      <w:pPr>
        <w:pStyle w:val="NormalWeb"/>
        <w:shd w:val="clear" w:color="auto" w:fill="FFFFFF"/>
        <w:jc w:val="both"/>
        <w:rPr>
          <w:rFonts w:ascii="AdvPTimes" w:hAnsi="AdvPTimes"/>
          <w:sz w:val="21"/>
          <w:szCs w:val="21"/>
        </w:rPr>
        <w:sectPr w:rsidR="007D28C5" w:rsidSect="007D28C5">
          <w:type w:val="continuous"/>
          <w:pgSz w:w="11906" w:h="16838"/>
          <w:pgMar w:top="720" w:right="720" w:bottom="720" w:left="720" w:header="708" w:footer="708" w:gutter="0"/>
          <w:cols w:num="2" w:space="708"/>
          <w:docGrid w:linePitch="360"/>
        </w:sectPr>
      </w:pPr>
    </w:p>
    <w:p w14:paraId="7D3E0387" w14:textId="5C66974A" w:rsidR="00AE0085" w:rsidRPr="00B00879" w:rsidRDefault="00AE0085" w:rsidP="00AE0085">
      <w:pPr>
        <w:pStyle w:val="NormalWeb"/>
        <w:rPr>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00879">
        <w:rPr>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 Experimental Results and Analysis </w:t>
      </w:r>
    </w:p>
    <w:p w14:paraId="67AC2094" w14:textId="77777777" w:rsidR="00990DE4" w:rsidRPr="00990DE4" w:rsidRDefault="00990DE4" w:rsidP="00AE0085">
      <w:pPr>
        <w:pStyle w:val="NormalWeb"/>
        <w:sectPr w:rsidR="00990DE4" w:rsidRPr="00990DE4" w:rsidSect="00AE0085">
          <w:type w:val="continuous"/>
          <w:pgSz w:w="11906" w:h="16838"/>
          <w:pgMar w:top="720" w:right="720" w:bottom="720" w:left="720" w:header="708" w:footer="708" w:gutter="0"/>
          <w:cols w:num="2" w:space="708"/>
          <w:docGrid w:linePitch="360"/>
        </w:sectPr>
      </w:pPr>
    </w:p>
    <w:p w14:paraId="018E1588" w14:textId="0665DE88" w:rsidR="00990DE4" w:rsidRDefault="00AE0085" w:rsidP="00F3371A">
      <w:pPr>
        <w:pStyle w:val="NormalWeb"/>
        <w:jc w:val="both"/>
      </w:pPr>
      <w:r w:rsidRPr="00990DE4">
        <w:t>Results obtained with given parameter Table</w:t>
      </w:r>
      <w:r w:rsidR="004C4C4D">
        <w:t xml:space="preserve"> 1</w:t>
      </w:r>
      <w:r w:rsidRPr="00990DE4">
        <w:t>, all data sets Table</w:t>
      </w:r>
      <w:r w:rsidR="004C4C4D">
        <w:t xml:space="preserve"> 2</w:t>
      </w:r>
      <w:r w:rsidRPr="00990DE4">
        <w:rPr>
          <w:color w:val="0000FF"/>
        </w:rPr>
        <w:t xml:space="preserve"> </w:t>
      </w:r>
      <w:r w:rsidRPr="00990DE4">
        <w:t xml:space="preserve">and </w:t>
      </w:r>
      <w:r w:rsidR="00990DE4">
        <w:t xml:space="preserve">basic-SSA and enhanced SSA-TLF </w:t>
      </w:r>
      <w:r w:rsidRPr="00990DE4">
        <w:t>are shown in Figs.</w:t>
      </w:r>
      <w:r w:rsidR="004C4C4D">
        <w:t xml:space="preserve"> 3, 4, 5, 6</w:t>
      </w:r>
      <w:r w:rsidRPr="00990DE4">
        <w:t>. Convergence of fitness function, Q has been taken as metrics of evaluation of algorithm</w:t>
      </w:r>
      <w:r w:rsidR="00990DE4">
        <w:t xml:space="preserve">s. </w:t>
      </w:r>
      <w:r w:rsidR="00990DE4" w:rsidRPr="00990DE4">
        <w:t xml:space="preserve">As evident from </w:t>
      </w:r>
      <w:r w:rsidR="00990DE4" w:rsidRPr="00990DE4">
        <w:rPr>
          <w:rStyle w:val="Strong"/>
          <w:rFonts w:eastAsiaTheme="majorEastAsia"/>
          <w:b w:val="0"/>
          <w:bCs w:val="0"/>
        </w:rPr>
        <w:t>Figs. 4, 5, 6, and 7</w:t>
      </w:r>
      <w:r w:rsidR="00990DE4" w:rsidRPr="00990DE4">
        <w:rPr>
          <w:b/>
          <w:bCs/>
        </w:rPr>
        <w:t xml:space="preserve">, </w:t>
      </w:r>
      <w:r w:rsidR="00990DE4" w:rsidRPr="00990DE4">
        <w:rPr>
          <w:rStyle w:val="Strong"/>
          <w:rFonts w:eastAsiaTheme="majorEastAsia"/>
          <w:b w:val="0"/>
          <w:bCs w:val="0"/>
        </w:rPr>
        <w:t xml:space="preserve">SSA-TLF consistently </w:t>
      </w:r>
      <w:r w:rsidR="00990DE4" w:rsidRPr="00990DE4">
        <w:rPr>
          <w:rStyle w:val="Strong"/>
          <w:rFonts w:eastAsiaTheme="majorEastAsia"/>
          <w:b w:val="0"/>
          <w:bCs w:val="0"/>
        </w:rPr>
        <w:t>outperforms basic SSA</w:t>
      </w:r>
      <w:r w:rsidR="00990DE4" w:rsidRPr="00990DE4">
        <w:t xml:space="preserve"> across 80 iterations on real-world social network datasets. In the plots, </w:t>
      </w:r>
      <w:r w:rsidR="00990DE4" w:rsidRPr="00990DE4">
        <w:rPr>
          <w:rStyle w:val="Strong"/>
          <w:rFonts w:eastAsiaTheme="majorEastAsia"/>
          <w:b w:val="0"/>
          <w:bCs w:val="0"/>
        </w:rPr>
        <w:t>basic SSA is represented by the red line</w:t>
      </w:r>
      <w:r w:rsidR="00990DE4" w:rsidRPr="00990DE4">
        <w:t xml:space="preserve">, while </w:t>
      </w:r>
      <w:r w:rsidR="00990DE4" w:rsidRPr="00990DE4">
        <w:rPr>
          <w:rStyle w:val="Strong"/>
          <w:rFonts w:eastAsiaTheme="majorEastAsia"/>
          <w:b w:val="0"/>
          <w:bCs w:val="0"/>
        </w:rPr>
        <w:t>SSA-TLF is denoted by the blue line</w:t>
      </w:r>
      <w:r w:rsidR="00990DE4" w:rsidRPr="00990DE4">
        <w:t>, clearly distinguishing their performance trajectories.</w:t>
      </w:r>
    </w:p>
    <w:p w14:paraId="4C357D99" w14:textId="77777777" w:rsidR="00F3371A" w:rsidRDefault="00F3371A" w:rsidP="00F3371A">
      <w:pPr>
        <w:pStyle w:val="NormalWeb"/>
        <w:jc w:val="both"/>
        <w:sectPr w:rsidR="00F3371A" w:rsidSect="00F3371A">
          <w:type w:val="continuous"/>
          <w:pgSz w:w="11906" w:h="16838"/>
          <w:pgMar w:top="720" w:right="720" w:bottom="720" w:left="720" w:header="708" w:footer="708" w:gutter="0"/>
          <w:cols w:num="2" w:space="708"/>
          <w:docGrid w:linePitch="360"/>
        </w:sectPr>
      </w:pPr>
    </w:p>
    <w:p w14:paraId="5C1AE165" w14:textId="44D16436" w:rsidR="00CE5728" w:rsidRDefault="00F3371A" w:rsidP="00F370A3">
      <w:pPr>
        <w:pStyle w:val="NormalWeb"/>
      </w:pPr>
      <w:r w:rsidRPr="00F3371A">
        <w:rPr>
          <w:noProof/>
        </w:rPr>
        <w:drawing>
          <wp:inline distT="0" distB="0" distL="0" distR="0" wp14:anchorId="15872C78" wp14:editId="4B952CE4">
            <wp:extent cx="6454880" cy="1494692"/>
            <wp:effectExtent l="0" t="0" r="0" b="4445"/>
            <wp:docPr id="2116123792"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23792" name="Picture 1" descr="A table with numbers and text&#10;&#10;AI-generated content may be incorrect."/>
                    <pic:cNvPicPr/>
                  </pic:nvPicPr>
                  <pic:blipFill rotWithShape="1">
                    <a:blip r:embed="rId16"/>
                    <a:srcRect l="-1400" r="11302" b="13235"/>
                    <a:stretch/>
                  </pic:blipFill>
                  <pic:spPr bwMode="auto">
                    <a:xfrm>
                      <a:off x="0" y="0"/>
                      <a:ext cx="6903426" cy="1598557"/>
                    </a:xfrm>
                    <a:prstGeom prst="rect">
                      <a:avLst/>
                    </a:prstGeom>
                    <a:ln>
                      <a:noFill/>
                    </a:ln>
                    <a:extLst>
                      <a:ext uri="{53640926-AAD7-44D8-BBD7-CCE9431645EC}">
                        <a14:shadowObscured xmlns:a14="http://schemas.microsoft.com/office/drawing/2010/main"/>
                      </a:ext>
                    </a:extLst>
                  </pic:spPr>
                </pic:pic>
              </a:graphicData>
            </a:graphic>
          </wp:inline>
        </w:drawing>
      </w:r>
    </w:p>
    <w:p w14:paraId="0E45B869" w14:textId="77777777" w:rsidR="00CE5728" w:rsidRPr="00B92DB4" w:rsidRDefault="00CE5728" w:rsidP="00CE5728">
      <w:pPr>
        <w:pStyle w:val="NormalWeb"/>
        <w:jc w:val="center"/>
        <w:rPr>
          <w:i/>
          <w:iCs/>
        </w:rPr>
      </w:pPr>
      <w:r w:rsidRPr="00B92DB4">
        <w:rPr>
          <w:i/>
          <w:iCs/>
        </w:rPr>
        <w:t>Table 3 : Average Q-function values of basic SSA and SSA-TLF across four real social networks</w:t>
      </w:r>
    </w:p>
    <w:p w14:paraId="5E92CCDA" w14:textId="77777777" w:rsidR="00CE5728" w:rsidRDefault="00CE5728" w:rsidP="00F3371A">
      <w:pPr>
        <w:pStyle w:val="NormalWeb"/>
        <w:jc w:val="both"/>
        <w:sectPr w:rsidR="00CE5728" w:rsidSect="00990DE4">
          <w:type w:val="continuous"/>
          <w:pgSz w:w="11906" w:h="16838"/>
          <w:pgMar w:top="720" w:right="720" w:bottom="720" w:left="720" w:header="708" w:footer="708" w:gutter="0"/>
          <w:cols w:space="708"/>
          <w:docGrid w:linePitch="360"/>
        </w:sectPr>
      </w:pPr>
    </w:p>
    <w:p w14:paraId="0ACACC01" w14:textId="77777777" w:rsidR="00D06B20" w:rsidRDefault="00F3371A" w:rsidP="00F3371A">
      <w:pPr>
        <w:pStyle w:val="NormalWeb"/>
        <w:jc w:val="both"/>
        <w:sectPr w:rsidR="00D06B20" w:rsidSect="00F3371A">
          <w:type w:val="continuous"/>
          <w:pgSz w:w="11906" w:h="16838"/>
          <w:pgMar w:top="720" w:right="720" w:bottom="720" w:left="720" w:header="708" w:footer="708" w:gutter="0"/>
          <w:cols w:num="2" w:space="708"/>
          <w:docGrid w:linePitch="360"/>
        </w:sectPr>
      </w:pPr>
      <w:r>
        <w:t xml:space="preserve">Table 3 presents the average Q-function (modularity) values achieved by both algorithms. </w:t>
      </w:r>
      <w:r>
        <w:t xml:space="preserve">While basic SSA slightly outperforms SSA-TLF only on the Strike dataset, this is the sole exception. </w:t>
      </w:r>
    </w:p>
    <w:p w14:paraId="64212391" w14:textId="6361FAC2" w:rsidR="004C4C4D" w:rsidRDefault="00F3371A" w:rsidP="00F3371A">
      <w:pPr>
        <w:pStyle w:val="NormalWeb"/>
        <w:jc w:val="both"/>
      </w:pPr>
      <w:r>
        <w:lastRenderedPageBreak/>
        <w:t>For all other datasets</w:t>
      </w:r>
      <w:r w:rsidR="004C4C4D">
        <w:t xml:space="preserve"> </w:t>
      </w:r>
      <w:r>
        <w:t>Karate’s club, Dolphin, and Football</w:t>
      </w:r>
      <w:r w:rsidR="004C4C4D">
        <w:t xml:space="preserve"> </w:t>
      </w:r>
      <w:r>
        <w:t>SSA-TLF yields significantly higher modularity values, highlighting its superior community detection capability.</w:t>
      </w:r>
      <w:r w:rsidR="004C4C4D">
        <w:t xml:space="preserve"> </w:t>
      </w:r>
      <w:r>
        <w:t>The performance gap is particularly notable in the Football dataset, where SSA-TLF achieves an increase of nearly 287.7% over basic SSA. Similar improvements are seen in the Karate’s club and Dolphin datasets, with SSA-TLF surpassing basic SSA by approximately 99.9% and 40.2%, respectively. These results demonstrate that SSA-TLF is highly effective in identifying stronger community structures, especially in more complex or larger networks.</w:t>
      </w:r>
      <w:r w:rsidR="004C4C4D">
        <w:t xml:space="preserve"> </w:t>
      </w:r>
      <w:r>
        <w:t>In addition to modularity improvements, SSA-TLF also converges faster than basic SSA. For example, in the Karate’s club dataset, SSA-TLF converges by the 20th iteration, whereas basic SSA requires around 35 iterations. Similarly, for the Strike, Dolphin, and Football datasets, SSA-TLF achieves stability earlier</w:t>
      </w:r>
      <w:r w:rsidR="004C4C4D">
        <w:t xml:space="preserve"> </w:t>
      </w:r>
      <w:r>
        <w:t>often by 10 to 20 iterations</w:t>
      </w:r>
      <w:r w:rsidR="004C4C4D">
        <w:t xml:space="preserve"> </w:t>
      </w:r>
      <w:r>
        <w:t>compared to the slower convergence of basic SSA, which ranges between 45 to 70 iterations over the 80-iteration run.</w:t>
      </w:r>
      <w:r w:rsidR="004C4C4D">
        <w:t xml:space="preserve"> </w:t>
      </w:r>
      <w:r>
        <w:t>Taken together, insights from Figs. 4</w:t>
      </w:r>
      <w:r w:rsidR="004C4C4D">
        <w:t>, 5, 6</w:t>
      </w:r>
      <w:r>
        <w:t xml:space="preserve"> and Table 3 indicate that although basic SSA initially performs well on the Strike dataset, SSA-TLF demonstrates overall superiority across datasets, offering both higher modularity and faster convergence. This makes SSA-TLF a robust choice for community detection, particularly in larger and more intricate social networks</w:t>
      </w:r>
    </w:p>
    <w:p w14:paraId="4C64A187" w14:textId="1C44F4C0" w:rsidR="00D06B20" w:rsidRPr="00E65550" w:rsidRDefault="00D06B20" w:rsidP="00D06B20">
      <w:pPr>
        <w:pStyle w:val="Heading2"/>
        <w:rPr>
          <w:rFonts w:ascii="Times New Roman" w:hAnsi="Times New Roman" w:cs="Times New Roman"/>
          <w:sz w:val="28"/>
          <w:szCs w:val="28"/>
        </w:rPr>
      </w:pPr>
      <w:r w:rsidRPr="00E65550">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5.2 Accuracy and Quality Measure </w:t>
      </w:r>
    </w:p>
    <w:p w14:paraId="5B33E796" w14:textId="77777777" w:rsidR="00BB3D08" w:rsidRDefault="00BB3D08" w:rsidP="00BB3D08">
      <w:pPr>
        <w:pStyle w:val="p1"/>
        <w:jc w:val="both"/>
      </w:pPr>
      <w:r>
        <w:t>The communities obtained by the proposed SSA-TLF and the baseline Basic SSA have been systematically evaluated for both quality and accuracy. For this evaluation, widely accepted metrics have been employed: NMI, ARI, and F-</w:t>
      </w:r>
      <w:r>
        <w:t>measure for accuracy, and modularity (Q) for quality assessment. Since accuracy of detected communities plays a more critical role than structural quality, this work has emphasized accuracy-oriented evaluation while still accounting for modularity as a measure of cohesion. To provide an integrated perspective, Multiple-Criteria Decision Making (MCDM) ranking was adopted using the TOPSIS method, which combines accuracy and quality measures into a single comparative score. Following standard practice, a weight distribution of 75% for accuracy metrics and 25% for quality was employed, with accuracy weights equally distributed across NMI, ARI, and F-measure, and modularity representing the sole quality metric. The experimental results, summarized in Table X, indicate that SSA-TLF consistently outperforms Basic SSA across all datasets. For the Strike dataset, SSA-TLF demonstrates improvements in NMI, ARI, and F-measure, reflecting greater alignment with ground truth. In Karate Club, the modularity score of SSA-TLF surpasses Basic SSA, signifying more cohesive community structures. Dolphins dataset results show consistent gains in both accuracy and quality, with F-measure highlighting improved precision-recall balance. The Football dataset shows the most substantial improvement, where SSA-TLF not only achieves higher modularity but also delivers superior ARI and F-measure values, proving its robustness on more complex networks. In summary, SSA-TLF achieves the best balance between accuracy and quality, with accuracy improvements being particularly pronounced, thereby validating its superiority in real-world community detection tasks.</w:t>
      </w:r>
    </w:p>
    <w:p w14:paraId="1E71F8B2" w14:textId="77777777" w:rsidR="003B6C70" w:rsidRDefault="003B6C70" w:rsidP="00F3371A">
      <w:pPr>
        <w:pStyle w:val="NormalWeb"/>
        <w:jc w:val="both"/>
        <w:sectPr w:rsidR="003B6C70" w:rsidSect="00BB3D08">
          <w:type w:val="continuous"/>
          <w:pgSz w:w="11906" w:h="16838"/>
          <w:pgMar w:top="720" w:right="720" w:bottom="720" w:left="720" w:header="708" w:footer="708" w:gutter="0"/>
          <w:cols w:num="2" w:space="708"/>
          <w:docGrid w:linePitch="360"/>
        </w:sectPr>
      </w:pPr>
      <w:r>
        <w:t xml:space="preserve">   </w:t>
      </w:r>
    </w:p>
    <w:p w14:paraId="43F83F58" w14:textId="394289EE" w:rsidR="003B6C70" w:rsidRDefault="00F370A3" w:rsidP="003B6C70">
      <w:pPr>
        <w:pStyle w:val="NormalWeb"/>
        <w:jc w:val="center"/>
      </w:pPr>
      <w:r w:rsidRPr="003B6C70">
        <w:drawing>
          <wp:inline distT="0" distB="0" distL="0" distR="0" wp14:anchorId="48B23C90" wp14:editId="79DB955A">
            <wp:extent cx="6312877" cy="2336760"/>
            <wp:effectExtent l="0" t="0" r="0" b="635"/>
            <wp:docPr id="308042476" name="Picture 1" descr="A table of numbers and a fe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42476" name="Picture 1" descr="A table of numbers and a few letters&#10;&#10;AI-generated content may be incorrect."/>
                    <pic:cNvPicPr/>
                  </pic:nvPicPr>
                  <pic:blipFill>
                    <a:blip r:embed="rId17"/>
                    <a:stretch>
                      <a:fillRect/>
                    </a:stretch>
                  </pic:blipFill>
                  <pic:spPr>
                    <a:xfrm>
                      <a:off x="0" y="0"/>
                      <a:ext cx="6661904" cy="2465955"/>
                    </a:xfrm>
                    <a:prstGeom prst="rect">
                      <a:avLst/>
                    </a:prstGeom>
                  </pic:spPr>
                </pic:pic>
              </a:graphicData>
            </a:graphic>
          </wp:inline>
        </w:drawing>
      </w:r>
    </w:p>
    <w:p w14:paraId="4B3D767B" w14:textId="5B5DCEC8" w:rsidR="00CE5728" w:rsidRDefault="003B6C70" w:rsidP="00CE5728">
      <w:pPr>
        <w:pStyle w:val="p1"/>
        <w:jc w:val="center"/>
      </w:pPr>
      <w:r w:rsidRPr="00F3371A">
        <w:t xml:space="preserve">Table </w:t>
      </w:r>
      <w:r>
        <w:t>4</w:t>
      </w:r>
      <w:r>
        <w:t xml:space="preserve"> </w:t>
      </w:r>
      <w:r w:rsidRPr="00F3371A">
        <w:t xml:space="preserve">: </w:t>
      </w:r>
      <w:r w:rsidR="00CE5728">
        <w:t>C</w:t>
      </w:r>
      <w:r w:rsidR="00CE5728" w:rsidRPr="00CE5728">
        <w:t>omparative Evaluation of SSA and SSA-TLF on Community Detection Datasets using NMI, ARI, Modularity, and F-measure</w:t>
      </w:r>
    </w:p>
    <w:p w14:paraId="381D6E8C" w14:textId="0FF73104" w:rsidR="003B6C70" w:rsidRDefault="003B6C70" w:rsidP="003B6C70">
      <w:pPr>
        <w:pStyle w:val="NormalWeb"/>
        <w:jc w:val="center"/>
      </w:pPr>
    </w:p>
    <w:p w14:paraId="72EF5C93" w14:textId="77777777" w:rsidR="001F14AD" w:rsidRDefault="001F14AD" w:rsidP="001F14AD">
      <w:pPr>
        <w:pStyle w:val="p1"/>
        <w:ind w:left="720"/>
        <w:rPr>
          <w:rFonts w:ascii="Century Schoolbook" w:hAnsi="Century Schoolbook"/>
          <w:b/>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ectPr w:rsidR="001F14AD" w:rsidSect="00990DE4">
          <w:type w:val="continuous"/>
          <w:pgSz w:w="11906" w:h="16838"/>
          <w:pgMar w:top="720" w:right="720" w:bottom="720" w:left="720" w:header="708" w:footer="708" w:gutter="0"/>
          <w:cols w:space="708"/>
          <w:docGrid w:linePitch="360"/>
        </w:sectPr>
      </w:pPr>
    </w:p>
    <w:p w14:paraId="4C21C3AA" w14:textId="679BD8E5" w:rsidR="001F14AD" w:rsidRDefault="001F14AD" w:rsidP="001F14AD">
      <w:pPr>
        <w:pStyle w:val="p1"/>
        <w:jc w:val="both"/>
      </w:pPr>
      <w:r>
        <w:rPr>
          <w:rFonts w:ascii="Century Schoolbook" w:hAnsi="Century Schoolbook"/>
          <w:b/>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r w:rsidR="00340BD6">
        <w:rPr>
          <w:rFonts w:ascii="Century Schoolbook" w:hAnsi="Century Schoolbook"/>
          <w:b/>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r w:rsidR="00340BD6" w:rsidRPr="002F27CF">
        <w:rPr>
          <w:rFonts w:ascii="Century Schoolbook" w:hAnsi="Century Schoolbook"/>
          <w:b/>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Century Schoolbook" w:hAnsi="Century Schoolbook"/>
          <w:b/>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t xml:space="preserve">In this work, we presented an improved variant of the Sparrow Search Algorithm (SSA) by incorporating transfer learning (SSA-TL) and opposition-based learning (SSA-TL-OBL) to enhance community detection in complex networks. The experimental analysis across multiple real-world datasets, including Strike, Karate Club, Dolphins, and Football, demonstrates that the proposed approaches consistently outperform the basic SSA in terms of both convergence efficiency and accuracy-based metrics such as NMI, ARI, and F-measure, as well as quality-based modularity scores. Convergence plots clearly reveal that SSA-TL-OBL achieves faster and more stable convergence compared to its counterparts, highlighting its robustness in reaching optimal partitions with fewer iterations. The MCDM-based ranking results further validate the superiority of SSA-TL-OBL, which </w:t>
      </w:r>
      <w:r>
        <w:t>consistently secures the highest accuracy contribution across datasets. Additionally, the boxplot distribution of final fitness values confirms the stability and reduced variance of SSA-TL-OBL, demonstrating its reliability over multiple runs.</w:t>
      </w:r>
    </w:p>
    <w:p w14:paraId="63BF6F42" w14:textId="4D420BB4" w:rsidR="001F14AD" w:rsidRDefault="001F14AD" w:rsidP="00355B7C">
      <w:pPr>
        <w:pStyle w:val="p1"/>
        <w:jc w:val="both"/>
        <w:sectPr w:rsidR="001F14AD" w:rsidSect="001F14AD">
          <w:type w:val="continuous"/>
          <w:pgSz w:w="11906" w:h="16838"/>
          <w:pgMar w:top="720" w:right="720" w:bottom="720" w:left="720" w:header="708" w:footer="708" w:gutter="0"/>
          <w:cols w:num="2" w:space="708"/>
          <w:docGrid w:linePitch="360"/>
        </w:sectPr>
      </w:pPr>
      <w:r>
        <w:t>Overall, the proposed SSA-TL-OBL framework not only accelerates convergence but also ensures higher accuracy and quality of community structures when compared to the traditional SSA and SSA-TL models. These findings suggest that incorporating transfer learning and opposition-based learning into swarm intelligence algorithms significantly strengthens their capability for complex optimization tasks like community detection. In future work, the approach can be extended to larger dynamic networks and further validated using statistical significance testing and multi-objective optimization frameworks.</w:t>
      </w:r>
    </w:p>
    <w:p w14:paraId="7EF46345" w14:textId="5A203466" w:rsidR="00D06B20" w:rsidRPr="003B6C70" w:rsidRDefault="00367CF4" w:rsidP="00355B7C">
      <w:pPr>
        <w:pStyle w:val="NormalWeb"/>
      </w:pPr>
      <w:r w:rsidRPr="00367CF4">
        <w:drawing>
          <wp:inline distT="0" distB="0" distL="0" distR="0" wp14:anchorId="41BF2B20" wp14:editId="223CDD5B">
            <wp:extent cx="6934321" cy="1626577"/>
            <wp:effectExtent l="0" t="0" r="0" b="0"/>
            <wp:docPr id="666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386" name=""/>
                    <pic:cNvPicPr/>
                  </pic:nvPicPr>
                  <pic:blipFill>
                    <a:blip r:embed="rId18"/>
                    <a:stretch>
                      <a:fillRect/>
                    </a:stretch>
                  </pic:blipFill>
                  <pic:spPr>
                    <a:xfrm>
                      <a:off x="0" y="0"/>
                      <a:ext cx="6992380" cy="1640196"/>
                    </a:xfrm>
                    <a:prstGeom prst="rect">
                      <a:avLst/>
                    </a:prstGeom>
                  </pic:spPr>
                </pic:pic>
              </a:graphicData>
            </a:graphic>
          </wp:inline>
        </w:drawing>
      </w:r>
      <w:r w:rsidR="00EF560D">
        <w:br/>
      </w:r>
      <w:r w:rsidR="00EF560D" w:rsidRPr="00EF560D">
        <w:drawing>
          <wp:inline distT="0" distB="0" distL="0" distR="0" wp14:anchorId="0D2B41A8" wp14:editId="12D68298">
            <wp:extent cx="6904662" cy="1450731"/>
            <wp:effectExtent l="0" t="0" r="4445" b="0"/>
            <wp:docPr id="1833381293" name="Picture 1" descr="A green and blue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81293" name="Picture 1" descr="A green and blue bar chart&#10;&#10;AI-generated content may be incorrect."/>
                    <pic:cNvPicPr/>
                  </pic:nvPicPr>
                  <pic:blipFill>
                    <a:blip r:embed="rId19"/>
                    <a:stretch>
                      <a:fillRect/>
                    </a:stretch>
                  </pic:blipFill>
                  <pic:spPr>
                    <a:xfrm>
                      <a:off x="0" y="0"/>
                      <a:ext cx="6947789" cy="1459792"/>
                    </a:xfrm>
                    <a:prstGeom prst="rect">
                      <a:avLst/>
                    </a:prstGeom>
                  </pic:spPr>
                </pic:pic>
              </a:graphicData>
            </a:graphic>
          </wp:inline>
        </w:drawing>
      </w:r>
      <w:r w:rsidR="003B39B5">
        <w:br/>
      </w:r>
      <w:r w:rsidR="003B39B5" w:rsidRPr="003B39B5">
        <w:drawing>
          <wp:inline distT="0" distB="0" distL="0" distR="0" wp14:anchorId="2087185B" wp14:editId="053C33EC">
            <wp:extent cx="6885869" cy="1450730"/>
            <wp:effectExtent l="0" t="0" r="0" b="0"/>
            <wp:docPr id="412729607" name="Picture 1" descr="A graph with a blue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29607" name="Picture 1" descr="A graph with a blue and red line&#10;&#10;AI-generated content may be incorrect."/>
                    <pic:cNvPicPr/>
                  </pic:nvPicPr>
                  <pic:blipFill>
                    <a:blip r:embed="rId20"/>
                    <a:stretch>
                      <a:fillRect/>
                    </a:stretch>
                  </pic:blipFill>
                  <pic:spPr>
                    <a:xfrm>
                      <a:off x="0" y="0"/>
                      <a:ext cx="6899234" cy="1453546"/>
                    </a:xfrm>
                    <a:prstGeom prst="rect">
                      <a:avLst/>
                    </a:prstGeom>
                  </pic:spPr>
                </pic:pic>
              </a:graphicData>
            </a:graphic>
          </wp:inline>
        </w:drawing>
      </w:r>
    </w:p>
    <w:p w14:paraId="60FBC43E" w14:textId="77777777" w:rsidR="00D06B20" w:rsidRDefault="00D06B20" w:rsidP="00262478">
      <w:pPr>
        <w:pStyle w:val="Heading2"/>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C9F7CA" w14:textId="77777777" w:rsidR="00D06B20" w:rsidRDefault="00D06B20" w:rsidP="00262478">
      <w:pPr>
        <w:pStyle w:val="Heading2"/>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313D74" w14:textId="77777777" w:rsidR="00D06B20" w:rsidRDefault="00D06B20" w:rsidP="00262478">
      <w:pPr>
        <w:pStyle w:val="Heading2"/>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EDDC91F" w14:textId="77777777" w:rsidR="00D06B20" w:rsidRDefault="00D06B20" w:rsidP="00262478">
      <w:pPr>
        <w:pStyle w:val="Heading2"/>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9484B9" w14:textId="77777777" w:rsidR="00D06B20" w:rsidRDefault="00D06B20" w:rsidP="00262478">
      <w:pPr>
        <w:pStyle w:val="Heading2"/>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52917F5" w14:textId="77777777" w:rsidR="00D06B20" w:rsidRDefault="00D06B20" w:rsidP="00262478">
      <w:pPr>
        <w:pStyle w:val="Heading2"/>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87299AC" w14:textId="77777777" w:rsidR="00D06B20" w:rsidRDefault="00D06B20" w:rsidP="00262478">
      <w:pPr>
        <w:pStyle w:val="Heading2"/>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D2B4A7" w14:textId="77777777" w:rsidR="00D06B20" w:rsidRDefault="00D06B20" w:rsidP="00262478">
      <w:pPr>
        <w:pStyle w:val="Heading2"/>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E21F69C" w14:textId="77777777" w:rsidR="00D06B20" w:rsidRDefault="00D06B20" w:rsidP="00262478">
      <w:pPr>
        <w:pStyle w:val="Heading2"/>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619472" w14:textId="77777777" w:rsidR="00D06B20" w:rsidRDefault="00D06B20" w:rsidP="00262478">
      <w:pPr>
        <w:pStyle w:val="Heading2"/>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31B4FC4" w14:textId="77777777" w:rsidR="00D06B20" w:rsidRDefault="00D06B20" w:rsidP="00262478">
      <w:pPr>
        <w:pStyle w:val="Heading2"/>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BCCBEC" w14:textId="77777777" w:rsidR="00D06B20" w:rsidRDefault="00D06B20" w:rsidP="00262478">
      <w:pPr>
        <w:pStyle w:val="Heading2"/>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0A279C" w14:textId="77777777" w:rsidR="00D06B20" w:rsidRDefault="00D06B20" w:rsidP="00262478">
      <w:pPr>
        <w:pStyle w:val="Heading2"/>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8E7DEE3" w14:textId="77777777" w:rsidR="00D06B20" w:rsidRDefault="00D06B20" w:rsidP="00262478">
      <w:pPr>
        <w:pStyle w:val="Heading2"/>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EB5F9A0" w14:textId="77777777" w:rsidR="00D06B20" w:rsidRDefault="00D06B20" w:rsidP="00262478">
      <w:pPr>
        <w:pStyle w:val="Heading2"/>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153FB86" w14:textId="77777777" w:rsidR="00D06B20" w:rsidRDefault="00D06B20" w:rsidP="00262478">
      <w:pPr>
        <w:pStyle w:val="Heading2"/>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620D1BB" w14:textId="77777777" w:rsidR="00D06B20" w:rsidRDefault="00D06B20" w:rsidP="00262478">
      <w:pPr>
        <w:pStyle w:val="Heading2"/>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E28437A" w14:textId="77777777" w:rsidR="00D06B20" w:rsidRDefault="00D06B20" w:rsidP="00262478">
      <w:pPr>
        <w:pStyle w:val="Heading2"/>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5FB28A9" w14:textId="77777777" w:rsidR="00D06B20" w:rsidRDefault="00D06B20" w:rsidP="00262478">
      <w:pPr>
        <w:pStyle w:val="Heading2"/>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00523C8" w14:textId="77777777" w:rsidR="00D06B20" w:rsidRDefault="00D06B20" w:rsidP="00262478">
      <w:pPr>
        <w:pStyle w:val="Heading2"/>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CA06E03" w14:textId="77777777" w:rsidR="00D06B20" w:rsidRDefault="00D06B20" w:rsidP="00262478">
      <w:pPr>
        <w:pStyle w:val="Heading2"/>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69BC913" w14:textId="77777777" w:rsidR="00D06B20" w:rsidRDefault="00D06B20" w:rsidP="00262478">
      <w:pPr>
        <w:pStyle w:val="Heading2"/>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A0B1EBA" w14:textId="77777777" w:rsidR="00D06B20" w:rsidRDefault="00D06B20" w:rsidP="00262478">
      <w:pPr>
        <w:pStyle w:val="Heading2"/>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54F8D6" w14:textId="77777777" w:rsidR="00D06B20" w:rsidRDefault="00D06B20" w:rsidP="00262478">
      <w:pPr>
        <w:pStyle w:val="Heading2"/>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3C1042" w14:textId="77777777" w:rsidR="00D06B20" w:rsidRDefault="00D06B20" w:rsidP="00262478">
      <w:pPr>
        <w:pStyle w:val="Heading2"/>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2FA192E" w14:textId="77777777" w:rsidR="00D06B20" w:rsidRDefault="00D06B20" w:rsidP="00262478">
      <w:pPr>
        <w:pStyle w:val="Heading2"/>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FC50BDF" w14:textId="77777777" w:rsidR="00D06B20" w:rsidRDefault="00D06B20" w:rsidP="00262478">
      <w:pPr>
        <w:pStyle w:val="Heading2"/>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872F92C" w14:textId="77777777" w:rsidR="00D06B20" w:rsidRDefault="00D06B20" w:rsidP="00262478">
      <w:pPr>
        <w:pStyle w:val="Heading2"/>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9F068C" w14:textId="77777777" w:rsidR="00D06B20" w:rsidRDefault="00D06B20" w:rsidP="00262478">
      <w:pPr>
        <w:pStyle w:val="Heading2"/>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BB26AA" w14:textId="77777777" w:rsidR="00D06B20" w:rsidRDefault="00D06B20" w:rsidP="00262478">
      <w:pPr>
        <w:pStyle w:val="Heading2"/>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CAC5271" w14:textId="77777777" w:rsidR="00D06B20" w:rsidRDefault="00D06B20" w:rsidP="00262478">
      <w:pPr>
        <w:pStyle w:val="Heading2"/>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A8426A2" w14:textId="77777777" w:rsidR="00D06B20" w:rsidRDefault="00D06B20" w:rsidP="00262478">
      <w:pPr>
        <w:pStyle w:val="Heading2"/>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0DD494" w14:textId="77777777" w:rsidR="006C0002" w:rsidRDefault="006C0002" w:rsidP="00262478">
      <w:pPr>
        <w:pStyle w:val="p3"/>
        <w:rPr>
          <w:rStyle w:val="s2"/>
          <w:rFonts w:eastAsiaTheme="majorEastAsia"/>
        </w:rPr>
        <w:sectPr w:rsidR="006C0002" w:rsidSect="00990DE4">
          <w:type w:val="continuous"/>
          <w:pgSz w:w="11906" w:h="16838"/>
          <w:pgMar w:top="720" w:right="720" w:bottom="720" w:left="720" w:header="708" w:footer="708" w:gutter="0"/>
          <w:cols w:space="708"/>
          <w:docGrid w:linePitch="360"/>
        </w:sectPr>
      </w:pPr>
    </w:p>
    <w:p w14:paraId="5B586443" w14:textId="145FAA00" w:rsidR="00AE0085" w:rsidRPr="001C30D9" w:rsidRDefault="00AE0085" w:rsidP="000C5BC9">
      <w:pPr>
        <w:jc w:val="center"/>
        <w:rPr>
          <w:rFonts w:ascii="Century Schoolbook" w:hAnsi="Century Schoolbook"/>
        </w:rPr>
      </w:pPr>
    </w:p>
    <w:sectPr w:rsidR="00AE0085" w:rsidRPr="001C30D9" w:rsidSect="006C0002">
      <w:type w:val="continuous"/>
      <w:pgSz w:w="11906" w:h="16838"/>
      <w:pgMar w:top="720" w:right="720" w:bottom="720" w:left="72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TimesNewRomanPS">
    <w:altName w:val="Times New Roman"/>
    <w:panose1 w:val="020B0604020202020204"/>
    <w:charset w:val="00"/>
    <w:family w:val="roman"/>
    <w:notTrueType/>
    <w:pitch w:val="default"/>
  </w:font>
  <w:font w:name="AdvPTimesB">
    <w:altName w:val="Cambria"/>
    <w:panose1 w:val="020B0604020202020204"/>
    <w:charset w:val="00"/>
    <w:family w:val="roman"/>
    <w:notTrueType/>
    <w:pitch w:val="default"/>
  </w:font>
  <w:font w:name="AdvPTimes">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01BBE"/>
    <w:multiLevelType w:val="multilevel"/>
    <w:tmpl w:val="FE129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432E5"/>
    <w:multiLevelType w:val="hybridMultilevel"/>
    <w:tmpl w:val="6B2E5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E13275"/>
    <w:multiLevelType w:val="multilevel"/>
    <w:tmpl w:val="ED52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0A2B67"/>
    <w:multiLevelType w:val="multilevel"/>
    <w:tmpl w:val="6CCC5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C33361"/>
    <w:multiLevelType w:val="multilevel"/>
    <w:tmpl w:val="A4805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B632E"/>
    <w:multiLevelType w:val="multilevel"/>
    <w:tmpl w:val="4EE87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E32ACE"/>
    <w:multiLevelType w:val="multilevel"/>
    <w:tmpl w:val="AD30A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0B2F9F"/>
    <w:multiLevelType w:val="multilevel"/>
    <w:tmpl w:val="3544C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BD161D"/>
    <w:multiLevelType w:val="multilevel"/>
    <w:tmpl w:val="1ACC4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124A7A"/>
    <w:multiLevelType w:val="multilevel"/>
    <w:tmpl w:val="E58A8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02634C"/>
    <w:multiLevelType w:val="hybridMultilevel"/>
    <w:tmpl w:val="64A80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F536E0"/>
    <w:multiLevelType w:val="multilevel"/>
    <w:tmpl w:val="D6B46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5E6BB4"/>
    <w:multiLevelType w:val="multilevel"/>
    <w:tmpl w:val="55F88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156FC7"/>
    <w:multiLevelType w:val="multilevel"/>
    <w:tmpl w:val="D47C2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53475E"/>
    <w:multiLevelType w:val="hybridMultilevel"/>
    <w:tmpl w:val="2CE6E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D03970"/>
    <w:multiLevelType w:val="multilevel"/>
    <w:tmpl w:val="7090A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774DA7"/>
    <w:multiLevelType w:val="multilevel"/>
    <w:tmpl w:val="85FED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9A277F"/>
    <w:multiLevelType w:val="multilevel"/>
    <w:tmpl w:val="DE1EA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A54AE7"/>
    <w:multiLevelType w:val="multilevel"/>
    <w:tmpl w:val="86FA8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982FC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A207500"/>
    <w:multiLevelType w:val="multilevel"/>
    <w:tmpl w:val="A9E43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0678C2"/>
    <w:multiLevelType w:val="multilevel"/>
    <w:tmpl w:val="F8927D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6D7744"/>
    <w:multiLevelType w:val="multilevel"/>
    <w:tmpl w:val="6CCC5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5D7CC6"/>
    <w:multiLevelType w:val="multilevel"/>
    <w:tmpl w:val="2DD0F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FE7BD9"/>
    <w:multiLevelType w:val="hybridMultilevel"/>
    <w:tmpl w:val="1010A6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75C0D42"/>
    <w:multiLevelType w:val="multilevel"/>
    <w:tmpl w:val="9D684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066752"/>
    <w:multiLevelType w:val="multilevel"/>
    <w:tmpl w:val="FA809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1F2BB5"/>
    <w:multiLevelType w:val="hybridMultilevel"/>
    <w:tmpl w:val="F49455E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8" w15:restartNumberingAfterBreak="0">
    <w:nsid w:val="70A4012B"/>
    <w:multiLevelType w:val="multilevel"/>
    <w:tmpl w:val="03E02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CC3F72"/>
    <w:multiLevelType w:val="multilevel"/>
    <w:tmpl w:val="878EF878"/>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4B046B5"/>
    <w:multiLevelType w:val="hybridMultilevel"/>
    <w:tmpl w:val="D00274D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50059B1"/>
    <w:multiLevelType w:val="multilevel"/>
    <w:tmpl w:val="3DC62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0D4C89"/>
    <w:multiLevelType w:val="multilevel"/>
    <w:tmpl w:val="EE7C9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AD92D43"/>
    <w:multiLevelType w:val="multilevel"/>
    <w:tmpl w:val="6042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B630FB"/>
    <w:multiLevelType w:val="hybridMultilevel"/>
    <w:tmpl w:val="250A3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E19695A"/>
    <w:multiLevelType w:val="multilevel"/>
    <w:tmpl w:val="CDF00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437952"/>
    <w:multiLevelType w:val="multilevel"/>
    <w:tmpl w:val="FD2AD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4711894">
    <w:abstractNumId w:val="32"/>
  </w:num>
  <w:num w:numId="2" w16cid:durableId="1622229760">
    <w:abstractNumId w:val="22"/>
  </w:num>
  <w:num w:numId="3" w16cid:durableId="1362247156">
    <w:abstractNumId w:val="4"/>
  </w:num>
  <w:num w:numId="4" w16cid:durableId="994913255">
    <w:abstractNumId w:val="29"/>
  </w:num>
  <w:num w:numId="5" w16cid:durableId="2041084684">
    <w:abstractNumId w:val="8"/>
  </w:num>
  <w:num w:numId="6" w16cid:durableId="940795318">
    <w:abstractNumId w:val="17"/>
  </w:num>
  <w:num w:numId="7" w16cid:durableId="1524630508">
    <w:abstractNumId w:val="18"/>
  </w:num>
  <w:num w:numId="8" w16cid:durableId="1719819545">
    <w:abstractNumId w:val="6"/>
  </w:num>
  <w:num w:numId="9" w16cid:durableId="948010201">
    <w:abstractNumId w:val="20"/>
  </w:num>
  <w:num w:numId="10" w16cid:durableId="981422322">
    <w:abstractNumId w:val="36"/>
  </w:num>
  <w:num w:numId="11" w16cid:durableId="1404907037">
    <w:abstractNumId w:val="35"/>
  </w:num>
  <w:num w:numId="12" w16cid:durableId="1516773463">
    <w:abstractNumId w:val="13"/>
  </w:num>
  <w:num w:numId="13" w16cid:durableId="722676670">
    <w:abstractNumId w:val="19"/>
  </w:num>
  <w:num w:numId="14" w16cid:durableId="1928876790">
    <w:abstractNumId w:val="5"/>
  </w:num>
  <w:num w:numId="15" w16cid:durableId="1601989010">
    <w:abstractNumId w:val="26"/>
  </w:num>
  <w:num w:numId="16" w16cid:durableId="1906985467">
    <w:abstractNumId w:val="9"/>
  </w:num>
  <w:num w:numId="17" w16cid:durableId="1441486306">
    <w:abstractNumId w:val="21"/>
  </w:num>
  <w:num w:numId="18" w16cid:durableId="1998486929">
    <w:abstractNumId w:val="24"/>
  </w:num>
  <w:num w:numId="19" w16cid:durableId="1407261077">
    <w:abstractNumId w:val="10"/>
  </w:num>
  <w:num w:numId="20" w16cid:durableId="1172068659">
    <w:abstractNumId w:val="14"/>
  </w:num>
  <w:num w:numId="21" w16cid:durableId="943417263">
    <w:abstractNumId w:val="30"/>
  </w:num>
  <w:num w:numId="22" w16cid:durableId="1896157310">
    <w:abstractNumId w:val="27"/>
  </w:num>
  <w:num w:numId="23" w16cid:durableId="1878810550">
    <w:abstractNumId w:val="1"/>
  </w:num>
  <w:num w:numId="24" w16cid:durableId="1771390106">
    <w:abstractNumId w:val="34"/>
  </w:num>
  <w:num w:numId="25" w16cid:durableId="389421646">
    <w:abstractNumId w:val="12"/>
  </w:num>
  <w:num w:numId="26" w16cid:durableId="1983655785">
    <w:abstractNumId w:val="7"/>
  </w:num>
  <w:num w:numId="27" w16cid:durableId="1476947811">
    <w:abstractNumId w:val="0"/>
  </w:num>
  <w:num w:numId="28" w16cid:durableId="1717780962">
    <w:abstractNumId w:val="28"/>
  </w:num>
  <w:num w:numId="29" w16cid:durableId="1872763903">
    <w:abstractNumId w:val="11"/>
  </w:num>
  <w:num w:numId="30" w16cid:durableId="1216550284">
    <w:abstractNumId w:val="15"/>
  </w:num>
  <w:num w:numId="31" w16cid:durableId="1477332774">
    <w:abstractNumId w:val="23"/>
  </w:num>
  <w:num w:numId="32" w16cid:durableId="1266958385">
    <w:abstractNumId w:val="25"/>
  </w:num>
  <w:num w:numId="33" w16cid:durableId="1216702416">
    <w:abstractNumId w:val="31"/>
  </w:num>
  <w:num w:numId="34" w16cid:durableId="1927884321">
    <w:abstractNumId w:val="2"/>
  </w:num>
  <w:num w:numId="35" w16cid:durableId="998313335">
    <w:abstractNumId w:val="33"/>
  </w:num>
  <w:num w:numId="36" w16cid:durableId="1628196667">
    <w:abstractNumId w:val="16"/>
  </w:num>
  <w:num w:numId="37" w16cid:durableId="9812316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96B"/>
    <w:rsid w:val="00003D6B"/>
    <w:rsid w:val="00015A23"/>
    <w:rsid w:val="00017FCF"/>
    <w:rsid w:val="00027A6F"/>
    <w:rsid w:val="00042861"/>
    <w:rsid w:val="00050918"/>
    <w:rsid w:val="00054DA4"/>
    <w:rsid w:val="000611EC"/>
    <w:rsid w:val="00065180"/>
    <w:rsid w:val="000949F9"/>
    <w:rsid w:val="000C5BC9"/>
    <w:rsid w:val="000D39CA"/>
    <w:rsid w:val="000D5967"/>
    <w:rsid w:val="000E194F"/>
    <w:rsid w:val="000E379A"/>
    <w:rsid w:val="000E52C8"/>
    <w:rsid w:val="00143095"/>
    <w:rsid w:val="00192CF8"/>
    <w:rsid w:val="001932B7"/>
    <w:rsid w:val="00193752"/>
    <w:rsid w:val="00193DB2"/>
    <w:rsid w:val="001C30D9"/>
    <w:rsid w:val="001F14AD"/>
    <w:rsid w:val="002159F5"/>
    <w:rsid w:val="00217892"/>
    <w:rsid w:val="00262478"/>
    <w:rsid w:val="00277BD1"/>
    <w:rsid w:val="00286356"/>
    <w:rsid w:val="002A47D3"/>
    <w:rsid w:val="002F27CF"/>
    <w:rsid w:val="0032597C"/>
    <w:rsid w:val="00331C1E"/>
    <w:rsid w:val="00340BD6"/>
    <w:rsid w:val="00355B7C"/>
    <w:rsid w:val="0036651B"/>
    <w:rsid w:val="00367CF4"/>
    <w:rsid w:val="00372922"/>
    <w:rsid w:val="003757FE"/>
    <w:rsid w:val="003A48E2"/>
    <w:rsid w:val="003B39B5"/>
    <w:rsid w:val="003B6C70"/>
    <w:rsid w:val="003C5B11"/>
    <w:rsid w:val="003D6B0B"/>
    <w:rsid w:val="003E53FA"/>
    <w:rsid w:val="003F37A1"/>
    <w:rsid w:val="003F5DBF"/>
    <w:rsid w:val="004035E4"/>
    <w:rsid w:val="00421671"/>
    <w:rsid w:val="004249AD"/>
    <w:rsid w:val="004807D4"/>
    <w:rsid w:val="004C4C4D"/>
    <w:rsid w:val="005841EB"/>
    <w:rsid w:val="005A06EF"/>
    <w:rsid w:val="005C11D4"/>
    <w:rsid w:val="005C60CE"/>
    <w:rsid w:val="005E1FE4"/>
    <w:rsid w:val="005E3C8D"/>
    <w:rsid w:val="005E3CFC"/>
    <w:rsid w:val="005E7038"/>
    <w:rsid w:val="00613EF4"/>
    <w:rsid w:val="0063793A"/>
    <w:rsid w:val="006544B2"/>
    <w:rsid w:val="006A7231"/>
    <w:rsid w:val="006C0002"/>
    <w:rsid w:val="006E5E48"/>
    <w:rsid w:val="00701368"/>
    <w:rsid w:val="00724F48"/>
    <w:rsid w:val="007300BD"/>
    <w:rsid w:val="00734996"/>
    <w:rsid w:val="0074626E"/>
    <w:rsid w:val="0079247C"/>
    <w:rsid w:val="00793A5C"/>
    <w:rsid w:val="007B6590"/>
    <w:rsid w:val="007D28C5"/>
    <w:rsid w:val="007D6381"/>
    <w:rsid w:val="007F4432"/>
    <w:rsid w:val="0084039E"/>
    <w:rsid w:val="008752C2"/>
    <w:rsid w:val="008778AA"/>
    <w:rsid w:val="00882D9B"/>
    <w:rsid w:val="008E542D"/>
    <w:rsid w:val="00922901"/>
    <w:rsid w:val="00935C44"/>
    <w:rsid w:val="009371DC"/>
    <w:rsid w:val="00947A00"/>
    <w:rsid w:val="00953963"/>
    <w:rsid w:val="00957A09"/>
    <w:rsid w:val="009834C7"/>
    <w:rsid w:val="00990DE4"/>
    <w:rsid w:val="0099108F"/>
    <w:rsid w:val="00991FDC"/>
    <w:rsid w:val="009A343A"/>
    <w:rsid w:val="009B64FE"/>
    <w:rsid w:val="00A40B31"/>
    <w:rsid w:val="00A43277"/>
    <w:rsid w:val="00A6742E"/>
    <w:rsid w:val="00A7676F"/>
    <w:rsid w:val="00AD4A89"/>
    <w:rsid w:val="00AE0085"/>
    <w:rsid w:val="00B00879"/>
    <w:rsid w:val="00B10938"/>
    <w:rsid w:val="00B603A3"/>
    <w:rsid w:val="00B64F0E"/>
    <w:rsid w:val="00B92DB4"/>
    <w:rsid w:val="00BA0D7C"/>
    <w:rsid w:val="00BB3D08"/>
    <w:rsid w:val="00BB70E5"/>
    <w:rsid w:val="00C0299E"/>
    <w:rsid w:val="00C30A32"/>
    <w:rsid w:val="00C30BBF"/>
    <w:rsid w:val="00C32D97"/>
    <w:rsid w:val="00C474FC"/>
    <w:rsid w:val="00C73B2D"/>
    <w:rsid w:val="00C82063"/>
    <w:rsid w:val="00C832FA"/>
    <w:rsid w:val="00CB02FD"/>
    <w:rsid w:val="00CC2323"/>
    <w:rsid w:val="00CE5728"/>
    <w:rsid w:val="00D042A3"/>
    <w:rsid w:val="00D06B20"/>
    <w:rsid w:val="00D11C8B"/>
    <w:rsid w:val="00D6591A"/>
    <w:rsid w:val="00DA388A"/>
    <w:rsid w:val="00DA3968"/>
    <w:rsid w:val="00DB67A3"/>
    <w:rsid w:val="00DC6938"/>
    <w:rsid w:val="00DD1217"/>
    <w:rsid w:val="00DD38CB"/>
    <w:rsid w:val="00DE2BBF"/>
    <w:rsid w:val="00DE4284"/>
    <w:rsid w:val="00E115D3"/>
    <w:rsid w:val="00E44430"/>
    <w:rsid w:val="00E65550"/>
    <w:rsid w:val="00EF560D"/>
    <w:rsid w:val="00F056A5"/>
    <w:rsid w:val="00F07413"/>
    <w:rsid w:val="00F126DA"/>
    <w:rsid w:val="00F20539"/>
    <w:rsid w:val="00F21400"/>
    <w:rsid w:val="00F3371A"/>
    <w:rsid w:val="00F370A3"/>
    <w:rsid w:val="00F545AE"/>
    <w:rsid w:val="00F6096B"/>
    <w:rsid w:val="00F6793D"/>
    <w:rsid w:val="00F7463A"/>
    <w:rsid w:val="00F761D5"/>
    <w:rsid w:val="00FA6BE3"/>
    <w:rsid w:val="00FC50DF"/>
    <w:rsid w:val="00FD48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DC538"/>
  <w15:chartTrackingRefBased/>
  <w15:docId w15:val="{BF799305-0EAD-F04A-8FF0-8406AE2BC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B11"/>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1C30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C30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C30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30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30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30D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30D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30D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30D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30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C30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C30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30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30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30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30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30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30D9"/>
    <w:rPr>
      <w:rFonts w:eastAsiaTheme="majorEastAsia" w:cstheme="majorBidi"/>
      <w:color w:val="272727" w:themeColor="text1" w:themeTint="D8"/>
    </w:rPr>
  </w:style>
  <w:style w:type="paragraph" w:styleId="Title">
    <w:name w:val="Title"/>
    <w:basedOn w:val="Normal"/>
    <w:next w:val="Normal"/>
    <w:link w:val="TitleChar"/>
    <w:uiPriority w:val="10"/>
    <w:qFormat/>
    <w:rsid w:val="001C30D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30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30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30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30D9"/>
    <w:pPr>
      <w:spacing w:before="160"/>
      <w:jc w:val="center"/>
    </w:pPr>
    <w:rPr>
      <w:i/>
      <w:iCs/>
      <w:color w:val="404040" w:themeColor="text1" w:themeTint="BF"/>
    </w:rPr>
  </w:style>
  <w:style w:type="character" w:customStyle="1" w:styleId="QuoteChar">
    <w:name w:val="Quote Char"/>
    <w:basedOn w:val="DefaultParagraphFont"/>
    <w:link w:val="Quote"/>
    <w:uiPriority w:val="29"/>
    <w:rsid w:val="001C30D9"/>
    <w:rPr>
      <w:i/>
      <w:iCs/>
      <w:color w:val="404040" w:themeColor="text1" w:themeTint="BF"/>
    </w:rPr>
  </w:style>
  <w:style w:type="paragraph" w:styleId="ListParagraph">
    <w:name w:val="List Paragraph"/>
    <w:basedOn w:val="Normal"/>
    <w:uiPriority w:val="34"/>
    <w:qFormat/>
    <w:rsid w:val="001C30D9"/>
    <w:pPr>
      <w:ind w:left="720"/>
      <w:contextualSpacing/>
    </w:pPr>
  </w:style>
  <w:style w:type="character" w:styleId="IntenseEmphasis">
    <w:name w:val="Intense Emphasis"/>
    <w:basedOn w:val="DefaultParagraphFont"/>
    <w:uiPriority w:val="21"/>
    <w:qFormat/>
    <w:rsid w:val="001C30D9"/>
    <w:rPr>
      <w:i/>
      <w:iCs/>
      <w:color w:val="0F4761" w:themeColor="accent1" w:themeShade="BF"/>
    </w:rPr>
  </w:style>
  <w:style w:type="paragraph" w:styleId="IntenseQuote">
    <w:name w:val="Intense Quote"/>
    <w:basedOn w:val="Normal"/>
    <w:next w:val="Normal"/>
    <w:link w:val="IntenseQuoteChar"/>
    <w:uiPriority w:val="30"/>
    <w:qFormat/>
    <w:rsid w:val="001C30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30D9"/>
    <w:rPr>
      <w:i/>
      <w:iCs/>
      <w:color w:val="0F4761" w:themeColor="accent1" w:themeShade="BF"/>
    </w:rPr>
  </w:style>
  <w:style w:type="character" w:styleId="IntenseReference">
    <w:name w:val="Intense Reference"/>
    <w:basedOn w:val="DefaultParagraphFont"/>
    <w:uiPriority w:val="32"/>
    <w:qFormat/>
    <w:rsid w:val="001C30D9"/>
    <w:rPr>
      <w:b/>
      <w:bCs/>
      <w:smallCaps/>
      <w:color w:val="0F4761" w:themeColor="accent1" w:themeShade="BF"/>
      <w:spacing w:val="5"/>
    </w:rPr>
  </w:style>
  <w:style w:type="character" w:styleId="Hyperlink">
    <w:name w:val="Hyperlink"/>
    <w:basedOn w:val="DefaultParagraphFont"/>
    <w:uiPriority w:val="99"/>
    <w:unhideWhenUsed/>
    <w:rsid w:val="001C30D9"/>
    <w:rPr>
      <w:color w:val="467886" w:themeColor="hyperlink"/>
      <w:u w:val="single"/>
    </w:rPr>
  </w:style>
  <w:style w:type="character" w:styleId="UnresolvedMention">
    <w:name w:val="Unresolved Mention"/>
    <w:basedOn w:val="DefaultParagraphFont"/>
    <w:uiPriority w:val="99"/>
    <w:semiHidden/>
    <w:unhideWhenUsed/>
    <w:rsid w:val="001C30D9"/>
    <w:rPr>
      <w:color w:val="605E5C"/>
      <w:shd w:val="clear" w:color="auto" w:fill="E1DFDD"/>
    </w:rPr>
  </w:style>
  <w:style w:type="character" w:styleId="FollowedHyperlink">
    <w:name w:val="FollowedHyperlink"/>
    <w:basedOn w:val="DefaultParagraphFont"/>
    <w:uiPriority w:val="99"/>
    <w:semiHidden/>
    <w:unhideWhenUsed/>
    <w:rsid w:val="001C30D9"/>
    <w:rPr>
      <w:color w:val="96607D" w:themeColor="followedHyperlink"/>
      <w:u w:val="single"/>
    </w:rPr>
  </w:style>
  <w:style w:type="character" w:styleId="Strong">
    <w:name w:val="Strong"/>
    <w:basedOn w:val="DefaultParagraphFont"/>
    <w:uiPriority w:val="22"/>
    <w:qFormat/>
    <w:rsid w:val="00015A23"/>
    <w:rPr>
      <w:b/>
      <w:bCs/>
    </w:rPr>
  </w:style>
  <w:style w:type="character" w:customStyle="1" w:styleId="katex-mathml">
    <w:name w:val="katex-mathml"/>
    <w:basedOn w:val="DefaultParagraphFont"/>
    <w:rsid w:val="00F545AE"/>
  </w:style>
  <w:style w:type="character" w:customStyle="1" w:styleId="mord">
    <w:name w:val="mord"/>
    <w:basedOn w:val="DefaultParagraphFont"/>
    <w:rsid w:val="00F545AE"/>
  </w:style>
  <w:style w:type="character" w:customStyle="1" w:styleId="mopen">
    <w:name w:val="mopen"/>
    <w:basedOn w:val="DefaultParagraphFont"/>
    <w:rsid w:val="00F545AE"/>
  </w:style>
  <w:style w:type="character" w:customStyle="1" w:styleId="mpunct">
    <w:name w:val="mpunct"/>
    <w:basedOn w:val="DefaultParagraphFont"/>
    <w:rsid w:val="00F545AE"/>
  </w:style>
  <w:style w:type="character" w:customStyle="1" w:styleId="mclose">
    <w:name w:val="mclose"/>
    <w:basedOn w:val="DefaultParagraphFont"/>
    <w:rsid w:val="00F545AE"/>
  </w:style>
  <w:style w:type="character" w:customStyle="1" w:styleId="mrel">
    <w:name w:val="mrel"/>
    <w:basedOn w:val="DefaultParagraphFont"/>
    <w:rsid w:val="00F545AE"/>
  </w:style>
  <w:style w:type="character" w:customStyle="1" w:styleId="vlist-s">
    <w:name w:val="vlist-s"/>
    <w:basedOn w:val="DefaultParagraphFont"/>
    <w:rsid w:val="00F545AE"/>
  </w:style>
  <w:style w:type="character" w:customStyle="1" w:styleId="mop">
    <w:name w:val="mop"/>
    <w:basedOn w:val="DefaultParagraphFont"/>
    <w:rsid w:val="00F545AE"/>
  </w:style>
  <w:style w:type="character" w:customStyle="1" w:styleId="delimsizing">
    <w:name w:val="delimsizing"/>
    <w:basedOn w:val="DefaultParagraphFont"/>
    <w:rsid w:val="00F545AE"/>
  </w:style>
  <w:style w:type="character" w:customStyle="1" w:styleId="mbin">
    <w:name w:val="mbin"/>
    <w:basedOn w:val="DefaultParagraphFont"/>
    <w:rsid w:val="00F545AE"/>
  </w:style>
  <w:style w:type="paragraph" w:styleId="HTMLPreformatted">
    <w:name w:val="HTML Preformatted"/>
    <w:basedOn w:val="Normal"/>
    <w:link w:val="HTMLPreformattedChar"/>
    <w:uiPriority w:val="99"/>
    <w:semiHidden/>
    <w:unhideWhenUsed/>
    <w:rsid w:val="00F54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545AE"/>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F545AE"/>
    <w:rPr>
      <w:rFonts w:ascii="Courier New" w:eastAsia="Times New Roman" w:hAnsi="Courier New" w:cs="Courier New"/>
      <w:sz w:val="20"/>
      <w:szCs w:val="20"/>
    </w:rPr>
  </w:style>
  <w:style w:type="character" w:styleId="PlaceholderText">
    <w:name w:val="Placeholder Text"/>
    <w:basedOn w:val="DefaultParagraphFont"/>
    <w:uiPriority w:val="99"/>
    <w:semiHidden/>
    <w:rsid w:val="00E44430"/>
    <w:rPr>
      <w:color w:val="666666"/>
    </w:rPr>
  </w:style>
  <w:style w:type="character" w:styleId="Emphasis">
    <w:name w:val="Emphasis"/>
    <w:basedOn w:val="DefaultParagraphFont"/>
    <w:uiPriority w:val="20"/>
    <w:qFormat/>
    <w:rsid w:val="00C32D97"/>
    <w:rPr>
      <w:i/>
      <w:iCs/>
    </w:rPr>
  </w:style>
  <w:style w:type="table" w:styleId="TableGrid">
    <w:name w:val="Table Grid"/>
    <w:basedOn w:val="TableNormal"/>
    <w:uiPriority w:val="39"/>
    <w:rsid w:val="003F5D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11C8B"/>
    <w:pPr>
      <w:spacing w:before="100" w:beforeAutospacing="1" w:after="100" w:afterAutospacing="1"/>
    </w:pPr>
  </w:style>
  <w:style w:type="paragraph" w:customStyle="1" w:styleId="p1">
    <w:name w:val="p1"/>
    <w:basedOn w:val="Normal"/>
    <w:rsid w:val="00262478"/>
    <w:pPr>
      <w:spacing w:before="100" w:beforeAutospacing="1" w:after="100" w:afterAutospacing="1"/>
    </w:pPr>
  </w:style>
  <w:style w:type="character" w:customStyle="1" w:styleId="s1">
    <w:name w:val="s1"/>
    <w:basedOn w:val="DefaultParagraphFont"/>
    <w:rsid w:val="00262478"/>
  </w:style>
  <w:style w:type="paragraph" w:customStyle="1" w:styleId="p2">
    <w:name w:val="p2"/>
    <w:basedOn w:val="Normal"/>
    <w:rsid w:val="00262478"/>
    <w:pPr>
      <w:spacing w:before="100" w:beforeAutospacing="1" w:after="100" w:afterAutospacing="1"/>
    </w:pPr>
  </w:style>
  <w:style w:type="paragraph" w:customStyle="1" w:styleId="p3">
    <w:name w:val="p3"/>
    <w:basedOn w:val="Normal"/>
    <w:rsid w:val="00262478"/>
    <w:pPr>
      <w:spacing w:before="100" w:beforeAutospacing="1" w:after="100" w:afterAutospacing="1"/>
    </w:pPr>
  </w:style>
  <w:style w:type="character" w:customStyle="1" w:styleId="s2">
    <w:name w:val="s2"/>
    <w:basedOn w:val="DefaultParagraphFont"/>
    <w:rsid w:val="00262478"/>
  </w:style>
  <w:style w:type="paragraph" w:customStyle="1" w:styleId="p4">
    <w:name w:val="p4"/>
    <w:basedOn w:val="Normal"/>
    <w:rsid w:val="00262478"/>
    <w:pPr>
      <w:spacing w:before="100" w:beforeAutospacing="1" w:after="100" w:afterAutospacing="1"/>
    </w:pPr>
  </w:style>
  <w:style w:type="character" w:customStyle="1" w:styleId="s3">
    <w:name w:val="s3"/>
    <w:basedOn w:val="DefaultParagraphFont"/>
    <w:rsid w:val="002624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932753">
      <w:bodyDiv w:val="1"/>
      <w:marLeft w:val="0"/>
      <w:marRight w:val="0"/>
      <w:marTop w:val="0"/>
      <w:marBottom w:val="0"/>
      <w:divBdr>
        <w:top w:val="none" w:sz="0" w:space="0" w:color="auto"/>
        <w:left w:val="none" w:sz="0" w:space="0" w:color="auto"/>
        <w:bottom w:val="none" w:sz="0" w:space="0" w:color="auto"/>
        <w:right w:val="none" w:sz="0" w:space="0" w:color="auto"/>
      </w:divBdr>
    </w:div>
    <w:div w:id="155728140">
      <w:bodyDiv w:val="1"/>
      <w:marLeft w:val="0"/>
      <w:marRight w:val="0"/>
      <w:marTop w:val="0"/>
      <w:marBottom w:val="0"/>
      <w:divBdr>
        <w:top w:val="none" w:sz="0" w:space="0" w:color="auto"/>
        <w:left w:val="none" w:sz="0" w:space="0" w:color="auto"/>
        <w:bottom w:val="none" w:sz="0" w:space="0" w:color="auto"/>
        <w:right w:val="none" w:sz="0" w:space="0" w:color="auto"/>
      </w:divBdr>
    </w:div>
    <w:div w:id="341518940">
      <w:bodyDiv w:val="1"/>
      <w:marLeft w:val="0"/>
      <w:marRight w:val="0"/>
      <w:marTop w:val="0"/>
      <w:marBottom w:val="0"/>
      <w:divBdr>
        <w:top w:val="none" w:sz="0" w:space="0" w:color="auto"/>
        <w:left w:val="none" w:sz="0" w:space="0" w:color="auto"/>
        <w:bottom w:val="none" w:sz="0" w:space="0" w:color="auto"/>
        <w:right w:val="none" w:sz="0" w:space="0" w:color="auto"/>
      </w:divBdr>
      <w:divsChild>
        <w:div w:id="632295285">
          <w:marLeft w:val="0"/>
          <w:marRight w:val="0"/>
          <w:marTop w:val="0"/>
          <w:marBottom w:val="0"/>
          <w:divBdr>
            <w:top w:val="none" w:sz="0" w:space="0" w:color="auto"/>
            <w:left w:val="none" w:sz="0" w:space="0" w:color="auto"/>
            <w:bottom w:val="none" w:sz="0" w:space="0" w:color="auto"/>
            <w:right w:val="none" w:sz="0" w:space="0" w:color="auto"/>
          </w:divBdr>
          <w:divsChild>
            <w:div w:id="2012290358">
              <w:marLeft w:val="0"/>
              <w:marRight w:val="0"/>
              <w:marTop w:val="0"/>
              <w:marBottom w:val="0"/>
              <w:divBdr>
                <w:top w:val="none" w:sz="0" w:space="0" w:color="auto"/>
                <w:left w:val="none" w:sz="0" w:space="0" w:color="auto"/>
                <w:bottom w:val="none" w:sz="0" w:space="0" w:color="auto"/>
                <w:right w:val="none" w:sz="0" w:space="0" w:color="auto"/>
              </w:divBdr>
              <w:divsChild>
                <w:div w:id="187507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84750">
      <w:bodyDiv w:val="1"/>
      <w:marLeft w:val="0"/>
      <w:marRight w:val="0"/>
      <w:marTop w:val="0"/>
      <w:marBottom w:val="0"/>
      <w:divBdr>
        <w:top w:val="none" w:sz="0" w:space="0" w:color="auto"/>
        <w:left w:val="none" w:sz="0" w:space="0" w:color="auto"/>
        <w:bottom w:val="none" w:sz="0" w:space="0" w:color="auto"/>
        <w:right w:val="none" w:sz="0" w:space="0" w:color="auto"/>
      </w:divBdr>
    </w:div>
    <w:div w:id="456804677">
      <w:bodyDiv w:val="1"/>
      <w:marLeft w:val="0"/>
      <w:marRight w:val="0"/>
      <w:marTop w:val="0"/>
      <w:marBottom w:val="0"/>
      <w:divBdr>
        <w:top w:val="none" w:sz="0" w:space="0" w:color="auto"/>
        <w:left w:val="none" w:sz="0" w:space="0" w:color="auto"/>
        <w:bottom w:val="none" w:sz="0" w:space="0" w:color="auto"/>
        <w:right w:val="none" w:sz="0" w:space="0" w:color="auto"/>
      </w:divBdr>
    </w:div>
    <w:div w:id="560944415">
      <w:bodyDiv w:val="1"/>
      <w:marLeft w:val="0"/>
      <w:marRight w:val="0"/>
      <w:marTop w:val="0"/>
      <w:marBottom w:val="0"/>
      <w:divBdr>
        <w:top w:val="none" w:sz="0" w:space="0" w:color="auto"/>
        <w:left w:val="none" w:sz="0" w:space="0" w:color="auto"/>
        <w:bottom w:val="none" w:sz="0" w:space="0" w:color="auto"/>
        <w:right w:val="none" w:sz="0" w:space="0" w:color="auto"/>
      </w:divBdr>
      <w:divsChild>
        <w:div w:id="1965042618">
          <w:marLeft w:val="0"/>
          <w:marRight w:val="0"/>
          <w:marTop w:val="0"/>
          <w:marBottom w:val="0"/>
          <w:divBdr>
            <w:top w:val="none" w:sz="0" w:space="0" w:color="auto"/>
            <w:left w:val="none" w:sz="0" w:space="0" w:color="auto"/>
            <w:bottom w:val="none" w:sz="0" w:space="0" w:color="auto"/>
            <w:right w:val="none" w:sz="0" w:space="0" w:color="auto"/>
          </w:divBdr>
          <w:divsChild>
            <w:div w:id="577133984">
              <w:marLeft w:val="0"/>
              <w:marRight w:val="0"/>
              <w:marTop w:val="0"/>
              <w:marBottom w:val="0"/>
              <w:divBdr>
                <w:top w:val="none" w:sz="0" w:space="0" w:color="auto"/>
                <w:left w:val="none" w:sz="0" w:space="0" w:color="auto"/>
                <w:bottom w:val="none" w:sz="0" w:space="0" w:color="auto"/>
                <w:right w:val="none" w:sz="0" w:space="0" w:color="auto"/>
              </w:divBdr>
              <w:divsChild>
                <w:div w:id="112993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871009">
      <w:bodyDiv w:val="1"/>
      <w:marLeft w:val="0"/>
      <w:marRight w:val="0"/>
      <w:marTop w:val="0"/>
      <w:marBottom w:val="0"/>
      <w:divBdr>
        <w:top w:val="none" w:sz="0" w:space="0" w:color="auto"/>
        <w:left w:val="none" w:sz="0" w:space="0" w:color="auto"/>
        <w:bottom w:val="none" w:sz="0" w:space="0" w:color="auto"/>
        <w:right w:val="none" w:sz="0" w:space="0" w:color="auto"/>
      </w:divBdr>
      <w:divsChild>
        <w:div w:id="566961539">
          <w:marLeft w:val="0"/>
          <w:marRight w:val="0"/>
          <w:marTop w:val="0"/>
          <w:marBottom w:val="0"/>
          <w:divBdr>
            <w:top w:val="none" w:sz="0" w:space="0" w:color="auto"/>
            <w:left w:val="none" w:sz="0" w:space="0" w:color="auto"/>
            <w:bottom w:val="none" w:sz="0" w:space="0" w:color="auto"/>
            <w:right w:val="none" w:sz="0" w:space="0" w:color="auto"/>
          </w:divBdr>
          <w:divsChild>
            <w:div w:id="1030180053">
              <w:marLeft w:val="0"/>
              <w:marRight w:val="0"/>
              <w:marTop w:val="0"/>
              <w:marBottom w:val="0"/>
              <w:divBdr>
                <w:top w:val="none" w:sz="0" w:space="0" w:color="auto"/>
                <w:left w:val="none" w:sz="0" w:space="0" w:color="auto"/>
                <w:bottom w:val="none" w:sz="0" w:space="0" w:color="auto"/>
                <w:right w:val="none" w:sz="0" w:space="0" w:color="auto"/>
              </w:divBdr>
              <w:divsChild>
                <w:div w:id="114617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227304">
      <w:bodyDiv w:val="1"/>
      <w:marLeft w:val="0"/>
      <w:marRight w:val="0"/>
      <w:marTop w:val="0"/>
      <w:marBottom w:val="0"/>
      <w:divBdr>
        <w:top w:val="none" w:sz="0" w:space="0" w:color="auto"/>
        <w:left w:val="none" w:sz="0" w:space="0" w:color="auto"/>
        <w:bottom w:val="none" w:sz="0" w:space="0" w:color="auto"/>
        <w:right w:val="none" w:sz="0" w:space="0" w:color="auto"/>
      </w:divBdr>
      <w:divsChild>
        <w:div w:id="1721593196">
          <w:marLeft w:val="0"/>
          <w:marRight w:val="0"/>
          <w:marTop w:val="0"/>
          <w:marBottom w:val="0"/>
          <w:divBdr>
            <w:top w:val="none" w:sz="0" w:space="0" w:color="auto"/>
            <w:left w:val="none" w:sz="0" w:space="0" w:color="auto"/>
            <w:bottom w:val="none" w:sz="0" w:space="0" w:color="auto"/>
            <w:right w:val="none" w:sz="0" w:space="0" w:color="auto"/>
          </w:divBdr>
          <w:divsChild>
            <w:div w:id="1489174751">
              <w:marLeft w:val="0"/>
              <w:marRight w:val="0"/>
              <w:marTop w:val="0"/>
              <w:marBottom w:val="0"/>
              <w:divBdr>
                <w:top w:val="none" w:sz="0" w:space="0" w:color="auto"/>
                <w:left w:val="none" w:sz="0" w:space="0" w:color="auto"/>
                <w:bottom w:val="none" w:sz="0" w:space="0" w:color="auto"/>
                <w:right w:val="none" w:sz="0" w:space="0" w:color="auto"/>
              </w:divBdr>
            </w:div>
            <w:div w:id="1000153901">
              <w:marLeft w:val="0"/>
              <w:marRight w:val="0"/>
              <w:marTop w:val="0"/>
              <w:marBottom w:val="0"/>
              <w:divBdr>
                <w:top w:val="none" w:sz="0" w:space="0" w:color="auto"/>
                <w:left w:val="none" w:sz="0" w:space="0" w:color="auto"/>
                <w:bottom w:val="none" w:sz="0" w:space="0" w:color="auto"/>
                <w:right w:val="none" w:sz="0" w:space="0" w:color="auto"/>
              </w:divBdr>
              <w:divsChild>
                <w:div w:id="1712150499">
                  <w:marLeft w:val="0"/>
                  <w:marRight w:val="0"/>
                  <w:marTop w:val="0"/>
                  <w:marBottom w:val="0"/>
                  <w:divBdr>
                    <w:top w:val="none" w:sz="0" w:space="0" w:color="auto"/>
                    <w:left w:val="none" w:sz="0" w:space="0" w:color="auto"/>
                    <w:bottom w:val="none" w:sz="0" w:space="0" w:color="auto"/>
                    <w:right w:val="none" w:sz="0" w:space="0" w:color="auto"/>
                  </w:divBdr>
                  <w:divsChild>
                    <w:div w:id="20201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7429">
      <w:bodyDiv w:val="1"/>
      <w:marLeft w:val="0"/>
      <w:marRight w:val="0"/>
      <w:marTop w:val="0"/>
      <w:marBottom w:val="0"/>
      <w:divBdr>
        <w:top w:val="none" w:sz="0" w:space="0" w:color="auto"/>
        <w:left w:val="none" w:sz="0" w:space="0" w:color="auto"/>
        <w:bottom w:val="none" w:sz="0" w:space="0" w:color="auto"/>
        <w:right w:val="none" w:sz="0" w:space="0" w:color="auto"/>
      </w:divBdr>
    </w:div>
    <w:div w:id="741218663">
      <w:bodyDiv w:val="1"/>
      <w:marLeft w:val="0"/>
      <w:marRight w:val="0"/>
      <w:marTop w:val="0"/>
      <w:marBottom w:val="0"/>
      <w:divBdr>
        <w:top w:val="none" w:sz="0" w:space="0" w:color="auto"/>
        <w:left w:val="none" w:sz="0" w:space="0" w:color="auto"/>
        <w:bottom w:val="none" w:sz="0" w:space="0" w:color="auto"/>
        <w:right w:val="none" w:sz="0" w:space="0" w:color="auto"/>
      </w:divBdr>
      <w:divsChild>
        <w:div w:id="210506917">
          <w:blockQuote w:val="1"/>
          <w:marLeft w:val="225"/>
          <w:marRight w:val="0"/>
          <w:marTop w:val="0"/>
          <w:marBottom w:val="0"/>
          <w:divBdr>
            <w:top w:val="none" w:sz="0" w:space="0" w:color="auto"/>
            <w:left w:val="none" w:sz="0" w:space="0" w:color="auto"/>
            <w:bottom w:val="none" w:sz="0" w:space="0" w:color="auto"/>
            <w:right w:val="none" w:sz="0" w:space="0" w:color="auto"/>
          </w:divBdr>
        </w:div>
        <w:div w:id="42217712">
          <w:blockQuote w:val="1"/>
          <w:marLeft w:val="225"/>
          <w:marRight w:val="0"/>
          <w:marTop w:val="0"/>
          <w:marBottom w:val="0"/>
          <w:divBdr>
            <w:top w:val="none" w:sz="0" w:space="0" w:color="auto"/>
            <w:left w:val="none" w:sz="0" w:space="0" w:color="auto"/>
            <w:bottom w:val="none" w:sz="0" w:space="0" w:color="auto"/>
            <w:right w:val="none" w:sz="0" w:space="0" w:color="auto"/>
          </w:divBdr>
        </w:div>
        <w:div w:id="753935314">
          <w:blockQuote w:val="1"/>
          <w:marLeft w:val="225"/>
          <w:marRight w:val="0"/>
          <w:marTop w:val="0"/>
          <w:marBottom w:val="0"/>
          <w:divBdr>
            <w:top w:val="none" w:sz="0" w:space="0" w:color="auto"/>
            <w:left w:val="none" w:sz="0" w:space="0" w:color="auto"/>
            <w:bottom w:val="none" w:sz="0" w:space="0" w:color="auto"/>
            <w:right w:val="none" w:sz="0" w:space="0" w:color="auto"/>
          </w:divBdr>
        </w:div>
        <w:div w:id="114917384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71899344">
      <w:bodyDiv w:val="1"/>
      <w:marLeft w:val="0"/>
      <w:marRight w:val="0"/>
      <w:marTop w:val="0"/>
      <w:marBottom w:val="0"/>
      <w:divBdr>
        <w:top w:val="none" w:sz="0" w:space="0" w:color="auto"/>
        <w:left w:val="none" w:sz="0" w:space="0" w:color="auto"/>
        <w:bottom w:val="none" w:sz="0" w:space="0" w:color="auto"/>
        <w:right w:val="none" w:sz="0" w:space="0" w:color="auto"/>
      </w:divBdr>
      <w:divsChild>
        <w:div w:id="1724403408">
          <w:marLeft w:val="0"/>
          <w:marRight w:val="0"/>
          <w:marTop w:val="0"/>
          <w:marBottom w:val="0"/>
          <w:divBdr>
            <w:top w:val="none" w:sz="0" w:space="0" w:color="auto"/>
            <w:left w:val="none" w:sz="0" w:space="0" w:color="auto"/>
            <w:bottom w:val="none" w:sz="0" w:space="0" w:color="auto"/>
            <w:right w:val="none" w:sz="0" w:space="0" w:color="auto"/>
          </w:divBdr>
          <w:divsChild>
            <w:div w:id="1701318046">
              <w:marLeft w:val="0"/>
              <w:marRight w:val="0"/>
              <w:marTop w:val="0"/>
              <w:marBottom w:val="0"/>
              <w:divBdr>
                <w:top w:val="none" w:sz="0" w:space="0" w:color="auto"/>
                <w:left w:val="none" w:sz="0" w:space="0" w:color="auto"/>
                <w:bottom w:val="none" w:sz="0" w:space="0" w:color="auto"/>
                <w:right w:val="none" w:sz="0" w:space="0" w:color="auto"/>
              </w:divBdr>
              <w:divsChild>
                <w:div w:id="761266475">
                  <w:marLeft w:val="0"/>
                  <w:marRight w:val="0"/>
                  <w:marTop w:val="0"/>
                  <w:marBottom w:val="0"/>
                  <w:divBdr>
                    <w:top w:val="none" w:sz="0" w:space="0" w:color="auto"/>
                    <w:left w:val="none" w:sz="0" w:space="0" w:color="auto"/>
                    <w:bottom w:val="none" w:sz="0" w:space="0" w:color="auto"/>
                    <w:right w:val="none" w:sz="0" w:space="0" w:color="auto"/>
                  </w:divBdr>
                  <w:divsChild>
                    <w:div w:id="115680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765778">
      <w:bodyDiv w:val="1"/>
      <w:marLeft w:val="0"/>
      <w:marRight w:val="0"/>
      <w:marTop w:val="0"/>
      <w:marBottom w:val="0"/>
      <w:divBdr>
        <w:top w:val="none" w:sz="0" w:space="0" w:color="auto"/>
        <w:left w:val="none" w:sz="0" w:space="0" w:color="auto"/>
        <w:bottom w:val="none" w:sz="0" w:space="0" w:color="auto"/>
        <w:right w:val="none" w:sz="0" w:space="0" w:color="auto"/>
      </w:divBdr>
    </w:div>
    <w:div w:id="841045654">
      <w:bodyDiv w:val="1"/>
      <w:marLeft w:val="0"/>
      <w:marRight w:val="0"/>
      <w:marTop w:val="0"/>
      <w:marBottom w:val="0"/>
      <w:divBdr>
        <w:top w:val="none" w:sz="0" w:space="0" w:color="auto"/>
        <w:left w:val="none" w:sz="0" w:space="0" w:color="auto"/>
        <w:bottom w:val="none" w:sz="0" w:space="0" w:color="auto"/>
        <w:right w:val="none" w:sz="0" w:space="0" w:color="auto"/>
      </w:divBdr>
    </w:div>
    <w:div w:id="982932239">
      <w:bodyDiv w:val="1"/>
      <w:marLeft w:val="0"/>
      <w:marRight w:val="0"/>
      <w:marTop w:val="0"/>
      <w:marBottom w:val="0"/>
      <w:divBdr>
        <w:top w:val="none" w:sz="0" w:space="0" w:color="auto"/>
        <w:left w:val="none" w:sz="0" w:space="0" w:color="auto"/>
        <w:bottom w:val="none" w:sz="0" w:space="0" w:color="auto"/>
        <w:right w:val="none" w:sz="0" w:space="0" w:color="auto"/>
      </w:divBdr>
      <w:divsChild>
        <w:div w:id="340358460">
          <w:marLeft w:val="0"/>
          <w:marRight w:val="0"/>
          <w:marTop w:val="0"/>
          <w:marBottom w:val="0"/>
          <w:divBdr>
            <w:top w:val="none" w:sz="0" w:space="0" w:color="auto"/>
            <w:left w:val="none" w:sz="0" w:space="0" w:color="auto"/>
            <w:bottom w:val="none" w:sz="0" w:space="0" w:color="auto"/>
            <w:right w:val="none" w:sz="0" w:space="0" w:color="auto"/>
          </w:divBdr>
          <w:divsChild>
            <w:div w:id="587233079">
              <w:marLeft w:val="0"/>
              <w:marRight w:val="0"/>
              <w:marTop w:val="0"/>
              <w:marBottom w:val="0"/>
              <w:divBdr>
                <w:top w:val="none" w:sz="0" w:space="0" w:color="auto"/>
                <w:left w:val="none" w:sz="0" w:space="0" w:color="auto"/>
                <w:bottom w:val="none" w:sz="0" w:space="0" w:color="auto"/>
                <w:right w:val="none" w:sz="0" w:space="0" w:color="auto"/>
              </w:divBdr>
              <w:divsChild>
                <w:div w:id="615989066">
                  <w:marLeft w:val="0"/>
                  <w:marRight w:val="0"/>
                  <w:marTop w:val="0"/>
                  <w:marBottom w:val="0"/>
                  <w:divBdr>
                    <w:top w:val="none" w:sz="0" w:space="0" w:color="auto"/>
                    <w:left w:val="none" w:sz="0" w:space="0" w:color="auto"/>
                    <w:bottom w:val="none" w:sz="0" w:space="0" w:color="auto"/>
                    <w:right w:val="none" w:sz="0" w:space="0" w:color="auto"/>
                  </w:divBdr>
                  <w:divsChild>
                    <w:div w:id="81876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181291">
      <w:bodyDiv w:val="1"/>
      <w:marLeft w:val="0"/>
      <w:marRight w:val="0"/>
      <w:marTop w:val="0"/>
      <w:marBottom w:val="0"/>
      <w:divBdr>
        <w:top w:val="none" w:sz="0" w:space="0" w:color="auto"/>
        <w:left w:val="none" w:sz="0" w:space="0" w:color="auto"/>
        <w:bottom w:val="none" w:sz="0" w:space="0" w:color="auto"/>
        <w:right w:val="none" w:sz="0" w:space="0" w:color="auto"/>
      </w:divBdr>
    </w:div>
    <w:div w:id="1010453072">
      <w:bodyDiv w:val="1"/>
      <w:marLeft w:val="0"/>
      <w:marRight w:val="0"/>
      <w:marTop w:val="0"/>
      <w:marBottom w:val="0"/>
      <w:divBdr>
        <w:top w:val="none" w:sz="0" w:space="0" w:color="auto"/>
        <w:left w:val="none" w:sz="0" w:space="0" w:color="auto"/>
        <w:bottom w:val="none" w:sz="0" w:space="0" w:color="auto"/>
        <w:right w:val="none" w:sz="0" w:space="0" w:color="auto"/>
      </w:divBdr>
      <w:divsChild>
        <w:div w:id="328674122">
          <w:marLeft w:val="0"/>
          <w:marRight w:val="0"/>
          <w:marTop w:val="0"/>
          <w:marBottom w:val="0"/>
          <w:divBdr>
            <w:top w:val="none" w:sz="0" w:space="0" w:color="auto"/>
            <w:left w:val="none" w:sz="0" w:space="0" w:color="auto"/>
            <w:bottom w:val="none" w:sz="0" w:space="0" w:color="auto"/>
            <w:right w:val="none" w:sz="0" w:space="0" w:color="auto"/>
          </w:divBdr>
          <w:divsChild>
            <w:div w:id="728113428">
              <w:marLeft w:val="0"/>
              <w:marRight w:val="0"/>
              <w:marTop w:val="0"/>
              <w:marBottom w:val="0"/>
              <w:divBdr>
                <w:top w:val="none" w:sz="0" w:space="0" w:color="auto"/>
                <w:left w:val="none" w:sz="0" w:space="0" w:color="auto"/>
                <w:bottom w:val="none" w:sz="0" w:space="0" w:color="auto"/>
                <w:right w:val="none" w:sz="0" w:space="0" w:color="auto"/>
              </w:divBdr>
              <w:divsChild>
                <w:div w:id="2019193061">
                  <w:marLeft w:val="0"/>
                  <w:marRight w:val="0"/>
                  <w:marTop w:val="0"/>
                  <w:marBottom w:val="0"/>
                  <w:divBdr>
                    <w:top w:val="none" w:sz="0" w:space="0" w:color="auto"/>
                    <w:left w:val="none" w:sz="0" w:space="0" w:color="auto"/>
                    <w:bottom w:val="none" w:sz="0" w:space="0" w:color="auto"/>
                    <w:right w:val="none" w:sz="0" w:space="0" w:color="auto"/>
                  </w:divBdr>
                  <w:divsChild>
                    <w:div w:id="47876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266209">
      <w:bodyDiv w:val="1"/>
      <w:marLeft w:val="0"/>
      <w:marRight w:val="0"/>
      <w:marTop w:val="0"/>
      <w:marBottom w:val="0"/>
      <w:divBdr>
        <w:top w:val="none" w:sz="0" w:space="0" w:color="auto"/>
        <w:left w:val="none" w:sz="0" w:space="0" w:color="auto"/>
        <w:bottom w:val="none" w:sz="0" w:space="0" w:color="auto"/>
        <w:right w:val="none" w:sz="0" w:space="0" w:color="auto"/>
      </w:divBdr>
    </w:div>
    <w:div w:id="1168515863">
      <w:bodyDiv w:val="1"/>
      <w:marLeft w:val="0"/>
      <w:marRight w:val="0"/>
      <w:marTop w:val="0"/>
      <w:marBottom w:val="0"/>
      <w:divBdr>
        <w:top w:val="none" w:sz="0" w:space="0" w:color="auto"/>
        <w:left w:val="none" w:sz="0" w:space="0" w:color="auto"/>
        <w:bottom w:val="none" w:sz="0" w:space="0" w:color="auto"/>
        <w:right w:val="none" w:sz="0" w:space="0" w:color="auto"/>
      </w:divBdr>
      <w:divsChild>
        <w:div w:id="605118426">
          <w:marLeft w:val="0"/>
          <w:marRight w:val="0"/>
          <w:marTop w:val="0"/>
          <w:marBottom w:val="0"/>
          <w:divBdr>
            <w:top w:val="none" w:sz="0" w:space="0" w:color="auto"/>
            <w:left w:val="none" w:sz="0" w:space="0" w:color="auto"/>
            <w:bottom w:val="none" w:sz="0" w:space="0" w:color="auto"/>
            <w:right w:val="none" w:sz="0" w:space="0" w:color="auto"/>
          </w:divBdr>
          <w:divsChild>
            <w:div w:id="607808964">
              <w:marLeft w:val="0"/>
              <w:marRight w:val="0"/>
              <w:marTop w:val="0"/>
              <w:marBottom w:val="0"/>
              <w:divBdr>
                <w:top w:val="none" w:sz="0" w:space="0" w:color="auto"/>
                <w:left w:val="none" w:sz="0" w:space="0" w:color="auto"/>
                <w:bottom w:val="none" w:sz="0" w:space="0" w:color="auto"/>
                <w:right w:val="none" w:sz="0" w:space="0" w:color="auto"/>
              </w:divBdr>
              <w:divsChild>
                <w:div w:id="462430581">
                  <w:marLeft w:val="0"/>
                  <w:marRight w:val="0"/>
                  <w:marTop w:val="0"/>
                  <w:marBottom w:val="0"/>
                  <w:divBdr>
                    <w:top w:val="none" w:sz="0" w:space="0" w:color="auto"/>
                    <w:left w:val="none" w:sz="0" w:space="0" w:color="auto"/>
                    <w:bottom w:val="none" w:sz="0" w:space="0" w:color="auto"/>
                    <w:right w:val="none" w:sz="0" w:space="0" w:color="auto"/>
                  </w:divBdr>
                  <w:divsChild>
                    <w:div w:id="14224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137092">
      <w:bodyDiv w:val="1"/>
      <w:marLeft w:val="0"/>
      <w:marRight w:val="0"/>
      <w:marTop w:val="0"/>
      <w:marBottom w:val="0"/>
      <w:divBdr>
        <w:top w:val="none" w:sz="0" w:space="0" w:color="auto"/>
        <w:left w:val="none" w:sz="0" w:space="0" w:color="auto"/>
        <w:bottom w:val="none" w:sz="0" w:space="0" w:color="auto"/>
        <w:right w:val="none" w:sz="0" w:space="0" w:color="auto"/>
      </w:divBdr>
    </w:div>
    <w:div w:id="1202590071">
      <w:bodyDiv w:val="1"/>
      <w:marLeft w:val="0"/>
      <w:marRight w:val="0"/>
      <w:marTop w:val="0"/>
      <w:marBottom w:val="0"/>
      <w:divBdr>
        <w:top w:val="none" w:sz="0" w:space="0" w:color="auto"/>
        <w:left w:val="none" w:sz="0" w:space="0" w:color="auto"/>
        <w:bottom w:val="none" w:sz="0" w:space="0" w:color="auto"/>
        <w:right w:val="none" w:sz="0" w:space="0" w:color="auto"/>
      </w:divBdr>
      <w:divsChild>
        <w:div w:id="1919093242">
          <w:marLeft w:val="0"/>
          <w:marRight w:val="0"/>
          <w:marTop w:val="0"/>
          <w:marBottom w:val="0"/>
          <w:divBdr>
            <w:top w:val="none" w:sz="0" w:space="0" w:color="auto"/>
            <w:left w:val="none" w:sz="0" w:space="0" w:color="auto"/>
            <w:bottom w:val="none" w:sz="0" w:space="0" w:color="auto"/>
            <w:right w:val="none" w:sz="0" w:space="0" w:color="auto"/>
          </w:divBdr>
          <w:divsChild>
            <w:div w:id="139805437">
              <w:marLeft w:val="0"/>
              <w:marRight w:val="0"/>
              <w:marTop w:val="0"/>
              <w:marBottom w:val="0"/>
              <w:divBdr>
                <w:top w:val="none" w:sz="0" w:space="0" w:color="auto"/>
                <w:left w:val="none" w:sz="0" w:space="0" w:color="auto"/>
                <w:bottom w:val="none" w:sz="0" w:space="0" w:color="auto"/>
                <w:right w:val="none" w:sz="0" w:space="0" w:color="auto"/>
              </w:divBdr>
              <w:divsChild>
                <w:div w:id="35049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657943">
      <w:bodyDiv w:val="1"/>
      <w:marLeft w:val="0"/>
      <w:marRight w:val="0"/>
      <w:marTop w:val="0"/>
      <w:marBottom w:val="0"/>
      <w:divBdr>
        <w:top w:val="none" w:sz="0" w:space="0" w:color="auto"/>
        <w:left w:val="none" w:sz="0" w:space="0" w:color="auto"/>
        <w:bottom w:val="none" w:sz="0" w:space="0" w:color="auto"/>
        <w:right w:val="none" w:sz="0" w:space="0" w:color="auto"/>
      </w:divBdr>
    </w:div>
    <w:div w:id="1376853153">
      <w:bodyDiv w:val="1"/>
      <w:marLeft w:val="0"/>
      <w:marRight w:val="0"/>
      <w:marTop w:val="0"/>
      <w:marBottom w:val="0"/>
      <w:divBdr>
        <w:top w:val="none" w:sz="0" w:space="0" w:color="auto"/>
        <w:left w:val="none" w:sz="0" w:space="0" w:color="auto"/>
        <w:bottom w:val="none" w:sz="0" w:space="0" w:color="auto"/>
        <w:right w:val="none" w:sz="0" w:space="0" w:color="auto"/>
      </w:divBdr>
      <w:divsChild>
        <w:div w:id="1686320380">
          <w:marLeft w:val="0"/>
          <w:marRight w:val="0"/>
          <w:marTop w:val="0"/>
          <w:marBottom w:val="0"/>
          <w:divBdr>
            <w:top w:val="none" w:sz="0" w:space="0" w:color="auto"/>
            <w:left w:val="none" w:sz="0" w:space="0" w:color="auto"/>
            <w:bottom w:val="none" w:sz="0" w:space="0" w:color="auto"/>
            <w:right w:val="none" w:sz="0" w:space="0" w:color="auto"/>
          </w:divBdr>
          <w:divsChild>
            <w:div w:id="1841115662">
              <w:marLeft w:val="0"/>
              <w:marRight w:val="0"/>
              <w:marTop w:val="0"/>
              <w:marBottom w:val="0"/>
              <w:divBdr>
                <w:top w:val="none" w:sz="0" w:space="0" w:color="auto"/>
                <w:left w:val="none" w:sz="0" w:space="0" w:color="auto"/>
                <w:bottom w:val="none" w:sz="0" w:space="0" w:color="auto"/>
                <w:right w:val="none" w:sz="0" w:space="0" w:color="auto"/>
              </w:divBdr>
              <w:divsChild>
                <w:div w:id="41027467">
                  <w:marLeft w:val="0"/>
                  <w:marRight w:val="0"/>
                  <w:marTop w:val="0"/>
                  <w:marBottom w:val="0"/>
                  <w:divBdr>
                    <w:top w:val="none" w:sz="0" w:space="0" w:color="auto"/>
                    <w:left w:val="none" w:sz="0" w:space="0" w:color="auto"/>
                    <w:bottom w:val="none" w:sz="0" w:space="0" w:color="auto"/>
                    <w:right w:val="none" w:sz="0" w:space="0" w:color="auto"/>
                  </w:divBdr>
                  <w:divsChild>
                    <w:div w:id="100663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789926">
      <w:bodyDiv w:val="1"/>
      <w:marLeft w:val="0"/>
      <w:marRight w:val="0"/>
      <w:marTop w:val="0"/>
      <w:marBottom w:val="0"/>
      <w:divBdr>
        <w:top w:val="none" w:sz="0" w:space="0" w:color="auto"/>
        <w:left w:val="none" w:sz="0" w:space="0" w:color="auto"/>
        <w:bottom w:val="none" w:sz="0" w:space="0" w:color="auto"/>
        <w:right w:val="none" w:sz="0" w:space="0" w:color="auto"/>
      </w:divBdr>
      <w:divsChild>
        <w:div w:id="198402331">
          <w:blockQuote w:val="1"/>
          <w:marLeft w:val="225"/>
          <w:marRight w:val="0"/>
          <w:marTop w:val="0"/>
          <w:marBottom w:val="0"/>
          <w:divBdr>
            <w:top w:val="none" w:sz="0" w:space="0" w:color="auto"/>
            <w:left w:val="none" w:sz="0" w:space="0" w:color="auto"/>
            <w:bottom w:val="none" w:sz="0" w:space="0" w:color="auto"/>
            <w:right w:val="none" w:sz="0" w:space="0" w:color="auto"/>
          </w:divBdr>
        </w:div>
        <w:div w:id="1361008849">
          <w:blockQuote w:val="1"/>
          <w:marLeft w:val="225"/>
          <w:marRight w:val="0"/>
          <w:marTop w:val="0"/>
          <w:marBottom w:val="0"/>
          <w:divBdr>
            <w:top w:val="none" w:sz="0" w:space="0" w:color="auto"/>
            <w:left w:val="none" w:sz="0" w:space="0" w:color="auto"/>
            <w:bottom w:val="none" w:sz="0" w:space="0" w:color="auto"/>
            <w:right w:val="none" w:sz="0" w:space="0" w:color="auto"/>
          </w:divBdr>
        </w:div>
        <w:div w:id="1612973417">
          <w:blockQuote w:val="1"/>
          <w:marLeft w:val="225"/>
          <w:marRight w:val="0"/>
          <w:marTop w:val="0"/>
          <w:marBottom w:val="0"/>
          <w:divBdr>
            <w:top w:val="none" w:sz="0" w:space="0" w:color="auto"/>
            <w:left w:val="none" w:sz="0" w:space="0" w:color="auto"/>
            <w:bottom w:val="none" w:sz="0" w:space="0" w:color="auto"/>
            <w:right w:val="none" w:sz="0" w:space="0" w:color="auto"/>
          </w:divBdr>
        </w:div>
        <w:div w:id="157458360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418290794">
      <w:bodyDiv w:val="1"/>
      <w:marLeft w:val="0"/>
      <w:marRight w:val="0"/>
      <w:marTop w:val="0"/>
      <w:marBottom w:val="0"/>
      <w:divBdr>
        <w:top w:val="none" w:sz="0" w:space="0" w:color="auto"/>
        <w:left w:val="none" w:sz="0" w:space="0" w:color="auto"/>
        <w:bottom w:val="none" w:sz="0" w:space="0" w:color="auto"/>
        <w:right w:val="none" w:sz="0" w:space="0" w:color="auto"/>
      </w:divBdr>
    </w:div>
    <w:div w:id="1432317699">
      <w:bodyDiv w:val="1"/>
      <w:marLeft w:val="0"/>
      <w:marRight w:val="0"/>
      <w:marTop w:val="0"/>
      <w:marBottom w:val="0"/>
      <w:divBdr>
        <w:top w:val="none" w:sz="0" w:space="0" w:color="auto"/>
        <w:left w:val="none" w:sz="0" w:space="0" w:color="auto"/>
        <w:bottom w:val="none" w:sz="0" w:space="0" w:color="auto"/>
        <w:right w:val="none" w:sz="0" w:space="0" w:color="auto"/>
      </w:divBdr>
    </w:div>
    <w:div w:id="1463881583">
      <w:bodyDiv w:val="1"/>
      <w:marLeft w:val="0"/>
      <w:marRight w:val="0"/>
      <w:marTop w:val="0"/>
      <w:marBottom w:val="0"/>
      <w:divBdr>
        <w:top w:val="none" w:sz="0" w:space="0" w:color="auto"/>
        <w:left w:val="none" w:sz="0" w:space="0" w:color="auto"/>
        <w:bottom w:val="none" w:sz="0" w:space="0" w:color="auto"/>
        <w:right w:val="none" w:sz="0" w:space="0" w:color="auto"/>
      </w:divBdr>
      <w:divsChild>
        <w:div w:id="1409766842">
          <w:marLeft w:val="0"/>
          <w:marRight w:val="0"/>
          <w:marTop w:val="0"/>
          <w:marBottom w:val="0"/>
          <w:divBdr>
            <w:top w:val="none" w:sz="0" w:space="0" w:color="auto"/>
            <w:left w:val="none" w:sz="0" w:space="0" w:color="auto"/>
            <w:bottom w:val="none" w:sz="0" w:space="0" w:color="auto"/>
            <w:right w:val="none" w:sz="0" w:space="0" w:color="auto"/>
          </w:divBdr>
          <w:divsChild>
            <w:div w:id="1356076346">
              <w:marLeft w:val="0"/>
              <w:marRight w:val="0"/>
              <w:marTop w:val="0"/>
              <w:marBottom w:val="0"/>
              <w:divBdr>
                <w:top w:val="none" w:sz="0" w:space="0" w:color="auto"/>
                <w:left w:val="none" w:sz="0" w:space="0" w:color="auto"/>
                <w:bottom w:val="none" w:sz="0" w:space="0" w:color="auto"/>
                <w:right w:val="none" w:sz="0" w:space="0" w:color="auto"/>
              </w:divBdr>
              <w:divsChild>
                <w:div w:id="795754392">
                  <w:marLeft w:val="0"/>
                  <w:marRight w:val="0"/>
                  <w:marTop w:val="0"/>
                  <w:marBottom w:val="0"/>
                  <w:divBdr>
                    <w:top w:val="none" w:sz="0" w:space="0" w:color="auto"/>
                    <w:left w:val="none" w:sz="0" w:space="0" w:color="auto"/>
                    <w:bottom w:val="none" w:sz="0" w:space="0" w:color="auto"/>
                    <w:right w:val="none" w:sz="0" w:space="0" w:color="auto"/>
                  </w:divBdr>
                  <w:divsChild>
                    <w:div w:id="84143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236216">
      <w:bodyDiv w:val="1"/>
      <w:marLeft w:val="0"/>
      <w:marRight w:val="0"/>
      <w:marTop w:val="0"/>
      <w:marBottom w:val="0"/>
      <w:divBdr>
        <w:top w:val="none" w:sz="0" w:space="0" w:color="auto"/>
        <w:left w:val="none" w:sz="0" w:space="0" w:color="auto"/>
        <w:bottom w:val="none" w:sz="0" w:space="0" w:color="auto"/>
        <w:right w:val="none" w:sz="0" w:space="0" w:color="auto"/>
      </w:divBdr>
    </w:div>
    <w:div w:id="1591738856">
      <w:bodyDiv w:val="1"/>
      <w:marLeft w:val="0"/>
      <w:marRight w:val="0"/>
      <w:marTop w:val="0"/>
      <w:marBottom w:val="0"/>
      <w:divBdr>
        <w:top w:val="none" w:sz="0" w:space="0" w:color="auto"/>
        <w:left w:val="none" w:sz="0" w:space="0" w:color="auto"/>
        <w:bottom w:val="none" w:sz="0" w:space="0" w:color="auto"/>
        <w:right w:val="none" w:sz="0" w:space="0" w:color="auto"/>
      </w:divBdr>
      <w:divsChild>
        <w:div w:id="287398487">
          <w:marLeft w:val="0"/>
          <w:marRight w:val="0"/>
          <w:marTop w:val="0"/>
          <w:marBottom w:val="0"/>
          <w:divBdr>
            <w:top w:val="none" w:sz="0" w:space="0" w:color="auto"/>
            <w:left w:val="none" w:sz="0" w:space="0" w:color="auto"/>
            <w:bottom w:val="none" w:sz="0" w:space="0" w:color="auto"/>
            <w:right w:val="none" w:sz="0" w:space="0" w:color="auto"/>
          </w:divBdr>
          <w:divsChild>
            <w:div w:id="1468744369">
              <w:marLeft w:val="0"/>
              <w:marRight w:val="0"/>
              <w:marTop w:val="0"/>
              <w:marBottom w:val="0"/>
              <w:divBdr>
                <w:top w:val="none" w:sz="0" w:space="0" w:color="auto"/>
                <w:left w:val="none" w:sz="0" w:space="0" w:color="auto"/>
                <w:bottom w:val="none" w:sz="0" w:space="0" w:color="auto"/>
                <w:right w:val="none" w:sz="0" w:space="0" w:color="auto"/>
              </w:divBdr>
              <w:divsChild>
                <w:div w:id="55242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415510">
      <w:bodyDiv w:val="1"/>
      <w:marLeft w:val="0"/>
      <w:marRight w:val="0"/>
      <w:marTop w:val="0"/>
      <w:marBottom w:val="0"/>
      <w:divBdr>
        <w:top w:val="none" w:sz="0" w:space="0" w:color="auto"/>
        <w:left w:val="none" w:sz="0" w:space="0" w:color="auto"/>
        <w:bottom w:val="none" w:sz="0" w:space="0" w:color="auto"/>
        <w:right w:val="none" w:sz="0" w:space="0" w:color="auto"/>
      </w:divBdr>
    </w:div>
    <w:div w:id="1728068503">
      <w:bodyDiv w:val="1"/>
      <w:marLeft w:val="0"/>
      <w:marRight w:val="0"/>
      <w:marTop w:val="0"/>
      <w:marBottom w:val="0"/>
      <w:divBdr>
        <w:top w:val="none" w:sz="0" w:space="0" w:color="auto"/>
        <w:left w:val="none" w:sz="0" w:space="0" w:color="auto"/>
        <w:bottom w:val="none" w:sz="0" w:space="0" w:color="auto"/>
        <w:right w:val="none" w:sz="0" w:space="0" w:color="auto"/>
      </w:divBdr>
    </w:div>
    <w:div w:id="1735348154">
      <w:bodyDiv w:val="1"/>
      <w:marLeft w:val="0"/>
      <w:marRight w:val="0"/>
      <w:marTop w:val="0"/>
      <w:marBottom w:val="0"/>
      <w:divBdr>
        <w:top w:val="none" w:sz="0" w:space="0" w:color="auto"/>
        <w:left w:val="none" w:sz="0" w:space="0" w:color="auto"/>
        <w:bottom w:val="none" w:sz="0" w:space="0" w:color="auto"/>
        <w:right w:val="none" w:sz="0" w:space="0" w:color="auto"/>
      </w:divBdr>
    </w:div>
    <w:div w:id="1832015471">
      <w:bodyDiv w:val="1"/>
      <w:marLeft w:val="0"/>
      <w:marRight w:val="0"/>
      <w:marTop w:val="0"/>
      <w:marBottom w:val="0"/>
      <w:divBdr>
        <w:top w:val="none" w:sz="0" w:space="0" w:color="auto"/>
        <w:left w:val="none" w:sz="0" w:space="0" w:color="auto"/>
        <w:bottom w:val="none" w:sz="0" w:space="0" w:color="auto"/>
        <w:right w:val="none" w:sz="0" w:space="0" w:color="auto"/>
      </w:divBdr>
    </w:div>
    <w:div w:id="1934430243">
      <w:bodyDiv w:val="1"/>
      <w:marLeft w:val="0"/>
      <w:marRight w:val="0"/>
      <w:marTop w:val="0"/>
      <w:marBottom w:val="0"/>
      <w:divBdr>
        <w:top w:val="none" w:sz="0" w:space="0" w:color="auto"/>
        <w:left w:val="none" w:sz="0" w:space="0" w:color="auto"/>
        <w:bottom w:val="none" w:sz="0" w:space="0" w:color="auto"/>
        <w:right w:val="none" w:sz="0" w:space="0" w:color="auto"/>
      </w:divBdr>
      <w:divsChild>
        <w:div w:id="143543614">
          <w:marLeft w:val="0"/>
          <w:marRight w:val="0"/>
          <w:marTop w:val="0"/>
          <w:marBottom w:val="0"/>
          <w:divBdr>
            <w:top w:val="none" w:sz="0" w:space="0" w:color="auto"/>
            <w:left w:val="none" w:sz="0" w:space="0" w:color="auto"/>
            <w:bottom w:val="none" w:sz="0" w:space="0" w:color="auto"/>
            <w:right w:val="none" w:sz="0" w:space="0" w:color="auto"/>
          </w:divBdr>
          <w:divsChild>
            <w:div w:id="856696821">
              <w:marLeft w:val="0"/>
              <w:marRight w:val="0"/>
              <w:marTop w:val="0"/>
              <w:marBottom w:val="0"/>
              <w:divBdr>
                <w:top w:val="none" w:sz="0" w:space="0" w:color="auto"/>
                <w:left w:val="none" w:sz="0" w:space="0" w:color="auto"/>
                <w:bottom w:val="none" w:sz="0" w:space="0" w:color="auto"/>
                <w:right w:val="none" w:sz="0" w:space="0" w:color="auto"/>
              </w:divBdr>
              <w:divsChild>
                <w:div w:id="1325283226">
                  <w:marLeft w:val="0"/>
                  <w:marRight w:val="0"/>
                  <w:marTop w:val="0"/>
                  <w:marBottom w:val="0"/>
                  <w:divBdr>
                    <w:top w:val="none" w:sz="0" w:space="0" w:color="auto"/>
                    <w:left w:val="none" w:sz="0" w:space="0" w:color="auto"/>
                    <w:bottom w:val="none" w:sz="0" w:space="0" w:color="auto"/>
                    <w:right w:val="none" w:sz="0" w:space="0" w:color="auto"/>
                  </w:divBdr>
                </w:div>
                <w:div w:id="8919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725600">
      <w:bodyDiv w:val="1"/>
      <w:marLeft w:val="0"/>
      <w:marRight w:val="0"/>
      <w:marTop w:val="0"/>
      <w:marBottom w:val="0"/>
      <w:divBdr>
        <w:top w:val="none" w:sz="0" w:space="0" w:color="auto"/>
        <w:left w:val="none" w:sz="0" w:space="0" w:color="auto"/>
        <w:bottom w:val="none" w:sz="0" w:space="0" w:color="auto"/>
        <w:right w:val="none" w:sz="0" w:space="0" w:color="auto"/>
      </w:divBdr>
      <w:divsChild>
        <w:div w:id="1662615377">
          <w:marLeft w:val="0"/>
          <w:marRight w:val="0"/>
          <w:marTop w:val="0"/>
          <w:marBottom w:val="0"/>
          <w:divBdr>
            <w:top w:val="none" w:sz="0" w:space="0" w:color="auto"/>
            <w:left w:val="none" w:sz="0" w:space="0" w:color="auto"/>
            <w:bottom w:val="none" w:sz="0" w:space="0" w:color="auto"/>
            <w:right w:val="none" w:sz="0" w:space="0" w:color="auto"/>
          </w:divBdr>
          <w:divsChild>
            <w:div w:id="774322019">
              <w:marLeft w:val="0"/>
              <w:marRight w:val="0"/>
              <w:marTop w:val="0"/>
              <w:marBottom w:val="0"/>
              <w:divBdr>
                <w:top w:val="none" w:sz="0" w:space="0" w:color="auto"/>
                <w:left w:val="none" w:sz="0" w:space="0" w:color="auto"/>
                <w:bottom w:val="none" w:sz="0" w:space="0" w:color="auto"/>
                <w:right w:val="none" w:sz="0" w:space="0" w:color="auto"/>
              </w:divBdr>
              <w:divsChild>
                <w:div w:id="206387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651527">
      <w:bodyDiv w:val="1"/>
      <w:marLeft w:val="0"/>
      <w:marRight w:val="0"/>
      <w:marTop w:val="0"/>
      <w:marBottom w:val="0"/>
      <w:divBdr>
        <w:top w:val="none" w:sz="0" w:space="0" w:color="auto"/>
        <w:left w:val="none" w:sz="0" w:space="0" w:color="auto"/>
        <w:bottom w:val="none" w:sz="0" w:space="0" w:color="auto"/>
        <w:right w:val="none" w:sz="0" w:space="0" w:color="auto"/>
      </w:divBdr>
    </w:div>
    <w:div w:id="2116947813">
      <w:bodyDiv w:val="1"/>
      <w:marLeft w:val="0"/>
      <w:marRight w:val="0"/>
      <w:marTop w:val="0"/>
      <w:marBottom w:val="0"/>
      <w:divBdr>
        <w:top w:val="none" w:sz="0" w:space="0" w:color="auto"/>
        <w:left w:val="none" w:sz="0" w:space="0" w:color="auto"/>
        <w:bottom w:val="none" w:sz="0" w:space="0" w:color="auto"/>
        <w:right w:val="none" w:sz="0" w:space="0" w:color="auto"/>
      </w:divBdr>
    </w:div>
    <w:div w:id="2131822108">
      <w:bodyDiv w:val="1"/>
      <w:marLeft w:val="0"/>
      <w:marRight w:val="0"/>
      <w:marTop w:val="0"/>
      <w:marBottom w:val="0"/>
      <w:divBdr>
        <w:top w:val="none" w:sz="0" w:space="0" w:color="auto"/>
        <w:left w:val="none" w:sz="0" w:space="0" w:color="auto"/>
        <w:bottom w:val="none" w:sz="0" w:space="0" w:color="auto"/>
        <w:right w:val="none" w:sz="0" w:space="0" w:color="auto"/>
      </w:divBdr>
      <w:divsChild>
        <w:div w:id="2121534508">
          <w:marLeft w:val="0"/>
          <w:marRight w:val="0"/>
          <w:marTop w:val="0"/>
          <w:marBottom w:val="0"/>
          <w:divBdr>
            <w:top w:val="none" w:sz="0" w:space="0" w:color="auto"/>
            <w:left w:val="none" w:sz="0" w:space="0" w:color="auto"/>
            <w:bottom w:val="none" w:sz="0" w:space="0" w:color="auto"/>
            <w:right w:val="none" w:sz="0" w:space="0" w:color="auto"/>
          </w:divBdr>
          <w:divsChild>
            <w:div w:id="152721728">
              <w:marLeft w:val="0"/>
              <w:marRight w:val="0"/>
              <w:marTop w:val="0"/>
              <w:marBottom w:val="0"/>
              <w:divBdr>
                <w:top w:val="none" w:sz="0" w:space="0" w:color="auto"/>
                <w:left w:val="none" w:sz="0" w:space="0" w:color="auto"/>
                <w:bottom w:val="none" w:sz="0" w:space="0" w:color="auto"/>
                <w:right w:val="none" w:sz="0" w:space="0" w:color="auto"/>
              </w:divBdr>
              <w:divsChild>
                <w:div w:id="119342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harishshakya@muj.manipal.edu"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uhanisharma/Library/Containers/net.whatsapp.WhatsApp/Data/tmp/documents/DB35DD4A-3833-4AA8-B911-193564F5EB78/SS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SSA.dotx</Template>
  <TotalTime>78</TotalTime>
  <Pages>13</Pages>
  <Words>4002</Words>
  <Characters>22813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Suhani Sharma</dc:creator>
  <cp:keywords/>
  <dc:description/>
  <cp:lastModifiedBy>[BTECH-035-2023-24] SUHANI SHARMA</cp:lastModifiedBy>
  <cp:revision>41</cp:revision>
  <dcterms:created xsi:type="dcterms:W3CDTF">2025-06-13T16:16:00Z</dcterms:created>
  <dcterms:modified xsi:type="dcterms:W3CDTF">2025-08-21T15:07:00Z</dcterms:modified>
</cp:coreProperties>
</file>