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</w:p>
    <w:p>
      <w:pPr>
        <w:pStyle w:val="Heading1"/>
        <w:jc w:val="center"/>
      </w:pPr>
      <w:r>
        <w:t>Brief Description</w:t>
      </w:r>
    </w:p>
    <w:p>
      <w:pPr>
        <w:jc w:val="left"/>
      </w:pPr>
      <w:r>
        <w:t xml:space="preserve">Please provide me with the topic title, subtopics, and required materials. I will then provide you with a concise definition of the topic. </w:t>
        <w:br/>
      </w:r>
    </w:p>
    <w:p>
      <w:pPr>
        <w:pStyle w:val="Heading1"/>
        <w:jc w:val="center"/>
      </w:pPr>
      <w:r>
        <w:t>Subtopics</w:t>
      </w:r>
    </w:p>
    <w:p>
      <w:r>
        <w:t xml:space="preserve">Please provide me with the topic title, subtopics, and required materials. I will then create a detailed outline with subtopic explanations in a point-wise format. 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Times New Roman" w:eastAsiaTheme="majorEastAsia" w:hAnsiTheme="majorHAnsi" w:cstheme="majorBidi" w:ascii="Times New Roman" w:hAnsi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