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3181" w14:textId="794375FC" w:rsidR="00574671" w:rsidRDefault="00574671" w:rsidP="00574671">
      <w:pPr>
        <w:spacing w:line="360" w:lineRule="auto"/>
        <w:rPr>
          <w:b/>
          <w:bCs/>
          <w:sz w:val="28"/>
          <w:szCs w:val="28"/>
        </w:rPr>
      </w:pPr>
      <w:bookmarkStart w:id="0" w:name="_Hlk147483316"/>
      <w:bookmarkEnd w:id="0"/>
      <w:r>
        <w:rPr>
          <w:b/>
          <w:bCs/>
          <w:sz w:val="28"/>
          <w:szCs w:val="28"/>
        </w:rPr>
        <w:t>ASSIGNMENT NO.</w:t>
      </w:r>
      <w:r>
        <w:rPr>
          <w:b/>
          <w:bCs/>
          <w:sz w:val="28"/>
          <w:szCs w:val="28"/>
        </w:rPr>
        <w:t>5</w:t>
      </w:r>
    </w:p>
    <w:p w14:paraId="2BA3134E" w14:textId="77777777" w:rsidR="00574671" w:rsidRDefault="00574671" w:rsidP="0057467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Phule Prathamesh </w:t>
      </w:r>
      <w:proofErr w:type="spellStart"/>
      <w:r>
        <w:rPr>
          <w:b/>
          <w:bCs/>
          <w:sz w:val="28"/>
          <w:szCs w:val="28"/>
        </w:rPr>
        <w:t>Dnyandev</w:t>
      </w:r>
      <w:proofErr w:type="spellEnd"/>
    </w:p>
    <w:p w14:paraId="6123F507" w14:textId="41FDE9C1" w:rsidR="00653104" w:rsidRPr="00574671" w:rsidRDefault="00574671" w:rsidP="00574671">
      <w:pPr>
        <w:spacing w:after="157" w:line="360" w:lineRule="auto"/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No.: COBB059 </w:t>
      </w:r>
    </w:p>
    <w:p w14:paraId="3B7C0235" w14:textId="77777777" w:rsidR="00653104" w:rsidRDefault="00574671">
      <w:pPr>
        <w:pStyle w:val="BodyText"/>
        <w:spacing w:before="6"/>
        <w:rPr>
          <w:sz w:val="17"/>
        </w:rPr>
      </w:pPr>
      <w:r>
        <w:pict w14:anchorId="65533BF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4pt;margin-top:12.8pt;width:471.5pt;height:17.75pt;z-index:-251658752;mso-wrap-distance-left:0;mso-wrap-distance-right:0;mso-position-horizontal-relative:page" fillcolor="#09172e" strokecolor="#e4e7eb" strokeweight=".25pt">
            <v:textbox style="mso-next-textbox:#_x0000_s1026" inset="0,0,0,0">
              <w:txbxContent>
                <w:p w14:paraId="452FF7AD" w14:textId="77777777" w:rsidR="00653104" w:rsidRPr="00574671" w:rsidRDefault="00574671" w:rsidP="00574671">
                  <w:pPr>
                    <w:shd w:val="clear" w:color="auto" w:fill="FFFFFF" w:themeFill="background1"/>
                    <w:spacing w:before="2"/>
                    <w:ind w:left="30"/>
                    <w:rPr>
                      <w:rFonts w:ascii="Arial MT"/>
                      <w:sz w:val="28"/>
                    </w:rPr>
                  </w:pPr>
                  <w:bookmarkStart w:id="1" w:name="Blockchain_Technology_Use_Cases_in_the_B"/>
                  <w:bookmarkEnd w:id="1"/>
                  <w:r w:rsidRPr="00574671">
                    <w:rPr>
                      <w:rFonts w:ascii="Arial MT"/>
                      <w:sz w:val="28"/>
                    </w:rPr>
                    <w:t>B</w:t>
                  </w:r>
                  <w:r w:rsidRPr="00574671">
                    <w:rPr>
                      <w:rFonts w:ascii="Arial MT"/>
                      <w:sz w:val="28"/>
                    </w:rPr>
                    <w:t>lockchain</w:t>
                  </w:r>
                  <w:r w:rsidRPr="00574671">
                    <w:rPr>
                      <w:rFonts w:ascii="Arial MT"/>
                      <w:spacing w:val="-15"/>
                      <w:sz w:val="28"/>
                    </w:rPr>
                    <w:t xml:space="preserve"> </w:t>
                  </w:r>
                  <w:r w:rsidRPr="00574671">
                    <w:rPr>
                      <w:rFonts w:ascii="Arial MT"/>
                      <w:sz w:val="28"/>
                    </w:rPr>
                    <w:t>Technology</w:t>
                  </w:r>
                  <w:r w:rsidRPr="00574671">
                    <w:rPr>
                      <w:rFonts w:ascii="Arial MT"/>
                      <w:spacing w:val="-9"/>
                      <w:sz w:val="28"/>
                    </w:rPr>
                    <w:t xml:space="preserve"> </w:t>
                  </w:r>
                  <w:r w:rsidRPr="00574671">
                    <w:rPr>
                      <w:rFonts w:ascii="Arial MT"/>
                      <w:sz w:val="28"/>
                    </w:rPr>
                    <w:t>Use</w:t>
                  </w:r>
                  <w:r w:rsidRPr="00574671">
                    <w:rPr>
                      <w:rFonts w:ascii="Arial MT"/>
                      <w:spacing w:val="-10"/>
                      <w:sz w:val="28"/>
                    </w:rPr>
                    <w:t xml:space="preserve"> </w:t>
                  </w:r>
                  <w:r w:rsidRPr="00574671">
                    <w:rPr>
                      <w:rFonts w:ascii="Arial MT"/>
                      <w:sz w:val="28"/>
                    </w:rPr>
                    <w:t>Cases</w:t>
                  </w:r>
                  <w:r w:rsidRPr="00574671">
                    <w:rPr>
                      <w:rFonts w:ascii="Arial MT"/>
                      <w:spacing w:val="-9"/>
                      <w:sz w:val="28"/>
                    </w:rPr>
                    <w:t xml:space="preserve"> </w:t>
                  </w:r>
                  <w:r w:rsidRPr="00574671">
                    <w:rPr>
                      <w:rFonts w:ascii="Arial MT"/>
                      <w:sz w:val="28"/>
                    </w:rPr>
                    <w:t>in</w:t>
                  </w:r>
                  <w:r w:rsidRPr="00574671">
                    <w:rPr>
                      <w:rFonts w:ascii="Arial MT"/>
                      <w:spacing w:val="-10"/>
                      <w:sz w:val="28"/>
                    </w:rPr>
                    <w:t xml:space="preserve"> </w:t>
                  </w:r>
                  <w:r w:rsidRPr="00574671">
                    <w:rPr>
                      <w:rFonts w:ascii="Arial MT"/>
                      <w:sz w:val="28"/>
                    </w:rPr>
                    <w:t>the</w:t>
                  </w:r>
                  <w:r w:rsidRPr="00574671">
                    <w:rPr>
                      <w:rFonts w:ascii="Arial MT"/>
                      <w:spacing w:val="-7"/>
                      <w:sz w:val="28"/>
                    </w:rPr>
                    <w:t xml:space="preserve"> </w:t>
                  </w:r>
                  <w:r w:rsidRPr="00574671">
                    <w:rPr>
                      <w:rFonts w:ascii="Arial MT"/>
                      <w:sz w:val="28"/>
                    </w:rPr>
                    <w:t>Banking</w:t>
                  </w:r>
                  <w:r w:rsidRPr="00574671">
                    <w:rPr>
                      <w:rFonts w:ascii="Arial MT"/>
                      <w:spacing w:val="-10"/>
                      <w:sz w:val="28"/>
                    </w:rPr>
                    <w:t xml:space="preserve"> </w:t>
                  </w:r>
                  <w:r w:rsidRPr="00574671">
                    <w:rPr>
                      <w:rFonts w:ascii="Arial MT"/>
                      <w:sz w:val="28"/>
                    </w:rPr>
                    <w:t>Sector</w:t>
                  </w:r>
                </w:p>
              </w:txbxContent>
            </v:textbox>
            <w10:wrap type="topAndBottom" anchorx="page"/>
          </v:shape>
        </w:pict>
      </w:r>
    </w:p>
    <w:p w14:paraId="1F6D7DFA" w14:textId="77777777" w:rsidR="00653104" w:rsidRDefault="00653104">
      <w:pPr>
        <w:pStyle w:val="BodyText"/>
        <w:spacing w:before="6"/>
        <w:rPr>
          <w:sz w:val="29"/>
        </w:rPr>
      </w:pPr>
    </w:p>
    <w:p w14:paraId="4686A7AD" w14:textId="77777777" w:rsidR="00653104" w:rsidRDefault="00574671">
      <w:pPr>
        <w:pStyle w:val="BodyText"/>
        <w:spacing w:before="56"/>
        <w:ind w:left="125"/>
      </w:pPr>
      <w:r>
        <w:t>Blockchain</w:t>
      </w:r>
      <w:r>
        <w:rPr>
          <w:spacing w:val="-6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by</w:t>
      </w:r>
    </w:p>
    <w:p w14:paraId="36DB791B" w14:textId="77777777" w:rsidR="00653104" w:rsidRDefault="00574671">
      <w:pPr>
        <w:pStyle w:val="BodyText"/>
        <w:spacing w:before="22" w:line="259" w:lineRule="auto"/>
        <w:ind w:left="135" w:right="151"/>
      </w:pPr>
      <w:r>
        <w:t>enhancing</w:t>
      </w:r>
      <w:r>
        <w:rPr>
          <w:spacing w:val="-7"/>
        </w:rPr>
        <w:t xml:space="preserve"> </w:t>
      </w:r>
      <w:r>
        <w:t>security,</w:t>
      </w:r>
      <w:r>
        <w:rPr>
          <w:spacing w:val="-8"/>
        </w:rPr>
        <w:t xml:space="preserve"> </w:t>
      </w:r>
      <w:r>
        <w:t>transparency,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efficiency.</w:t>
      </w:r>
      <w:r>
        <w:rPr>
          <w:spacing w:val="-8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blockchain</w:t>
      </w:r>
      <w:r>
        <w:rPr>
          <w:spacing w:val="-9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banking:</w:t>
      </w:r>
    </w:p>
    <w:p w14:paraId="1CC1D1CF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  <w:spacing w:before="155"/>
      </w:pPr>
      <w:r>
        <w:t>Cross-Border</w:t>
      </w:r>
      <w:r>
        <w:rPr>
          <w:spacing w:val="-12"/>
        </w:rPr>
        <w:t xml:space="preserve"> </w:t>
      </w:r>
      <w:r>
        <w:t>Payments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Remittances:</w:t>
      </w:r>
    </w:p>
    <w:p w14:paraId="529AB33C" w14:textId="77777777" w:rsidR="00653104" w:rsidRDefault="00574671">
      <w:pPr>
        <w:pStyle w:val="BodyText"/>
        <w:spacing w:before="181"/>
        <w:ind w:left="275"/>
      </w:pPr>
      <w:r>
        <w:t>Blockchain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cross-border</w:t>
      </w:r>
      <w:r>
        <w:rPr>
          <w:spacing w:val="-7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eliminating</w:t>
      </w:r>
      <w:r>
        <w:rPr>
          <w:spacing w:val="-5"/>
        </w:rPr>
        <w:t xml:space="preserve"> </w:t>
      </w:r>
      <w:r>
        <w:t>intermediaries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reducing</w:t>
      </w:r>
    </w:p>
    <w:p w14:paraId="13DAF81D" w14:textId="77777777" w:rsidR="00653104" w:rsidRDefault="00574671">
      <w:pPr>
        <w:pStyle w:val="BodyText"/>
        <w:spacing w:before="22" w:line="254" w:lineRule="auto"/>
        <w:ind w:left="135"/>
      </w:pPr>
      <w:r>
        <w:t>settlement</w:t>
      </w:r>
      <w:r>
        <w:rPr>
          <w:spacing w:val="-6"/>
        </w:rPr>
        <w:t xml:space="preserve"> </w:t>
      </w:r>
      <w:r>
        <w:t>times.</w:t>
      </w:r>
      <w:r>
        <w:rPr>
          <w:spacing w:val="-8"/>
        </w:rPr>
        <w:t xml:space="preserve"> </w:t>
      </w:r>
      <w:r>
        <w:t>Banks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blockchain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real-time,</w:t>
      </w:r>
      <w:r>
        <w:rPr>
          <w:spacing w:val="-7"/>
        </w:rPr>
        <w:t xml:space="preserve"> </w:t>
      </w:r>
      <w:r>
        <w:t>low-cost</w:t>
      </w:r>
      <w:r>
        <w:rPr>
          <w:spacing w:val="-5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payments,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 money</w:t>
      </w:r>
      <w:r>
        <w:rPr>
          <w:spacing w:val="-2"/>
        </w:rPr>
        <w:t xml:space="preserve"> </w:t>
      </w:r>
      <w:r>
        <w:t>abroad.</w:t>
      </w:r>
    </w:p>
    <w:p w14:paraId="526D38EA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  <w:spacing w:before="166"/>
      </w:pPr>
      <w:r>
        <w:t>KYC</w:t>
      </w:r>
      <w:r>
        <w:rPr>
          <w:spacing w:val="-9"/>
        </w:rPr>
        <w:t xml:space="preserve"> </w:t>
      </w:r>
      <w:r>
        <w:t>(Know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Customer)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AML</w:t>
      </w:r>
      <w:r>
        <w:rPr>
          <w:spacing w:val="-4"/>
        </w:rPr>
        <w:t xml:space="preserve"> </w:t>
      </w:r>
      <w:r>
        <w:t>(Anti-Money</w:t>
      </w:r>
      <w:r>
        <w:rPr>
          <w:spacing w:val="-7"/>
        </w:rPr>
        <w:t xml:space="preserve"> </w:t>
      </w:r>
      <w:r>
        <w:t>Laundering)</w:t>
      </w:r>
      <w:r>
        <w:rPr>
          <w:spacing w:val="-8"/>
        </w:rPr>
        <w:t xml:space="preserve"> </w:t>
      </w:r>
      <w:r>
        <w:t>Compliance:</w:t>
      </w:r>
    </w:p>
    <w:p w14:paraId="432D54AE" w14:textId="77777777" w:rsidR="00653104" w:rsidRDefault="00574671">
      <w:pPr>
        <w:pStyle w:val="BodyText"/>
        <w:spacing w:before="176" w:line="259" w:lineRule="auto"/>
        <w:ind w:left="135" w:right="177" w:firstLine="140"/>
      </w:pPr>
      <w:r>
        <w:t>Blockchain can create a secure and immutable ledger for cust</w:t>
      </w:r>
      <w:r>
        <w:t>omer identity verification. Banks can</w:t>
      </w:r>
      <w:r>
        <w:rPr>
          <w:spacing w:val="1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KYC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themselves,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duplication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due diligence.</w:t>
      </w:r>
    </w:p>
    <w:p w14:paraId="3D1671BA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  <w:spacing w:before="155"/>
      </w:pPr>
      <w:r>
        <w:t>Trade</w:t>
      </w:r>
      <w:r>
        <w:rPr>
          <w:spacing w:val="-10"/>
        </w:rPr>
        <w:t xml:space="preserve"> </w:t>
      </w:r>
      <w:r>
        <w:t>Finance:</w:t>
      </w:r>
    </w:p>
    <w:p w14:paraId="2115B03C" w14:textId="77777777" w:rsidR="00653104" w:rsidRDefault="00574671">
      <w:pPr>
        <w:pStyle w:val="BodyText"/>
        <w:spacing w:before="182" w:line="256" w:lineRule="auto"/>
        <w:ind w:left="135" w:right="177" w:firstLine="140"/>
      </w:pPr>
      <w:r>
        <w:t>Blockchain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automate</w:t>
      </w:r>
      <w:r>
        <w:rPr>
          <w:spacing w:val="-6"/>
        </w:rPr>
        <w:t xml:space="preserve"> </w:t>
      </w:r>
      <w:r>
        <w:t>trade</w:t>
      </w:r>
      <w:r>
        <w:rPr>
          <w:spacing w:val="-6"/>
        </w:rPr>
        <w:t xml:space="preserve"> </w:t>
      </w:r>
      <w:r>
        <w:t>finance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tracking the flow of goods and funds. Smart contracts can be used to trigger payments automatically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 met.</w:t>
      </w:r>
    </w:p>
    <w:p w14:paraId="5816A218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  <w:spacing w:before="163"/>
      </w:pPr>
      <w:r>
        <w:t>Smart</w:t>
      </w:r>
      <w:r>
        <w:rPr>
          <w:spacing w:val="-4"/>
        </w:rPr>
        <w:t xml:space="preserve"> </w:t>
      </w:r>
      <w:r>
        <w:t>Contracts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Origination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Management:</w:t>
      </w:r>
    </w:p>
    <w:p w14:paraId="77556AAD" w14:textId="77777777" w:rsidR="00653104" w:rsidRDefault="00574671">
      <w:pPr>
        <w:pStyle w:val="BodyText"/>
        <w:spacing w:before="182" w:line="254" w:lineRule="auto"/>
        <w:ind w:left="135" w:firstLine="140"/>
      </w:pPr>
      <w:r>
        <w:t>Banks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contracts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origination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Borrowers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online,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approved,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disbursements,</w:t>
      </w:r>
      <w:r>
        <w:rPr>
          <w:spacing w:val="-3"/>
        </w:rPr>
        <w:t xml:space="preserve"> </w:t>
      </w:r>
      <w:r>
        <w:t>repayments,</w:t>
      </w:r>
      <w:r>
        <w:rPr>
          <w:spacing w:val="-3"/>
        </w:rPr>
        <w:t xml:space="preserve"> </w:t>
      </w:r>
      <w:r>
        <w:t>and</w:t>
      </w:r>
    </w:p>
    <w:p w14:paraId="22EA67A2" w14:textId="77777777" w:rsidR="00653104" w:rsidRDefault="00574671">
      <w:pPr>
        <w:pStyle w:val="BodyText"/>
        <w:spacing w:before="6"/>
        <w:ind w:left="135"/>
      </w:pPr>
      <w:r>
        <w:t>collateral</w:t>
      </w:r>
      <w:r>
        <w:rPr>
          <w:spacing w:val="-6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intervention.</w:t>
      </w:r>
    </w:p>
    <w:p w14:paraId="15968433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  <w:spacing w:before="181"/>
      </w:pPr>
      <w:r>
        <w:t>Digital</w:t>
      </w:r>
      <w:r>
        <w:rPr>
          <w:spacing w:val="-10"/>
        </w:rPr>
        <w:t xml:space="preserve"> </w:t>
      </w:r>
      <w:r>
        <w:t>Identity</w:t>
      </w:r>
      <w:r>
        <w:rPr>
          <w:spacing w:val="-8"/>
        </w:rPr>
        <w:t xml:space="preserve"> </w:t>
      </w:r>
      <w:r>
        <w:t>Verificat</w:t>
      </w:r>
      <w:r>
        <w:t>ion:</w:t>
      </w:r>
    </w:p>
    <w:p w14:paraId="4A5A63E8" w14:textId="77777777" w:rsidR="00653104" w:rsidRDefault="00574671">
      <w:pPr>
        <w:pStyle w:val="BodyText"/>
        <w:spacing w:before="177" w:line="259" w:lineRule="auto"/>
        <w:ind w:left="135" w:right="151" w:firstLine="140"/>
      </w:pPr>
      <w:r>
        <w:t>Blockchain can help create secure, portable digital identities for customers. These identities can be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creation,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government-related</w:t>
      </w:r>
      <w:r>
        <w:rPr>
          <w:spacing w:val="-5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identity theft.</w:t>
      </w:r>
    </w:p>
    <w:p w14:paraId="08B78AC9" w14:textId="77777777" w:rsidR="00653104" w:rsidRDefault="00653104">
      <w:pPr>
        <w:pStyle w:val="BodyText"/>
      </w:pPr>
    </w:p>
    <w:p w14:paraId="0453E9C9" w14:textId="77777777" w:rsidR="00653104" w:rsidRDefault="00653104">
      <w:pPr>
        <w:pStyle w:val="BodyText"/>
        <w:spacing w:before="7"/>
        <w:rPr>
          <w:sz w:val="27"/>
        </w:rPr>
      </w:pPr>
    </w:p>
    <w:p w14:paraId="223C704E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</w:pPr>
      <w:r>
        <w:t>Securities</w:t>
      </w:r>
      <w:r>
        <w:rPr>
          <w:spacing w:val="-10"/>
        </w:rPr>
        <w:t xml:space="preserve"> </w:t>
      </w:r>
      <w:r>
        <w:t>Trading:</w:t>
      </w:r>
    </w:p>
    <w:p w14:paraId="03AD213A" w14:textId="77777777" w:rsidR="00653104" w:rsidRDefault="00574671">
      <w:pPr>
        <w:pStyle w:val="BodyText"/>
        <w:spacing w:before="177"/>
        <w:ind w:left="275"/>
      </w:pPr>
      <w:r>
        <w:t>Blockchain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issue,</w:t>
      </w:r>
      <w:r>
        <w:rPr>
          <w:spacing w:val="-6"/>
        </w:rPr>
        <w:t xml:space="preserve"> </w:t>
      </w:r>
      <w:r>
        <w:t>trade,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settle</w:t>
      </w:r>
      <w:r>
        <w:rPr>
          <w:spacing w:val="-5"/>
        </w:rPr>
        <w:t xml:space="preserve"> </w:t>
      </w:r>
      <w:r>
        <w:t>securities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manner.</w:t>
      </w:r>
    </w:p>
    <w:p w14:paraId="23E06D16" w14:textId="77777777" w:rsidR="00653104" w:rsidRDefault="00574671">
      <w:pPr>
        <w:pStyle w:val="BodyText"/>
        <w:spacing w:before="21" w:line="259" w:lineRule="auto"/>
        <w:ind w:left="135"/>
      </w:pP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t>trading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transparency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investors.</w:t>
      </w:r>
    </w:p>
    <w:p w14:paraId="73C5B59D" w14:textId="77777777" w:rsidR="00653104" w:rsidRDefault="00653104">
      <w:pPr>
        <w:spacing w:line="259" w:lineRule="auto"/>
        <w:sectPr w:rsidR="00653104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02D532F6" w14:textId="77777777" w:rsidR="00653104" w:rsidRDefault="00653104">
      <w:pPr>
        <w:pStyle w:val="BodyText"/>
        <w:spacing w:before="8"/>
        <w:rPr>
          <w:sz w:val="17"/>
        </w:rPr>
      </w:pPr>
    </w:p>
    <w:p w14:paraId="4810C2A3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  <w:spacing w:before="55"/>
      </w:pPr>
      <w:r>
        <w:t>Fraud</w:t>
      </w:r>
      <w:r>
        <w:rPr>
          <w:spacing w:val="-9"/>
        </w:rPr>
        <w:t xml:space="preserve"> </w:t>
      </w:r>
      <w:r>
        <w:t>Prevention:</w:t>
      </w:r>
    </w:p>
    <w:p w14:paraId="4607B4B1" w14:textId="77777777" w:rsidR="00653104" w:rsidRDefault="00574671">
      <w:pPr>
        <w:pStyle w:val="BodyText"/>
        <w:spacing w:before="182" w:line="256" w:lineRule="auto"/>
        <w:ind w:left="135" w:firstLine="140"/>
      </w:pPr>
      <w:r>
        <w:t>Blockchain can be used to detect and prevent fraudulent activities in real-time by providing a</w:t>
      </w:r>
      <w:r>
        <w:rPr>
          <w:spacing w:val="1"/>
        </w:rPr>
        <w:t xml:space="preserve"> </w:t>
      </w:r>
      <w:r>
        <w:t>tamperproof</w:t>
      </w:r>
      <w:r>
        <w:rPr>
          <w:spacing w:val="-7"/>
        </w:rPr>
        <w:t xml:space="preserve"> </w:t>
      </w:r>
      <w:r>
        <w:t>ledger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transactions. Any</w:t>
      </w:r>
      <w:r>
        <w:rPr>
          <w:spacing w:val="-4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swiftly.</w:t>
      </w:r>
    </w:p>
    <w:p w14:paraId="30ABD41A" w14:textId="77777777" w:rsidR="00653104" w:rsidRDefault="00653104">
      <w:pPr>
        <w:pStyle w:val="BodyText"/>
      </w:pPr>
    </w:p>
    <w:p w14:paraId="4AF4AF34" w14:textId="77777777" w:rsidR="00653104" w:rsidRDefault="00653104">
      <w:pPr>
        <w:pStyle w:val="BodyText"/>
        <w:spacing w:before="10"/>
        <w:rPr>
          <w:sz w:val="27"/>
        </w:rPr>
      </w:pPr>
    </w:p>
    <w:p w14:paraId="27F23BDA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  <w:spacing w:before="1"/>
      </w:pPr>
      <w:r>
        <w:t>Real-Time</w:t>
      </w:r>
      <w:r>
        <w:rPr>
          <w:spacing w:val="-3"/>
        </w:rPr>
        <w:t xml:space="preserve"> </w:t>
      </w:r>
      <w:r>
        <w:t>Auditing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Regul</w:t>
      </w:r>
      <w:r>
        <w:t>atory</w:t>
      </w:r>
      <w:r>
        <w:rPr>
          <w:spacing w:val="-8"/>
        </w:rPr>
        <w:t xml:space="preserve"> </w:t>
      </w:r>
      <w:r>
        <w:t>Compliance:</w:t>
      </w:r>
    </w:p>
    <w:p w14:paraId="12EEEB7F" w14:textId="77777777" w:rsidR="00653104" w:rsidRDefault="00574671">
      <w:pPr>
        <w:pStyle w:val="BodyText"/>
        <w:spacing w:before="181" w:line="259" w:lineRule="auto"/>
        <w:ind w:left="135" w:firstLine="140"/>
      </w:pPr>
      <w:r>
        <w:t>The</w:t>
      </w:r>
      <w:r>
        <w:rPr>
          <w:spacing w:val="-7"/>
        </w:rPr>
        <w:t xml:space="preserve"> </w:t>
      </w:r>
      <w:r>
        <w:t>transparency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blockchain</w:t>
      </w:r>
      <w:r>
        <w:rPr>
          <w:spacing w:val="-6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regulators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auditors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t>data,</w:t>
      </w:r>
      <w:r>
        <w:rPr>
          <w:spacing w:val="-46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easier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enforce</w:t>
      </w:r>
      <w:r>
        <w:rPr>
          <w:spacing w:val="-1"/>
        </w:rPr>
        <w:t xml:space="preserve"> </w:t>
      </w:r>
      <w:r>
        <w:t>compliance and</w:t>
      </w:r>
      <w:r>
        <w:rPr>
          <w:spacing w:val="-2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audits.</w:t>
      </w:r>
    </w:p>
    <w:p w14:paraId="72CD1DAF" w14:textId="77777777" w:rsidR="00653104" w:rsidRDefault="00653104">
      <w:pPr>
        <w:pStyle w:val="BodyText"/>
      </w:pPr>
    </w:p>
    <w:p w14:paraId="41F8A568" w14:textId="77777777" w:rsidR="00653104" w:rsidRDefault="00653104">
      <w:pPr>
        <w:pStyle w:val="BodyText"/>
        <w:spacing w:before="7"/>
        <w:rPr>
          <w:sz w:val="27"/>
        </w:rPr>
      </w:pPr>
    </w:p>
    <w:p w14:paraId="7AEE50BB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</w:pPr>
      <w:r>
        <w:t>Immutable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Ownership:</w:t>
      </w:r>
    </w:p>
    <w:p w14:paraId="239C20DA" w14:textId="77777777" w:rsidR="00653104" w:rsidRDefault="00574671">
      <w:pPr>
        <w:pStyle w:val="BodyText"/>
        <w:spacing w:before="177" w:line="259" w:lineRule="auto"/>
        <w:ind w:left="135" w:firstLine="140"/>
      </w:pPr>
      <w:r>
        <w:t>Blockchain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ownership.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assets,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estate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artwork,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fraud.</w:t>
      </w:r>
    </w:p>
    <w:p w14:paraId="37A51C0B" w14:textId="77777777" w:rsidR="00653104" w:rsidRDefault="00653104">
      <w:pPr>
        <w:pStyle w:val="BodyText"/>
      </w:pPr>
    </w:p>
    <w:p w14:paraId="5431AB76" w14:textId="77777777" w:rsidR="00653104" w:rsidRDefault="00653104">
      <w:pPr>
        <w:pStyle w:val="BodyText"/>
        <w:spacing w:before="7"/>
        <w:rPr>
          <w:sz w:val="27"/>
        </w:rPr>
      </w:pPr>
    </w:p>
    <w:p w14:paraId="108BA310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</w:pPr>
      <w:r>
        <w:t>Customer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Security:</w:t>
      </w:r>
    </w:p>
    <w:p w14:paraId="57FB6471" w14:textId="77777777" w:rsidR="00653104" w:rsidRDefault="00574671">
      <w:pPr>
        <w:pStyle w:val="BodyText"/>
        <w:spacing w:before="181" w:line="256" w:lineRule="auto"/>
        <w:ind w:left="135" w:right="177" w:firstLine="190"/>
      </w:pPr>
      <w:r>
        <w:t>Blockchain's cryptographic features can be utilized to enhance the security of customer data. Banks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sensitive</w:t>
      </w:r>
      <w:r>
        <w:rPr>
          <w:spacing w:val="-5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decentralized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manner,</w:t>
      </w:r>
      <w:r>
        <w:rPr>
          <w:spacing w:val="-6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46"/>
        </w:rPr>
        <w:t xml:space="preserve"> </w:t>
      </w:r>
      <w:r>
        <w:t>breaches.</w:t>
      </w:r>
    </w:p>
    <w:p w14:paraId="624935C4" w14:textId="77777777" w:rsidR="00653104" w:rsidRDefault="00653104">
      <w:pPr>
        <w:pStyle w:val="BodyText"/>
      </w:pPr>
    </w:p>
    <w:p w14:paraId="2DA07D91" w14:textId="77777777" w:rsidR="00653104" w:rsidRDefault="00653104">
      <w:pPr>
        <w:pStyle w:val="BodyText"/>
        <w:spacing w:before="3"/>
        <w:rPr>
          <w:sz w:val="28"/>
        </w:rPr>
      </w:pPr>
    </w:p>
    <w:p w14:paraId="00FDE398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</w:pPr>
      <w:r>
        <w:rPr>
          <w:spacing w:val="-1"/>
        </w:rPr>
        <w:t>Tokenization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Assets:</w:t>
      </w:r>
    </w:p>
    <w:p w14:paraId="2710EF60" w14:textId="77777777" w:rsidR="00653104" w:rsidRDefault="00574671">
      <w:pPr>
        <w:pStyle w:val="BodyText"/>
        <w:spacing w:before="177" w:line="259" w:lineRule="auto"/>
        <w:ind w:left="135" w:firstLine="190"/>
      </w:pPr>
      <w:r>
        <w:t>Banks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tokenize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assets,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tradable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divisible.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47"/>
        </w:rPr>
        <w:t xml:space="preserve"> </w:t>
      </w:r>
      <w:r>
        <w:t>tokenized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stocks,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invest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assets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liquidity.</w:t>
      </w:r>
    </w:p>
    <w:p w14:paraId="4FBBEF58" w14:textId="77777777" w:rsidR="00653104" w:rsidRDefault="00653104">
      <w:pPr>
        <w:pStyle w:val="BodyText"/>
      </w:pPr>
    </w:p>
    <w:p w14:paraId="77D9F485" w14:textId="77777777" w:rsidR="00653104" w:rsidRDefault="00653104">
      <w:pPr>
        <w:pStyle w:val="BodyText"/>
        <w:spacing w:before="7"/>
        <w:rPr>
          <w:sz w:val="27"/>
        </w:rPr>
      </w:pPr>
    </w:p>
    <w:p w14:paraId="7F8689E6" w14:textId="77777777" w:rsidR="00653104" w:rsidRDefault="00574671">
      <w:pPr>
        <w:pStyle w:val="ListParagraph"/>
        <w:numPr>
          <w:ilvl w:val="0"/>
          <w:numId w:val="1"/>
        </w:numPr>
        <w:tabs>
          <w:tab w:val="left" w:pos="471"/>
        </w:tabs>
      </w:pPr>
      <w:r>
        <w:t>Supply</w:t>
      </w:r>
      <w:r>
        <w:rPr>
          <w:spacing w:val="-4"/>
        </w:rPr>
        <w:t xml:space="preserve"> </w:t>
      </w:r>
      <w:r>
        <w:t>Chain Finance:</w:t>
      </w:r>
    </w:p>
    <w:p w14:paraId="676538DC" w14:textId="77777777" w:rsidR="00653104" w:rsidRDefault="00574671">
      <w:pPr>
        <w:pStyle w:val="BodyText"/>
        <w:spacing w:before="181" w:line="259" w:lineRule="auto"/>
        <w:ind w:left="135" w:firstLine="190"/>
      </w:pPr>
      <w:r>
        <w:t>Blockchain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chain</w:t>
      </w:r>
      <w:r>
        <w:rPr>
          <w:spacing w:val="-7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ecosystem,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facilitating</w:t>
      </w:r>
      <w:r>
        <w:rPr>
          <w:spacing w:val="-2"/>
        </w:rPr>
        <w:t xml:space="preserve"> </w:t>
      </w:r>
      <w:r>
        <w:t>quicker</w:t>
      </w:r>
      <w:r>
        <w:rPr>
          <w:spacing w:val="-4"/>
        </w:rPr>
        <w:t xml:space="preserve"> </w:t>
      </w:r>
      <w:r>
        <w:t>financing</w:t>
      </w:r>
      <w:r>
        <w:rPr>
          <w:spacing w:val="-1"/>
        </w:rPr>
        <w:t xml:space="preserve"> </w:t>
      </w:r>
      <w:r>
        <w:t>for</w:t>
      </w:r>
    </w:p>
    <w:p w14:paraId="314336F3" w14:textId="77777777" w:rsidR="00653104" w:rsidRDefault="00574671">
      <w:pPr>
        <w:pStyle w:val="BodyText"/>
        <w:spacing w:line="264" w:lineRule="exact"/>
        <w:ind w:left="135"/>
      </w:pPr>
      <w:r>
        <w:t>businesses.</w:t>
      </w:r>
    </w:p>
    <w:p w14:paraId="7A9FD8BF" w14:textId="77777777" w:rsidR="00653104" w:rsidRDefault="00653104">
      <w:pPr>
        <w:pStyle w:val="BodyText"/>
      </w:pPr>
    </w:p>
    <w:p w14:paraId="614B1ABC" w14:textId="77777777" w:rsidR="00653104" w:rsidRDefault="00653104">
      <w:pPr>
        <w:pStyle w:val="BodyText"/>
        <w:spacing w:before="10"/>
        <w:rPr>
          <w:sz w:val="29"/>
        </w:rPr>
      </w:pPr>
    </w:p>
    <w:p w14:paraId="194D882C" w14:textId="77777777" w:rsidR="00653104" w:rsidRDefault="00574671">
      <w:pPr>
        <w:pStyle w:val="BodyText"/>
        <w:spacing w:line="256" w:lineRule="auto"/>
        <w:ind w:left="135" w:hanging="10"/>
      </w:pPr>
      <w:r>
        <w:t>These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blockchain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rPr>
          <w:spacing w:val="-1"/>
        </w:rPr>
        <w:t xml:space="preserve">improving </w:t>
      </w:r>
      <w:r>
        <w:t>security, efficiency, transparency, and customer experience while reducing operational costs</w:t>
      </w:r>
      <w:r>
        <w:rPr>
          <w:spacing w:val="1"/>
        </w:rPr>
        <w:t xml:space="preserve"> </w:t>
      </w:r>
      <w:r>
        <w:t>and the need for intermediaries. However, it's important to note that the adoption of blockchain in</w:t>
      </w:r>
      <w:r>
        <w:rPr>
          <w:spacing w:val="1"/>
        </w:rPr>
        <w:t xml:space="preserve"> </w:t>
      </w:r>
      <w:r>
        <w:t>bankin</w:t>
      </w:r>
      <w:r>
        <w:t>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interoperability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</w:p>
    <w:p w14:paraId="4E6DCCB6" w14:textId="77777777" w:rsidR="00653104" w:rsidRDefault="00574671">
      <w:pPr>
        <w:pStyle w:val="BodyText"/>
        <w:spacing w:before="6"/>
        <w:ind w:left="135"/>
      </w:pPr>
      <w:r>
        <w:t>addressed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widespread</w:t>
      </w:r>
      <w:r>
        <w:rPr>
          <w:spacing w:val="-5"/>
        </w:rPr>
        <w:t xml:space="preserve"> </w:t>
      </w:r>
      <w:r>
        <w:t>implementation.</w:t>
      </w:r>
    </w:p>
    <w:sectPr w:rsidR="00653104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73DC9"/>
    <w:multiLevelType w:val="hybridMultilevel"/>
    <w:tmpl w:val="31A015A8"/>
    <w:lvl w:ilvl="0" w:tplc="396E7870">
      <w:start w:val="1"/>
      <w:numFmt w:val="decimal"/>
      <w:lvlText w:val="%1."/>
      <w:lvlJc w:val="left"/>
      <w:pPr>
        <w:ind w:left="471" w:hanging="33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BB2CEDA">
      <w:numFmt w:val="bullet"/>
      <w:lvlText w:val="•"/>
      <w:lvlJc w:val="left"/>
      <w:pPr>
        <w:ind w:left="1396" w:hanging="331"/>
      </w:pPr>
      <w:rPr>
        <w:rFonts w:hint="default"/>
        <w:lang w:val="en-US" w:eastAsia="en-US" w:bidi="ar-SA"/>
      </w:rPr>
    </w:lvl>
    <w:lvl w:ilvl="2" w:tplc="397A54D0">
      <w:numFmt w:val="bullet"/>
      <w:lvlText w:val="•"/>
      <w:lvlJc w:val="left"/>
      <w:pPr>
        <w:ind w:left="2312" w:hanging="331"/>
      </w:pPr>
      <w:rPr>
        <w:rFonts w:hint="default"/>
        <w:lang w:val="en-US" w:eastAsia="en-US" w:bidi="ar-SA"/>
      </w:rPr>
    </w:lvl>
    <w:lvl w:ilvl="3" w:tplc="13D4F8C4">
      <w:numFmt w:val="bullet"/>
      <w:lvlText w:val="•"/>
      <w:lvlJc w:val="left"/>
      <w:pPr>
        <w:ind w:left="3228" w:hanging="331"/>
      </w:pPr>
      <w:rPr>
        <w:rFonts w:hint="default"/>
        <w:lang w:val="en-US" w:eastAsia="en-US" w:bidi="ar-SA"/>
      </w:rPr>
    </w:lvl>
    <w:lvl w:ilvl="4" w:tplc="42AAF412">
      <w:numFmt w:val="bullet"/>
      <w:lvlText w:val="•"/>
      <w:lvlJc w:val="left"/>
      <w:pPr>
        <w:ind w:left="4144" w:hanging="331"/>
      </w:pPr>
      <w:rPr>
        <w:rFonts w:hint="default"/>
        <w:lang w:val="en-US" w:eastAsia="en-US" w:bidi="ar-SA"/>
      </w:rPr>
    </w:lvl>
    <w:lvl w:ilvl="5" w:tplc="1BBC3E02"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6" w:tplc="38BE1C7E">
      <w:numFmt w:val="bullet"/>
      <w:lvlText w:val="•"/>
      <w:lvlJc w:val="left"/>
      <w:pPr>
        <w:ind w:left="5976" w:hanging="331"/>
      </w:pPr>
      <w:rPr>
        <w:rFonts w:hint="default"/>
        <w:lang w:val="en-US" w:eastAsia="en-US" w:bidi="ar-SA"/>
      </w:rPr>
    </w:lvl>
    <w:lvl w:ilvl="7" w:tplc="7BB678AA">
      <w:numFmt w:val="bullet"/>
      <w:lvlText w:val="•"/>
      <w:lvlJc w:val="left"/>
      <w:pPr>
        <w:ind w:left="6892" w:hanging="331"/>
      </w:pPr>
      <w:rPr>
        <w:rFonts w:hint="default"/>
        <w:lang w:val="en-US" w:eastAsia="en-US" w:bidi="ar-SA"/>
      </w:rPr>
    </w:lvl>
    <w:lvl w:ilvl="8" w:tplc="98F44B3A">
      <w:numFmt w:val="bullet"/>
      <w:lvlText w:val="•"/>
      <w:lvlJc w:val="left"/>
      <w:pPr>
        <w:ind w:left="7808" w:hanging="3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104"/>
    <w:rsid w:val="00574671"/>
    <w:rsid w:val="0065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F862D2"/>
  <w15:docId w15:val="{3D95B825-F570-4152-9FAC-680CBD24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30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1" w:hanging="3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Prathamesh Phule</cp:lastModifiedBy>
  <cp:revision>2</cp:revision>
  <dcterms:created xsi:type="dcterms:W3CDTF">2023-10-18T10:19:00Z</dcterms:created>
  <dcterms:modified xsi:type="dcterms:W3CDTF">2023-10-18T10:25:00Z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2023-10-18T00:00:00Z</vt:filetime>
  </property>
</Properties>
</file>