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B9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English：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Task Requirements Summary</w:t>
      </w:r>
    </w:p>
    <w:p w14:paraId="68967D66">
      <w:pPr>
        <w:rPr>
          <w:rFonts w:hint="eastAsia"/>
          <w:lang w:val="en-US" w:eastAsia="zh-CN"/>
        </w:rPr>
      </w:pPr>
    </w:p>
    <w:p w14:paraId="67451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Core Task</w:t>
      </w:r>
    </w:p>
    <w:p w14:paraId="22B34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Evaluate autonomous driving performance on the Longest6 test route in the CARLA 0.9.16 environment using the existing model.pth.</w:t>
      </w:r>
    </w:p>
    <w:p w14:paraId="4C46C28B">
      <w:pPr>
        <w:rPr>
          <w:rFonts w:hint="eastAsia"/>
          <w:lang w:val="en-US" w:eastAsia="zh-CN"/>
        </w:rPr>
      </w:pPr>
    </w:p>
    <w:p w14:paraId="1815E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Functional Requirements</w:t>
      </w:r>
    </w:p>
    <w:p w14:paraId="2C2BD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Output evaluation results similar to TransFuser, including Route Completion, Driving Score, and violation-related metrics (such as violation scores).</w:t>
      </w:r>
    </w:p>
    <w:p w14:paraId="0C06E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The test route is fixed to Longest6. There is no need to support switching to other routes.</w:t>
      </w:r>
    </w:p>
    <w:p w14:paraId="1A003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Retain the ability to switch between different model.pth files, and support testing with the official TransFuser model.pth.</w:t>
      </w:r>
    </w:p>
    <w:p w14:paraId="75DDAC93">
      <w:pPr>
        <w:rPr>
          <w:rFonts w:hint="eastAsia"/>
          <w:lang w:val="en-US" w:eastAsia="zh-CN"/>
        </w:rPr>
      </w:pPr>
    </w:p>
    <w:p w14:paraId="3BE55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Environment Requirements</w:t>
      </w:r>
    </w:p>
    <w:p w14:paraId="2DE28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Ubuntu Linux</w:t>
      </w:r>
    </w:p>
    <w:p w14:paraId="7E10F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- 50-series GPU (RTX 5090)</w:t>
      </w:r>
    </w:p>
    <w:p w14:paraId="3D546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CARLA 0.9.16</w:t>
      </w:r>
      <w:bookmarkStart w:id="0" w:name="_GoBack"/>
      <w:bookmarkEnd w:id="0"/>
    </w:p>
    <w:p w14:paraId="69D87D0D">
      <w:pPr>
        <w:rPr>
          <w:rFonts w:hint="eastAsia"/>
          <w:lang w:val="en-US" w:eastAsia="zh-CN"/>
        </w:rPr>
      </w:pPr>
    </w:p>
    <w:p w14:paraId="0DF8A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Deliverables</w:t>
      </w:r>
    </w:p>
    <w:p w14:paraId="7EF09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A demonstration video of the actual execution.</w:t>
      </w:r>
    </w:p>
    <w:p w14:paraId="27060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A Markdown user guide (.md).</w:t>
      </w:r>
    </w:p>
    <w:p w14:paraId="1CA38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Complete runnable source code.</w:t>
      </w:r>
    </w:p>
    <w:p w14:paraId="7A87C328">
      <w:pPr>
        <w:rPr>
          <w:rFonts w:hint="eastAsia"/>
          <w:lang w:val="en-US" w:eastAsia="zh-CN"/>
        </w:rPr>
      </w:pPr>
    </w:p>
    <w:p w14:paraId="3838E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Delivery Time: June 30, 2026 – July 5, 2026 (to be completed and delivered within 5 days)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model file：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"https://drive.google.com/drive/folders/1yG9LbVtSLaneHKlB5GL5Vhzz5Miue5Me?usp=sharing"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https://drive.google.com/drive/folders/1yG9LbVtSLaneHKlB5GL5Vhzz5Miue5Me?usp=sharing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————————————————————————————————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Additional Information:</w:t>
      </w:r>
    </w:p>
    <w:p w14:paraId="200B6E26">
      <w:pPr>
        <w:rPr>
          <w:rFonts w:hint="eastAsia"/>
          <w:lang w:val="en-US" w:eastAsia="zh-CN"/>
        </w:rPr>
      </w:pPr>
    </w:p>
    <w:p w14:paraId="35D69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Google Drive folder contains transfuser-2022.zip. The code and related files are all included in it. The bi-attenfusion folder contains the code corresponding to model_50.pth. "bi-attenfusion" is just a temporary name I used; it refers to crossvit_fusion.</w:t>
      </w:r>
    </w:p>
    <w:p w14:paraId="2D442708">
      <w:pPr>
        <w:rPr>
          <w:rFonts w:hint="eastAsia"/>
          <w:lang w:val="en-US" w:eastAsia="zh-CN"/>
        </w:rPr>
      </w:pPr>
    </w:p>
    <w:p w14:paraId="35337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GitHub repository used is:</w:t>
      </w:r>
    </w:p>
    <w:p w14:paraId="130456EB">
      <w:pPr>
        <w:rPr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fldChar w:fldCharType="begin"/>
      </w:r>
      <w:r>
        <w:rPr>
          <w:rStyle w:val="4"/>
          <w:rFonts w:hint="eastAsia"/>
          <w:lang w:val="en-US" w:eastAsia="zh-CN"/>
        </w:rPr>
        <w:instrText xml:space="preserve"> HYPERLINK "https://github.com/autonomousvision/transfuser" </w:instrText>
      </w:r>
      <w:r>
        <w:rPr>
          <w:rStyle w:val="4"/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https://github.com/autonomousvision/transfuser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Style w:val="4"/>
          <w:rFonts w:hint="eastAsia"/>
          <w:lang w:val="en-US" w:eastAsia="zh-CN"/>
        </w:rPr>
        <w:fldChar w:fldCharType="end"/>
      </w:r>
    </w:p>
    <w:p w14:paraId="5E440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only needs to run on Ubuntu with an RTX 50-series GPU. This has been the issue blocking me. The main problem is that the official mmcv used by TransFuser has not been updated for a long time and does not support 50-series GPUs.</w:t>
      </w:r>
    </w:p>
    <w:p w14:paraId="5DE511DB">
      <w:pPr>
        <w:rPr>
          <w:rFonts w:hint="eastAsia"/>
          <w:lang w:val="en-US" w:eastAsia="zh-CN"/>
        </w:rPr>
      </w:pPr>
    </w:p>
    <w:p w14:paraId="493482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After it runs successfully, output the evaluation metrics, including Driving Score, violation-related metrics, and the other metrics. The requirements above already describe them clearly.</w:t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1E02F3"/>
    <w:rsid w:val="369E09C0"/>
    <w:rsid w:val="555DEC3F"/>
    <w:rsid w:val="5E2A1306"/>
    <w:rsid w:val="6B6D6C74"/>
    <w:rsid w:val="77FF06CF"/>
    <w:rsid w:val="CF1E02F3"/>
    <w:rsid w:val="EFFDBCEB"/>
    <w:rsid w:val="FF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2026-07-01T17:11:00Z</dcterms:created>
  <dc:creator>Fengwh</dc:creator>
  <cp:lastModifiedBy>Fengwh</cp:lastModifiedBy>
  <dcterms:modified xsi:type="dcterms:W3CDTF">2026-07-01T14:55:59Z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537D6AF0A94FB5742888436A643D9B2F_41</vt:lpwstr>
  </property>
</Properties>
</file>