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w:t>
      </w:r>
    </w:p>
    <w:p>
      <w:pPr>
        <w:pStyle w:val="BodyText"/>
        <w:bidi w:val="0"/>
        <w:ind w:hanging="0" w:start="0" w:end="0"/>
        <w:jc w:val="center"/>
        <w:rPr>
          <w:rFonts w:ascii="Lucida Sans Unicode" w:hAnsi="Lucida Sans Unicode"/>
          <w:color w:val="4B489D"/>
          <w:sz w:val="32"/>
        </w:rPr>
      </w:pPr>
      <w:r>
        <w:rPr>
          <w:rFonts w:ascii="Lucida Sans Unicode" w:hAnsi="Lucida Sans Unicode"/>
          <w:color w:val="4B489D"/>
          <w:sz w:val="32"/>
        </w:rPr>
        <w:t>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12</Pages>
  <Words>1227</Words>
  <Characters>6883</Characters>
  <CharactersWithSpaces>8037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2025-06-06T12:56:36Z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