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User Stories — AeroGrid Wildfire Surveillance</w:t>
      </w:r>
    </w:p>
    <w:p>
      <w:r>
        <w:t>US-301: As a drone pilot, I want to view live drone swarm GPS coordinates on the satellite map so that situational awareness is maintained.</w:t>
      </w:r>
    </w:p>
    <w:p>
      <w:r>
        <w:t>US-302: As a fire captain, I want to receive instant SMS alerts when FLIR thermal cameras detect new fire ignitions.</w:t>
      </w:r>
    </w:p>
    <w:p>
      <w:r>
        <w:t>US-303: As an incident commander, I want to trigger an emergency return-to-base order when battery reserves are low so that drones do not crash.</w:t>
      </w:r>
    </w:p>
    <w:p>
      <w:r>
        <w:t>US-304: As a mission controller, I want to abort a scheduled waypoint mission so that drones remain grounded during sudden wind gusts.</w:t>
      </w:r>
    </w:p>
    <w:p>
      <w:r>
        <w:t>US-305: As a fire behavior analyst, I want to view projected wildfire perimeter growth models so that evacuation orders can be issued in advance.</w:t>
      </w:r>
    </w:p>
    <w:p>
      <w:r>
        <w:t>US-306: As a flight coordinator, I want the mission planner to prevent duplicate waypoint registrations so that airspace conflicts are avoided.</w:t>
      </w:r>
    </w:p>
    <w:p>
      <w:r>
        <w:t>US-307: As an FAA compliance inspector, I want to inspect immutable logs of manual pilot overrides and pilot electronic signatures.</w:t>
      </w:r>
    </w:p>
    <w:p>
      <w:r>
        <w:t>US-308: As a cybersecurity officer, I want drone pilots to authenticate using hardware FIDO2 tokens before issuing flight commanding instructions.</w:t>
      </w:r>
    </w:p>
    <w:p>
      <w:r>
        <w:t>US-309: As a dispatch operator during rapid wildfire spread, I want the swarm dashboard to render telemetry updates without freezing.</w:t>
      </w:r>
    </w:p>
    <w:p>
      <w:r>
        <w:t>US-310: As a field basecamp worker, I want to view cafeteria weekly meal specials in the employee portal.</w:t>
      </w:r>
    </w:p>
    <w:p>
      <w:r>
        <w:t>US-311: As an aerial mapping archivist, I want to export seasonal wildfire flight plans to 35mm microfiche film for state historical archives.</w:t>
      </w:r>
    </w:p>
    <w:p>
      <w:r>
        <w:t>US-312: As a drone maintenance technician, I want to file an equipment damage report and attach FLIR thermal imagery exports.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