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FoodFlow Delivery &amp; Kitchen Platform</w:t>
      </w:r>
    </w:p>
    <w:p>
      <w:r>
        <w:t>FS-201: Implement restaurant menu REST API endpoint GET /api/restaurants/{id}/menu with Redis cache for sub-200ms catalog retrieval.</w:t>
      </w:r>
    </w:p>
    <w:p>
      <w:r>
        <w:t>FS-202: Implement checkout order creation service validating cart items, calculating delivery fees and sales tax, and calling payment gateway.</w:t>
      </w:r>
    </w:p>
    <w:p>
      <w:r>
        <w:t>FS-203: Implement WebSocket kitchen display stream broadcasting order state transitions: RECEIVED -&gt; PREPARING -&gt; READY_FOR_PICKUP.</w:t>
      </w:r>
    </w:p>
    <w:p>
      <w:r>
        <w:t>FS-204: Implement courier GPS ingestion worker via MQTT broker; calculate haversine distance and route ETA using Google Maps Directions API.</w:t>
      </w:r>
    </w:p>
    <w:p>
      <w:r>
        <w:t>FS-205: Implement order cancellation workflow; disburse full refund if status is RECEIVED, reject cancellation if food status is PREPARING.</w:t>
      </w:r>
    </w:p>
    <w:p>
      <w:r>
        <w:t>FS-206: Implement push notification dispatcher integrating Firebase Cloud Messaging (FCM) and Twilio SMS for order status notifications.</w:t>
      </w:r>
    </w:p>
    <w:p>
      <w:r>
        <w:t>FS-207: Customer passwords shall be stored using bcrypt salted one-way cryptographic hashing. Reversible or plaintext password storage is strictly forbidden.</w:t>
      </w:r>
    </w:p>
    <w:p>
      <w:r>
        <w:t>FS-208: Implement RBAC JWT security filter validating claims for roles: RestaurantAdmin &gt; KitchenStaff &gt; CourierDriver &gt; Customer.</w:t>
      </w:r>
    </w:p>
    <w:p>
      <w:r>
        <w:t>FS-209: Implement audit_safety_logs PostgreSQL table with append-only database interceptor logging all HACCP food safety compliance checks.</w:t>
      </w:r>
    </w:p>
    <w:p>
      <w:r>
        <w:t>FS-210: Implement Kubernetes horizontal auto-scaling and Redis cluster caching to sustain 800 orders/minute at p95 response time under 500ms.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