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AgriGrid Smart Irrigation</w:t>
      </w:r>
    </w:p>
    <w:p>
      <w:r>
        <w:t>US-301: As a field technician, I want to trigger sector valve opening from my mobile tablet so that newly planted seedlings receive water.</w:t>
      </w:r>
    </w:p>
    <w:p>
      <w:r>
        <w:t>US-302: As a farm manager, I want the system to automatically pause irrigation during rainstorms so that water pumping costs are minimized.</w:t>
      </w:r>
    </w:p>
    <w:p>
      <w:r>
        <w:t>US-303: As an agronomist, I want to execute an emergency pump stop when a mainline pipe bursts so that soil erosion is prevented.</w:t>
      </w:r>
    </w:p>
    <w:p>
      <w:r>
        <w:t>US-304: As an irrigation operator, I want to cancel an unneeded fertilizer injection job so that chemical fertilizer is not wasted.</w:t>
      </w:r>
    </w:p>
    <w:p>
      <w:r>
        <w:t>US-305: As a crop consultant, I want to view calculated soil NPK depletion charts so that customized fertilizer recipes can be prepared.</w:t>
      </w:r>
    </w:p>
    <w:p>
      <w:r>
        <w:t>US-306: As a telemetry engineer, I want the sensor gateway to discard duplicate radio packet transmissions caused by LoRaWAN retries.</w:t>
      </w:r>
    </w:p>
    <w:p>
      <w:r>
        <w:t>US-307: As an EPA compliance auditor, I want to inspect chronological logs of chemical spray applications and agronomist supervisor sign-offs.</w:t>
      </w:r>
    </w:p>
    <w:p>
      <w:r>
        <w:t>US-308: As a farm security officer, I want to log into the management console using hardware security keys to protect irrigation controls.</w:t>
      </w:r>
    </w:p>
    <w:p>
      <w:r>
        <w:t>US-309: As an irrigation dispatcher during dry summer heatwave, I want the sector dashboard to refresh moisture levels quickly without lag.</w:t>
      </w:r>
    </w:p>
    <w:p>
      <w:r>
        <w:t>US-310: As a greenhouse worker, I want to view weekly cafeteria hot lunch menus in the farm staff portal.</w:t>
      </w:r>
    </w:p>
    <w:p>
      <w:r>
        <w:t>US-311: As an agricultural historian, I want to export seasonal crop harvest records to 35mm microfiche film for national library archives.</w:t>
      </w:r>
    </w:p>
    <w:p>
      <w:r>
        <w:t>US-312: As a soil scientist, I want to file a soil contamination ticket and attach drone multispectral photo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