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User Stories — AeroLogix Satellite Flight Telemetry</w:t>
      </w:r>
    </w:p>
    <w:p>
      <w:r>
        <w:t>US-301: As a flight dynamics engineer, I want to view current satellite orbit trajectories so that I know when ground station antennas will acquire signal.</w:t>
      </w:r>
    </w:p>
    <w:p>
      <w:r>
        <w:t>US-302: As a satellite subsystem engineer, I want to view decoded telemetry parameters in real time so that I can monitor spacecraft health.</w:t>
      </w:r>
    </w:p>
    <w:p>
      <w:r>
        <w:t>US-303: As an orbital maneuver planner, I want to calculate required thruster burn duration so that the satellite maintains correct orbital altitude.</w:t>
      </w:r>
    </w:p>
    <w:p>
      <w:r>
        <w:t>US-304: As a power engineer, I want to monitor solar panel power generation so that battery charging during sunlight passes is verified.</w:t>
      </w:r>
    </w:p>
    <w:p>
      <w:r>
        <w:t>US-305: As a flight controller, I want to receive immediate Slack and SMS alerts when radiation sensors detect anomalous space weather storms.</w:t>
      </w:r>
    </w:p>
    <w:p>
      <w:r>
        <w:t>US-306: As a flight controller, I want to abort an un-uplinked commanding sequence before transmission so that mistaken commands are not broadcast.</w:t>
      </w:r>
    </w:p>
    <w:p>
      <w:r>
        <w:t>US-307: As a flight director, I want to log into the mission control console using my secure password to authorize spacecraft commanding.</w:t>
      </w:r>
    </w:p>
    <w:p>
      <w:r>
        <w:t>US-308: As a spaceflight safety auditor, I want an immutable record of all transmitted satellite telecommands for statutory compliance review.</w:t>
      </w:r>
    </w:p>
    <w:p>
      <w:r>
        <w:t>US-309: As a mission operations lead, I want the telemetry pipeline to process 12000 packets per second during orbital passes without dropped data.</w:t>
      </w:r>
    </w:p>
    <w:p>
      <w:r>
        <w:t>US-310: As a space history archivist, I want to export satellite structural blueprints to microfiche film for long-term physical storage in the archives.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