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Architecture Board Minutes — EcoGrid Microgrid System</w:t>
      </w:r>
    </w:p>
    <w:p>
      <w:r>
        <w:t>Attendees: Chief Power Engineer, Software Architect, QA Lead</w:t>
      </w:r>
    </w:p>
    <w:p>
      <w:r>
        <w:t>DEC-601: Approved upgrading Modbus telemetry sampling rate to 10 Hz for transmission bus.</w:t>
      </w:r>
    </w:p>
    <w:p>
      <w:r>
        <w:t>DEC-607: Approved purchasing a new espresso machine for substation breakroom.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