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Case Specification - CampusRide Verification Suite</w:t>
      </w:r>
    </w:p>
    <w:p>
      <w:r>
        <w:t>TC-401: Test Scenario: Live Arrival Board Updates. Verify shuttle ETA updates on arrival board with low latency.</w:t>
      </w:r>
    </w:p>
    <w:p>
      <w:r>
        <w:t>TC-402: Test Scenario: Seat Reservation Flow. Verify reserving a seat decrements available capacity and issues boarding pass.</w:t>
      </w:r>
    </w:p>
    <w:p>
      <w:r>
        <w:t>TC-403: Test Scenario: Staff-Route Authorization. Verify student credential cannot book staff-only express shuttle.</w:t>
      </w:r>
    </w:p>
    <w:p>
      <w:r>
        <w:t>TC-404: Test Scenario: Service Alert Dispatch. Verify push notification is sent to riders when route delay occurs.</w:t>
      </w:r>
    </w:p>
    <w:p>
      <w:r>
        <w:t>TC-405: Test Scenario: Fleet Analytics Dashboard. Verify daily ridership report generates accurate boarding totals.</w:t>
      </w:r>
    </w:p>
    <w:p>
      <w:r>
        <w:t>TC-406: Test Scenario: Audit Ledger Persistence. Verify ride booking and cancellation events are logged to immutable table.</w:t>
      </w:r>
    </w:p>
    <w:p>
      <w:r>
        <w:t>TC-407: Test Scenario: Wheelchair Accessibility Verification. Verify vehicle accessibility flag correctly displays ramp availability.</w:t>
      </w:r>
    </w:p>
    <w:p>
      <w:r>
        <w:t>TC-408: Test Scenario: Reservation Cancellation. Verify canceling reservation before cutoff restores seat capacity.</w:t>
      </w:r>
    </w:p>
    <w:p>
      <w:r>
        <w:t>TC-409: Test Scenario: Capacity Administration. Verify administrator adjusts vehicle maximum passenger limit.</w:t>
      </w:r>
    </w:p>
    <w:p>
      <w:r>
        <w:t>TC-410: Test Scenario: Cafeteria Meal Plan Verification. Verify campus dining card barcode scan.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