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6BD4E" w14:textId="77777777" w:rsidR="00F166FE" w:rsidRDefault="00F166FE" w:rsidP="00F166FE">
      <w:pPr>
        <w:jc w:val="center"/>
        <w:rPr>
          <w:b/>
          <w:u w:val="single"/>
        </w:rPr>
      </w:pPr>
      <w:r>
        <w:rPr>
          <w:b/>
          <w:u w:val="single"/>
        </w:rPr>
        <w:t>ISMG 4750 Business Intelligence and Financial Modelling- Assignment</w:t>
      </w:r>
    </w:p>
    <w:p w14:paraId="46144719" w14:textId="28F0B275" w:rsidR="001429E0" w:rsidRDefault="00F166FE" w:rsidP="00F166FE">
      <w:pPr>
        <w:jc w:val="center"/>
        <w:rPr>
          <w:b/>
          <w:u w:val="single"/>
        </w:rPr>
      </w:pPr>
      <w:r>
        <w:rPr>
          <w:b/>
          <w:u w:val="single"/>
        </w:rPr>
        <w:t>Prathamesh_Dhapodkar_109171717</w:t>
      </w:r>
    </w:p>
    <w:p w14:paraId="34FAEBC0" w14:textId="37D439A7" w:rsidR="00750CE2" w:rsidRDefault="00750CE2" w:rsidP="00750CE2">
      <w:pPr>
        <w:rPr>
          <w:b/>
          <w:u w:val="single"/>
        </w:rPr>
      </w:pPr>
      <w:r w:rsidRPr="00750CE2">
        <w:rPr>
          <w:b/>
          <w:u w:val="single"/>
        </w:rPr>
        <w:t>1. The executives want you to analyze the performance of the company by region. Build a report that provides revenue and profit data by company region (actual and forecast). Build this report to provide information for each year. Export the data to Excel and conduct a variance analysis on these data to identify areas for improvement. Summarize your findings for the executives.</w:t>
      </w:r>
    </w:p>
    <w:p w14:paraId="1382CF7B" w14:textId="1F1B0D75" w:rsidR="00DA6A71" w:rsidRDefault="00F166FE" w:rsidP="00F166FE">
      <w:r>
        <w:t xml:space="preserve">When we perform the variance analysis on revenue and profit for number of years based of different regions, we can conclude that </w:t>
      </w:r>
      <w:r w:rsidR="004741BF">
        <w:t xml:space="preserve">the revenue variance and profit variance for 2014 is somewhat less compared to 2016. There’s huge difference between the revenue and profit variance in Northeast and Southeast region, where </w:t>
      </w:r>
      <w:r w:rsidR="00DA6A71">
        <w:t>it dipped significantly. GRAPH1 and GRAPH2</w:t>
      </w:r>
      <w:r w:rsidR="00750CE2">
        <w:t>.</w:t>
      </w:r>
    </w:p>
    <w:p w14:paraId="6BDFFC9F" w14:textId="48F04580" w:rsidR="00750CE2" w:rsidRDefault="00750CE2" w:rsidP="00F166FE">
      <w:r>
        <w:t>Variance = Actual cost – forecasted cost</w:t>
      </w:r>
    </w:p>
    <w:p w14:paraId="7000F750" w14:textId="7E12D617" w:rsidR="00DA6A71" w:rsidRDefault="00DA6A71" w:rsidP="00F166FE">
      <w:r>
        <w:t>Major reason for this could be the significant increase in the revenue of web. Internet usage and revenue and profit from it was the major gainer in the 3</w:t>
      </w:r>
      <w:r w:rsidR="00750CE2">
        <w:t>-</w:t>
      </w:r>
      <w:r>
        <w:t>year analysis. Its profit variance increased from -2310 to 81299 which is extreme</w:t>
      </w:r>
    </w:p>
    <w:p w14:paraId="7E27BA3D" w14:textId="33AC19B5" w:rsidR="002F0055" w:rsidRDefault="00DA6A71" w:rsidP="00F166FE">
      <w:r>
        <w:t>So</w:t>
      </w:r>
      <w:r w:rsidR="00750CE2">
        <w:t>,</w:t>
      </w:r>
      <w:r>
        <w:t xml:space="preserve"> one major</w:t>
      </w:r>
      <w:r w:rsidR="002F0055">
        <w:t xml:space="preserve"> reason for improvement could be to increase the retail sale in the regions by encouraging and providing benefits to the customers.</w:t>
      </w:r>
    </w:p>
    <w:p w14:paraId="6C62F737" w14:textId="5D10375F" w:rsidR="00750CE2" w:rsidRDefault="00750CE2" w:rsidP="00F166FE">
      <w:r>
        <w:t>Another reason could be providing extra benefits for the customers and extra services.</w:t>
      </w:r>
    </w:p>
    <w:p w14:paraId="52292189" w14:textId="5193911E" w:rsidR="00750CE2" w:rsidRDefault="00750CE2" w:rsidP="00F166FE">
      <w:r w:rsidRPr="00750CE2">
        <w:rPr>
          <w:b/>
          <w:u w:val="single"/>
        </w:rPr>
        <w:t>2. The executives want you to conduct an analysis of customers for 2016. Build a report and export the raw data to Excel. Use Excel to conduct a variance analysis and identify the top 20 and worst 20 customers of the company? Provide recommendations to the executives.</w:t>
      </w:r>
    </w:p>
    <w:p w14:paraId="2532FB66" w14:textId="465C0AA1" w:rsidR="00750CE2" w:rsidRDefault="00750CE2" w:rsidP="00F166FE">
      <w:proofErr w:type="gramStart"/>
      <w:r>
        <w:t>So</w:t>
      </w:r>
      <w:proofErr w:type="gramEnd"/>
      <w:r>
        <w:t xml:space="preserve"> in this case we calculate variance of the customer average</w:t>
      </w:r>
      <w:r w:rsidR="00AB1F6A">
        <w:t xml:space="preserve"> revenue using the standard variance formula.</w:t>
      </w:r>
    </w:p>
    <w:p w14:paraId="5410A492" w14:textId="52C49988" w:rsidR="00AB1F6A" w:rsidRDefault="00AB1F6A" w:rsidP="00F166FE">
      <w:r>
        <w:t>(sample -Mean)^2/Total sample-1</w:t>
      </w:r>
    </w:p>
    <w:p w14:paraId="5B42D185" w14:textId="2BB8A702" w:rsidR="00AB1F6A" w:rsidRDefault="00AB1F6A" w:rsidP="00F166FE">
      <w:r>
        <w:t xml:space="preserve">The variance which we get is the distance mean and the revenue generated. </w:t>
      </w:r>
      <w:proofErr w:type="gramStart"/>
      <w:r>
        <w:t>So</w:t>
      </w:r>
      <w:proofErr w:type="gramEnd"/>
      <w:r>
        <w:t xml:space="preserve"> it means, the values close to the mean value generates low returns having low risk, whereas the values far from the mean generates the high returns having high risk.</w:t>
      </w:r>
    </w:p>
    <w:p w14:paraId="65EBCFFD" w14:textId="3293721A" w:rsidR="00AB1F6A" w:rsidRDefault="00AB1F6A" w:rsidP="00F166FE">
      <w:proofErr w:type="gramStart"/>
      <w:r>
        <w:t>So</w:t>
      </w:r>
      <w:proofErr w:type="gramEnd"/>
      <w:r>
        <w:t xml:space="preserve"> for the company the most beneficial customer is </w:t>
      </w:r>
      <w:r w:rsidR="00466E9B">
        <w:t>Rob Webber and least beneficial customer is Rickey Lynch.</w:t>
      </w:r>
    </w:p>
    <w:p w14:paraId="5D8D1E6B" w14:textId="7FA08783" w:rsidR="00466E9B" w:rsidRDefault="00466E9B" w:rsidP="00F166FE">
      <w:r>
        <w:t>To see top and worse 20 customers see Table 1 and Table 2.</w:t>
      </w:r>
    </w:p>
    <w:p w14:paraId="4C7BAAEB" w14:textId="3B95A59C" w:rsidR="00466E9B" w:rsidRDefault="00466E9B" w:rsidP="00F166FE">
      <w:r w:rsidRPr="00466E9B">
        <w:rPr>
          <w:b/>
          <w:u w:val="single"/>
        </w:rPr>
        <w:t>3. The executives want you to conduct an analysis of products for 2015. Build a report and export the raw data to Excel. Use Excel to conduct a variance analysis and identify the best and worst product category. Identify the top 20 and bottom 20 performing products (items). Provide recommendations to the executives</w:t>
      </w:r>
    </w:p>
    <w:p w14:paraId="7F5430EA" w14:textId="77777777" w:rsidR="00B2059A" w:rsidRDefault="00B2059A" w:rsidP="00F166FE"/>
    <w:p w14:paraId="0E52E9AD" w14:textId="77777777" w:rsidR="00B2059A" w:rsidRDefault="00B2059A" w:rsidP="00F166FE"/>
    <w:p w14:paraId="76FF2703" w14:textId="5BE57F56" w:rsidR="00466E9B" w:rsidRDefault="00466E9B" w:rsidP="00F166FE">
      <w:r>
        <w:lastRenderedPageBreak/>
        <w:t xml:space="preserve">To identify the top and worse products of each category we categorized it using </w:t>
      </w:r>
      <w:r w:rsidR="00B2059A">
        <w:t>colors for each category</w:t>
      </w:r>
    </w:p>
    <w:tbl>
      <w:tblPr>
        <w:tblW w:w="4240" w:type="dxa"/>
        <w:tblLook w:val="04A0" w:firstRow="1" w:lastRow="0" w:firstColumn="1" w:lastColumn="0" w:noHBand="0" w:noVBand="1"/>
      </w:tblPr>
      <w:tblGrid>
        <w:gridCol w:w="960"/>
        <w:gridCol w:w="3280"/>
      </w:tblGrid>
      <w:tr w:rsidR="00B2059A" w:rsidRPr="00B2059A" w14:paraId="4C18A9D5" w14:textId="77777777" w:rsidTr="00B2059A">
        <w:trPr>
          <w:trHeight w:val="276"/>
        </w:trPr>
        <w:tc>
          <w:tcPr>
            <w:tcW w:w="960" w:type="dxa"/>
            <w:tcBorders>
              <w:top w:val="single" w:sz="8" w:space="0" w:color="auto"/>
              <w:left w:val="single" w:sz="8" w:space="0" w:color="auto"/>
              <w:bottom w:val="single" w:sz="8" w:space="0" w:color="auto"/>
              <w:right w:val="single" w:sz="8" w:space="0" w:color="auto"/>
            </w:tcBorders>
            <w:shd w:val="clear" w:color="000000" w:fill="FCE4D6"/>
            <w:noWrap/>
            <w:vAlign w:val="bottom"/>
            <w:hideMark/>
          </w:tcPr>
          <w:p w14:paraId="3AC502EF" w14:textId="77777777" w:rsidR="00B2059A" w:rsidRPr="00B2059A" w:rsidRDefault="00B2059A" w:rsidP="00B2059A">
            <w:pPr>
              <w:spacing w:after="0" w:line="240" w:lineRule="auto"/>
              <w:rPr>
                <w:rFonts w:ascii="Arial" w:eastAsia="Times New Roman" w:hAnsi="Arial" w:cs="Arial"/>
                <w:color w:val="000000"/>
                <w:sz w:val="20"/>
                <w:szCs w:val="20"/>
              </w:rPr>
            </w:pPr>
            <w:r w:rsidRPr="00B2059A">
              <w:rPr>
                <w:rFonts w:ascii="Arial" w:eastAsia="Times New Roman" w:hAnsi="Arial" w:cs="Arial"/>
                <w:color w:val="000000"/>
                <w:sz w:val="20"/>
                <w:szCs w:val="20"/>
              </w:rPr>
              <w:t> </w:t>
            </w:r>
          </w:p>
        </w:tc>
        <w:tc>
          <w:tcPr>
            <w:tcW w:w="3280" w:type="dxa"/>
            <w:tcBorders>
              <w:top w:val="single" w:sz="8" w:space="0" w:color="auto"/>
              <w:left w:val="nil"/>
              <w:bottom w:val="nil"/>
              <w:right w:val="single" w:sz="8" w:space="0" w:color="auto"/>
            </w:tcBorders>
            <w:shd w:val="clear" w:color="auto" w:fill="auto"/>
            <w:noWrap/>
            <w:vAlign w:val="bottom"/>
            <w:hideMark/>
          </w:tcPr>
          <w:p w14:paraId="330E712D" w14:textId="77777777" w:rsidR="00B2059A" w:rsidRPr="00B2059A" w:rsidRDefault="00B2059A" w:rsidP="00B2059A">
            <w:pPr>
              <w:spacing w:after="0" w:line="240" w:lineRule="auto"/>
              <w:rPr>
                <w:rFonts w:ascii="Arial" w:eastAsia="Times New Roman" w:hAnsi="Arial" w:cs="Arial"/>
                <w:color w:val="000000"/>
                <w:sz w:val="20"/>
                <w:szCs w:val="20"/>
              </w:rPr>
            </w:pPr>
            <w:r w:rsidRPr="00B2059A">
              <w:rPr>
                <w:rFonts w:ascii="Arial" w:eastAsia="Times New Roman" w:hAnsi="Arial" w:cs="Arial"/>
                <w:color w:val="000000"/>
                <w:sz w:val="20"/>
                <w:szCs w:val="20"/>
              </w:rPr>
              <w:t>: BOOKS</w:t>
            </w:r>
          </w:p>
        </w:tc>
      </w:tr>
      <w:tr w:rsidR="00B2059A" w:rsidRPr="00B2059A" w14:paraId="46C1621C" w14:textId="77777777" w:rsidTr="00B2059A">
        <w:trPr>
          <w:trHeight w:val="276"/>
        </w:trPr>
        <w:tc>
          <w:tcPr>
            <w:tcW w:w="960" w:type="dxa"/>
            <w:tcBorders>
              <w:top w:val="nil"/>
              <w:left w:val="single" w:sz="8" w:space="0" w:color="auto"/>
              <w:bottom w:val="single" w:sz="8" w:space="0" w:color="auto"/>
              <w:right w:val="single" w:sz="8" w:space="0" w:color="auto"/>
            </w:tcBorders>
            <w:shd w:val="clear" w:color="000000" w:fill="FFF2CC"/>
            <w:noWrap/>
            <w:vAlign w:val="bottom"/>
            <w:hideMark/>
          </w:tcPr>
          <w:p w14:paraId="69382C17" w14:textId="77777777" w:rsidR="00B2059A" w:rsidRPr="00B2059A" w:rsidRDefault="00B2059A" w:rsidP="00B2059A">
            <w:pPr>
              <w:spacing w:after="0" w:line="240" w:lineRule="auto"/>
              <w:rPr>
                <w:rFonts w:ascii="Arial" w:eastAsia="Times New Roman" w:hAnsi="Arial" w:cs="Arial"/>
                <w:color w:val="000000"/>
                <w:sz w:val="20"/>
                <w:szCs w:val="20"/>
              </w:rPr>
            </w:pPr>
            <w:r w:rsidRPr="00B2059A">
              <w:rPr>
                <w:rFonts w:ascii="Arial" w:eastAsia="Times New Roman" w:hAnsi="Arial" w:cs="Arial"/>
                <w:color w:val="000000"/>
                <w:sz w:val="20"/>
                <w:szCs w:val="20"/>
              </w:rPr>
              <w:t> </w:t>
            </w:r>
          </w:p>
        </w:tc>
        <w:tc>
          <w:tcPr>
            <w:tcW w:w="3280" w:type="dxa"/>
            <w:tcBorders>
              <w:top w:val="nil"/>
              <w:left w:val="nil"/>
              <w:bottom w:val="nil"/>
              <w:right w:val="single" w:sz="8" w:space="0" w:color="auto"/>
            </w:tcBorders>
            <w:shd w:val="clear" w:color="auto" w:fill="auto"/>
            <w:noWrap/>
            <w:vAlign w:val="bottom"/>
            <w:hideMark/>
          </w:tcPr>
          <w:p w14:paraId="2B0054C9" w14:textId="77777777" w:rsidR="00B2059A" w:rsidRPr="00B2059A" w:rsidRDefault="00B2059A" w:rsidP="00B2059A">
            <w:pPr>
              <w:spacing w:after="0" w:line="240" w:lineRule="auto"/>
              <w:rPr>
                <w:rFonts w:ascii="Arial" w:eastAsia="Times New Roman" w:hAnsi="Arial" w:cs="Arial"/>
                <w:color w:val="000000"/>
                <w:sz w:val="20"/>
                <w:szCs w:val="20"/>
              </w:rPr>
            </w:pPr>
            <w:r w:rsidRPr="00B2059A">
              <w:rPr>
                <w:rFonts w:ascii="Arial" w:eastAsia="Times New Roman" w:hAnsi="Arial" w:cs="Arial"/>
                <w:color w:val="000000"/>
                <w:sz w:val="20"/>
                <w:szCs w:val="20"/>
              </w:rPr>
              <w:t>: ELECTRONICS</w:t>
            </w:r>
          </w:p>
        </w:tc>
      </w:tr>
      <w:tr w:rsidR="00B2059A" w:rsidRPr="00B2059A" w14:paraId="0168B383" w14:textId="77777777" w:rsidTr="00B2059A">
        <w:trPr>
          <w:trHeight w:val="276"/>
        </w:trPr>
        <w:tc>
          <w:tcPr>
            <w:tcW w:w="960" w:type="dxa"/>
            <w:tcBorders>
              <w:top w:val="nil"/>
              <w:left w:val="single" w:sz="8" w:space="0" w:color="auto"/>
              <w:bottom w:val="single" w:sz="8" w:space="0" w:color="auto"/>
              <w:right w:val="single" w:sz="8" w:space="0" w:color="auto"/>
            </w:tcBorders>
            <w:shd w:val="clear" w:color="000000" w:fill="DDEBF7"/>
            <w:noWrap/>
            <w:vAlign w:val="bottom"/>
            <w:hideMark/>
          </w:tcPr>
          <w:p w14:paraId="03DDA3C4" w14:textId="77777777" w:rsidR="00B2059A" w:rsidRPr="00B2059A" w:rsidRDefault="00B2059A" w:rsidP="00B2059A">
            <w:pPr>
              <w:spacing w:after="0" w:line="240" w:lineRule="auto"/>
              <w:rPr>
                <w:rFonts w:ascii="Arial" w:eastAsia="Times New Roman" w:hAnsi="Arial" w:cs="Arial"/>
                <w:color w:val="000000"/>
                <w:sz w:val="20"/>
                <w:szCs w:val="20"/>
              </w:rPr>
            </w:pPr>
            <w:r w:rsidRPr="00B2059A">
              <w:rPr>
                <w:rFonts w:ascii="Arial" w:eastAsia="Times New Roman" w:hAnsi="Arial" w:cs="Arial"/>
                <w:color w:val="000000"/>
                <w:sz w:val="20"/>
                <w:szCs w:val="20"/>
              </w:rPr>
              <w:t> </w:t>
            </w:r>
          </w:p>
        </w:tc>
        <w:tc>
          <w:tcPr>
            <w:tcW w:w="3280" w:type="dxa"/>
            <w:tcBorders>
              <w:top w:val="nil"/>
              <w:left w:val="nil"/>
              <w:bottom w:val="nil"/>
              <w:right w:val="single" w:sz="8" w:space="0" w:color="auto"/>
            </w:tcBorders>
            <w:shd w:val="clear" w:color="auto" w:fill="auto"/>
            <w:noWrap/>
            <w:vAlign w:val="bottom"/>
            <w:hideMark/>
          </w:tcPr>
          <w:p w14:paraId="68E056A4" w14:textId="77777777" w:rsidR="00B2059A" w:rsidRPr="00B2059A" w:rsidRDefault="00B2059A" w:rsidP="00B2059A">
            <w:pPr>
              <w:spacing w:after="0" w:line="240" w:lineRule="auto"/>
              <w:rPr>
                <w:rFonts w:ascii="Arial" w:eastAsia="Times New Roman" w:hAnsi="Arial" w:cs="Arial"/>
                <w:color w:val="000000"/>
                <w:sz w:val="20"/>
                <w:szCs w:val="20"/>
              </w:rPr>
            </w:pPr>
            <w:r w:rsidRPr="00B2059A">
              <w:rPr>
                <w:rFonts w:ascii="Arial" w:eastAsia="Times New Roman" w:hAnsi="Arial" w:cs="Arial"/>
                <w:color w:val="000000"/>
                <w:sz w:val="20"/>
                <w:szCs w:val="20"/>
              </w:rPr>
              <w:t>: MOVIES</w:t>
            </w:r>
          </w:p>
        </w:tc>
      </w:tr>
      <w:tr w:rsidR="00B2059A" w:rsidRPr="00B2059A" w14:paraId="54870E17" w14:textId="77777777" w:rsidTr="00B2059A">
        <w:trPr>
          <w:trHeight w:val="276"/>
        </w:trPr>
        <w:tc>
          <w:tcPr>
            <w:tcW w:w="960" w:type="dxa"/>
            <w:tcBorders>
              <w:top w:val="nil"/>
              <w:left w:val="single" w:sz="8" w:space="0" w:color="auto"/>
              <w:bottom w:val="single" w:sz="8" w:space="0" w:color="auto"/>
              <w:right w:val="single" w:sz="8" w:space="0" w:color="auto"/>
            </w:tcBorders>
            <w:shd w:val="clear" w:color="000000" w:fill="E2EFDA"/>
            <w:noWrap/>
            <w:vAlign w:val="bottom"/>
            <w:hideMark/>
          </w:tcPr>
          <w:p w14:paraId="28BB6B94" w14:textId="77777777" w:rsidR="00B2059A" w:rsidRPr="00B2059A" w:rsidRDefault="00B2059A" w:rsidP="00B2059A">
            <w:pPr>
              <w:spacing w:after="0" w:line="240" w:lineRule="auto"/>
              <w:rPr>
                <w:rFonts w:ascii="Arial" w:eastAsia="Times New Roman" w:hAnsi="Arial" w:cs="Arial"/>
                <w:color w:val="000000"/>
                <w:sz w:val="20"/>
                <w:szCs w:val="20"/>
              </w:rPr>
            </w:pPr>
            <w:r w:rsidRPr="00B2059A">
              <w:rPr>
                <w:rFonts w:ascii="Arial" w:eastAsia="Times New Roman" w:hAnsi="Arial" w:cs="Arial"/>
                <w:color w:val="000000"/>
                <w:sz w:val="20"/>
                <w:szCs w:val="20"/>
              </w:rPr>
              <w:t> </w:t>
            </w:r>
          </w:p>
        </w:tc>
        <w:tc>
          <w:tcPr>
            <w:tcW w:w="3280" w:type="dxa"/>
            <w:tcBorders>
              <w:top w:val="nil"/>
              <w:left w:val="nil"/>
              <w:bottom w:val="single" w:sz="8" w:space="0" w:color="auto"/>
              <w:right w:val="single" w:sz="8" w:space="0" w:color="auto"/>
            </w:tcBorders>
            <w:shd w:val="clear" w:color="auto" w:fill="auto"/>
            <w:noWrap/>
            <w:vAlign w:val="bottom"/>
            <w:hideMark/>
          </w:tcPr>
          <w:p w14:paraId="391ACF14" w14:textId="77777777" w:rsidR="00B2059A" w:rsidRPr="00B2059A" w:rsidRDefault="00B2059A" w:rsidP="00B2059A">
            <w:pPr>
              <w:spacing w:after="0" w:line="240" w:lineRule="auto"/>
              <w:rPr>
                <w:rFonts w:ascii="Arial" w:eastAsia="Times New Roman" w:hAnsi="Arial" w:cs="Arial"/>
                <w:color w:val="000000"/>
                <w:sz w:val="20"/>
                <w:szCs w:val="20"/>
              </w:rPr>
            </w:pPr>
            <w:r w:rsidRPr="00B2059A">
              <w:rPr>
                <w:rFonts w:ascii="Arial" w:eastAsia="Times New Roman" w:hAnsi="Arial" w:cs="Arial"/>
                <w:color w:val="000000"/>
                <w:sz w:val="20"/>
                <w:szCs w:val="20"/>
              </w:rPr>
              <w:t>: MUSIC</w:t>
            </w:r>
          </w:p>
        </w:tc>
      </w:tr>
    </w:tbl>
    <w:p w14:paraId="0DBC38A9" w14:textId="1DDB46C0" w:rsidR="00B2059A" w:rsidRDefault="00B2059A" w:rsidP="00F166FE"/>
    <w:p w14:paraId="0035F05F" w14:textId="710CA85A" w:rsidR="00B2059A" w:rsidRDefault="00B2059A" w:rsidP="00F166FE">
      <w:r>
        <w:t>Using this we separated each category then calculated variance and sorted the tables according to the variance column. We can see the products in Electronics perform best as well as worse in this case</w:t>
      </w:r>
    </w:p>
    <w:p w14:paraId="613A833D" w14:textId="32C9AAFE" w:rsidR="00B2059A" w:rsidRPr="00466E9B" w:rsidRDefault="00B2059A" w:rsidP="00F166FE">
      <w:r>
        <w:t xml:space="preserve">We can refer table 3 and table 4 for identifying, </w:t>
      </w:r>
      <w:r>
        <w:t>specific</w:t>
      </w:r>
      <w:r>
        <w:t>ally the best and the worse product in the category.</w:t>
      </w:r>
    </w:p>
    <w:p w14:paraId="0473295D" w14:textId="0A09A8D7" w:rsidR="002F0055" w:rsidRDefault="004741BF" w:rsidP="00F166FE">
      <w:r>
        <w:rPr>
          <w:noProof/>
        </w:rPr>
        <w:drawing>
          <wp:inline distT="0" distB="0" distL="0" distR="0" wp14:anchorId="03C1446F" wp14:editId="286AF8B8">
            <wp:extent cx="4572000" cy="2743200"/>
            <wp:effectExtent l="0" t="0" r="0" b="0"/>
            <wp:docPr id="1" name="Chart 1">
              <a:extLst xmlns:a="http://schemas.openxmlformats.org/drawingml/2006/main">
                <a:ext uri="{FF2B5EF4-FFF2-40B4-BE49-F238E27FC236}">
                  <a16:creationId xmlns:a16="http://schemas.microsoft.com/office/drawing/2014/main" id="{ADECFC86-962E-497A-A501-F302D49CD0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2F0055">
        <w:t>GRAPH1</w:t>
      </w:r>
    </w:p>
    <w:p w14:paraId="08127877" w14:textId="08D4AFD7" w:rsidR="004741BF" w:rsidRDefault="004741BF" w:rsidP="00F166FE">
      <w:r>
        <w:rPr>
          <w:noProof/>
        </w:rPr>
        <w:drawing>
          <wp:inline distT="0" distB="0" distL="0" distR="0" wp14:anchorId="2AD46CA2" wp14:editId="325848C3">
            <wp:extent cx="4572000" cy="2743200"/>
            <wp:effectExtent l="0" t="0" r="0" b="0"/>
            <wp:docPr id="2" name="Chart 2">
              <a:extLst xmlns:a="http://schemas.openxmlformats.org/drawingml/2006/main">
                <a:ext uri="{FF2B5EF4-FFF2-40B4-BE49-F238E27FC236}">
                  <a16:creationId xmlns:a16="http://schemas.microsoft.com/office/drawing/2014/main" id="{92334794-7650-441C-9C3F-C39750CC66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2F0055">
        <w:t>GRAPH2</w:t>
      </w:r>
    </w:p>
    <w:tbl>
      <w:tblPr>
        <w:tblW w:w="2880" w:type="dxa"/>
        <w:tblLook w:val="04A0" w:firstRow="1" w:lastRow="0" w:firstColumn="1" w:lastColumn="0" w:noHBand="0" w:noVBand="1"/>
      </w:tblPr>
      <w:tblGrid>
        <w:gridCol w:w="1124"/>
        <w:gridCol w:w="812"/>
        <w:gridCol w:w="1151"/>
      </w:tblGrid>
      <w:tr w:rsidR="00466E9B" w:rsidRPr="00466E9B" w14:paraId="24189146" w14:textId="77777777" w:rsidTr="00466E9B">
        <w:trPr>
          <w:trHeight w:val="828"/>
        </w:trPr>
        <w:tc>
          <w:tcPr>
            <w:tcW w:w="1915" w:type="dxa"/>
            <w:gridSpan w:val="2"/>
            <w:tcBorders>
              <w:top w:val="nil"/>
              <w:left w:val="nil"/>
              <w:bottom w:val="nil"/>
              <w:right w:val="nil"/>
            </w:tcBorders>
            <w:shd w:val="clear" w:color="000000" w:fill="DFDFDF"/>
            <w:vAlign w:val="center"/>
            <w:hideMark/>
          </w:tcPr>
          <w:p w14:paraId="5382E390" w14:textId="77777777" w:rsidR="00466E9B" w:rsidRPr="00466E9B" w:rsidRDefault="00466E9B" w:rsidP="00466E9B">
            <w:pPr>
              <w:spacing w:after="0" w:line="240" w:lineRule="auto"/>
              <w:rPr>
                <w:rFonts w:ascii="Arial" w:eastAsia="Times New Roman" w:hAnsi="Arial" w:cs="Arial"/>
                <w:b/>
                <w:bCs/>
                <w:color w:val="0B428E"/>
                <w:sz w:val="16"/>
                <w:szCs w:val="16"/>
              </w:rPr>
            </w:pPr>
            <w:r w:rsidRPr="00466E9B">
              <w:rPr>
                <w:rFonts w:ascii="Arial" w:eastAsia="Times New Roman" w:hAnsi="Arial" w:cs="Arial"/>
                <w:b/>
                <w:bCs/>
                <w:color w:val="0B428E"/>
                <w:sz w:val="16"/>
                <w:szCs w:val="16"/>
              </w:rPr>
              <w:lastRenderedPageBreak/>
              <w:t>Top 20 most profitable customers</w:t>
            </w:r>
          </w:p>
        </w:tc>
        <w:tc>
          <w:tcPr>
            <w:tcW w:w="965" w:type="dxa"/>
            <w:tcBorders>
              <w:top w:val="nil"/>
              <w:left w:val="nil"/>
              <w:bottom w:val="nil"/>
              <w:right w:val="nil"/>
            </w:tcBorders>
            <w:shd w:val="clear" w:color="000000" w:fill="DFDFDF"/>
            <w:vAlign w:val="bottom"/>
            <w:hideMark/>
          </w:tcPr>
          <w:p w14:paraId="5F60EAB2" w14:textId="4CAE76BD" w:rsidR="00466E9B" w:rsidRPr="00466E9B" w:rsidRDefault="00466E9B" w:rsidP="00466E9B">
            <w:pPr>
              <w:spacing w:after="0" w:line="240" w:lineRule="auto"/>
              <w:jc w:val="center"/>
              <w:rPr>
                <w:rFonts w:ascii="Arial" w:eastAsia="Times New Roman" w:hAnsi="Arial" w:cs="Arial"/>
                <w:b/>
                <w:bCs/>
                <w:color w:val="0B428E"/>
                <w:sz w:val="16"/>
                <w:szCs w:val="16"/>
              </w:rPr>
            </w:pPr>
            <w:r>
              <w:rPr>
                <w:rFonts w:ascii="Arial" w:eastAsia="Times New Roman" w:hAnsi="Arial" w:cs="Arial"/>
                <w:b/>
                <w:bCs/>
                <w:color w:val="0B428E"/>
                <w:sz w:val="16"/>
                <w:szCs w:val="16"/>
              </w:rPr>
              <w:t>Variance</w:t>
            </w:r>
          </w:p>
        </w:tc>
      </w:tr>
      <w:tr w:rsidR="00466E9B" w:rsidRPr="00466E9B" w14:paraId="676A152F"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5D89DF67"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Webber</w:t>
            </w:r>
          </w:p>
        </w:tc>
        <w:tc>
          <w:tcPr>
            <w:tcW w:w="955" w:type="dxa"/>
            <w:tcBorders>
              <w:top w:val="nil"/>
              <w:left w:val="single" w:sz="4" w:space="0" w:color="C0C0C0"/>
              <w:bottom w:val="single" w:sz="4" w:space="0" w:color="C0C0C0"/>
              <w:right w:val="nil"/>
            </w:tcBorders>
            <w:shd w:val="clear" w:color="000000" w:fill="FFFFFF"/>
            <w:vAlign w:val="center"/>
            <w:hideMark/>
          </w:tcPr>
          <w:p w14:paraId="0D4C5C5F"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Rob</w:t>
            </w:r>
          </w:p>
        </w:tc>
        <w:tc>
          <w:tcPr>
            <w:tcW w:w="965" w:type="dxa"/>
            <w:tcBorders>
              <w:top w:val="nil"/>
              <w:left w:val="nil"/>
              <w:bottom w:val="nil"/>
              <w:right w:val="nil"/>
            </w:tcBorders>
            <w:shd w:val="clear" w:color="auto" w:fill="auto"/>
            <w:noWrap/>
            <w:vAlign w:val="bottom"/>
            <w:hideMark/>
          </w:tcPr>
          <w:p w14:paraId="458055D8"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2759.549838</w:t>
            </w:r>
          </w:p>
        </w:tc>
      </w:tr>
      <w:tr w:rsidR="00466E9B" w:rsidRPr="00466E9B" w14:paraId="0AF93BA5"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6BBBA47B"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Chandler</w:t>
            </w:r>
          </w:p>
        </w:tc>
        <w:tc>
          <w:tcPr>
            <w:tcW w:w="955" w:type="dxa"/>
            <w:tcBorders>
              <w:top w:val="nil"/>
              <w:left w:val="single" w:sz="4" w:space="0" w:color="C0C0C0"/>
              <w:bottom w:val="single" w:sz="4" w:space="0" w:color="C0C0C0"/>
              <w:right w:val="nil"/>
            </w:tcBorders>
            <w:shd w:val="clear" w:color="000000" w:fill="FFFFFF"/>
            <w:vAlign w:val="center"/>
            <w:hideMark/>
          </w:tcPr>
          <w:p w14:paraId="18A1FEEB"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Laverne</w:t>
            </w:r>
          </w:p>
        </w:tc>
        <w:tc>
          <w:tcPr>
            <w:tcW w:w="965" w:type="dxa"/>
            <w:tcBorders>
              <w:top w:val="nil"/>
              <w:left w:val="nil"/>
              <w:bottom w:val="nil"/>
              <w:right w:val="nil"/>
            </w:tcBorders>
            <w:shd w:val="clear" w:color="auto" w:fill="auto"/>
            <w:noWrap/>
            <w:vAlign w:val="bottom"/>
            <w:hideMark/>
          </w:tcPr>
          <w:p w14:paraId="19BD3725"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2415.769853</w:t>
            </w:r>
          </w:p>
        </w:tc>
      </w:tr>
      <w:tr w:rsidR="00466E9B" w:rsidRPr="00466E9B" w14:paraId="2F6D7E0B"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1671DB12"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Locke</w:t>
            </w:r>
          </w:p>
        </w:tc>
        <w:tc>
          <w:tcPr>
            <w:tcW w:w="955" w:type="dxa"/>
            <w:tcBorders>
              <w:top w:val="nil"/>
              <w:left w:val="single" w:sz="4" w:space="0" w:color="C0C0C0"/>
              <w:bottom w:val="single" w:sz="4" w:space="0" w:color="C0C0C0"/>
              <w:right w:val="nil"/>
            </w:tcBorders>
            <w:shd w:val="clear" w:color="000000" w:fill="FFFFFF"/>
            <w:vAlign w:val="center"/>
            <w:hideMark/>
          </w:tcPr>
          <w:p w14:paraId="28EE08DF"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Lanny</w:t>
            </w:r>
          </w:p>
        </w:tc>
        <w:tc>
          <w:tcPr>
            <w:tcW w:w="965" w:type="dxa"/>
            <w:tcBorders>
              <w:top w:val="nil"/>
              <w:left w:val="nil"/>
              <w:bottom w:val="nil"/>
              <w:right w:val="nil"/>
            </w:tcBorders>
            <w:shd w:val="clear" w:color="auto" w:fill="auto"/>
            <w:noWrap/>
            <w:vAlign w:val="bottom"/>
            <w:hideMark/>
          </w:tcPr>
          <w:p w14:paraId="4ED729DA"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2362.367330</w:t>
            </w:r>
          </w:p>
        </w:tc>
      </w:tr>
      <w:tr w:rsidR="00466E9B" w:rsidRPr="00466E9B" w14:paraId="65B21E91"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16892A6A"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O' Malley</w:t>
            </w:r>
          </w:p>
        </w:tc>
        <w:tc>
          <w:tcPr>
            <w:tcW w:w="955" w:type="dxa"/>
            <w:tcBorders>
              <w:top w:val="nil"/>
              <w:left w:val="single" w:sz="4" w:space="0" w:color="C0C0C0"/>
              <w:bottom w:val="single" w:sz="4" w:space="0" w:color="C0C0C0"/>
              <w:right w:val="nil"/>
            </w:tcBorders>
            <w:shd w:val="clear" w:color="000000" w:fill="FFFFFF"/>
            <w:vAlign w:val="center"/>
            <w:hideMark/>
          </w:tcPr>
          <w:p w14:paraId="272CE3C0"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Grace</w:t>
            </w:r>
          </w:p>
        </w:tc>
        <w:tc>
          <w:tcPr>
            <w:tcW w:w="965" w:type="dxa"/>
            <w:tcBorders>
              <w:top w:val="nil"/>
              <w:left w:val="nil"/>
              <w:bottom w:val="nil"/>
              <w:right w:val="nil"/>
            </w:tcBorders>
            <w:shd w:val="clear" w:color="auto" w:fill="auto"/>
            <w:noWrap/>
            <w:vAlign w:val="bottom"/>
            <w:hideMark/>
          </w:tcPr>
          <w:p w14:paraId="0029FBEB"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2337.846068</w:t>
            </w:r>
          </w:p>
        </w:tc>
      </w:tr>
      <w:tr w:rsidR="00466E9B" w:rsidRPr="00466E9B" w14:paraId="2526231D"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7D4B835B" w14:textId="77777777" w:rsidR="00466E9B" w:rsidRPr="00466E9B" w:rsidRDefault="00466E9B" w:rsidP="00466E9B">
            <w:pPr>
              <w:spacing w:after="0" w:line="240" w:lineRule="auto"/>
              <w:rPr>
                <w:rFonts w:ascii="Arial" w:eastAsia="Times New Roman" w:hAnsi="Arial" w:cs="Arial"/>
                <w:color w:val="25396E"/>
                <w:sz w:val="16"/>
                <w:szCs w:val="16"/>
              </w:rPr>
            </w:pPr>
            <w:proofErr w:type="spellStart"/>
            <w:r w:rsidRPr="00466E9B">
              <w:rPr>
                <w:rFonts w:ascii="Arial" w:eastAsia="Times New Roman" w:hAnsi="Arial" w:cs="Arial"/>
                <w:color w:val="25396E"/>
                <w:sz w:val="16"/>
                <w:szCs w:val="16"/>
              </w:rPr>
              <w:t>Antekier</w:t>
            </w:r>
            <w:proofErr w:type="spellEnd"/>
          </w:p>
        </w:tc>
        <w:tc>
          <w:tcPr>
            <w:tcW w:w="955" w:type="dxa"/>
            <w:tcBorders>
              <w:top w:val="nil"/>
              <w:left w:val="single" w:sz="4" w:space="0" w:color="C0C0C0"/>
              <w:bottom w:val="single" w:sz="4" w:space="0" w:color="C0C0C0"/>
              <w:right w:val="nil"/>
            </w:tcBorders>
            <w:shd w:val="clear" w:color="000000" w:fill="FFFFFF"/>
            <w:vAlign w:val="center"/>
            <w:hideMark/>
          </w:tcPr>
          <w:p w14:paraId="54FB2AC0"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Gigi</w:t>
            </w:r>
          </w:p>
        </w:tc>
        <w:tc>
          <w:tcPr>
            <w:tcW w:w="965" w:type="dxa"/>
            <w:tcBorders>
              <w:top w:val="nil"/>
              <w:left w:val="nil"/>
              <w:bottom w:val="nil"/>
              <w:right w:val="nil"/>
            </w:tcBorders>
            <w:shd w:val="clear" w:color="auto" w:fill="auto"/>
            <w:noWrap/>
            <w:vAlign w:val="bottom"/>
            <w:hideMark/>
          </w:tcPr>
          <w:p w14:paraId="42A3E8C8"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2293.545665</w:t>
            </w:r>
          </w:p>
        </w:tc>
      </w:tr>
      <w:tr w:rsidR="00466E9B" w:rsidRPr="00466E9B" w14:paraId="3AB9C8E4"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431DDCF0" w14:textId="77777777" w:rsidR="00466E9B" w:rsidRPr="00466E9B" w:rsidRDefault="00466E9B" w:rsidP="00466E9B">
            <w:pPr>
              <w:spacing w:after="0" w:line="240" w:lineRule="auto"/>
              <w:rPr>
                <w:rFonts w:ascii="Arial" w:eastAsia="Times New Roman" w:hAnsi="Arial" w:cs="Arial"/>
                <w:color w:val="25396E"/>
                <w:sz w:val="16"/>
                <w:szCs w:val="16"/>
              </w:rPr>
            </w:pPr>
            <w:proofErr w:type="spellStart"/>
            <w:r w:rsidRPr="00466E9B">
              <w:rPr>
                <w:rFonts w:ascii="Arial" w:eastAsia="Times New Roman" w:hAnsi="Arial" w:cs="Arial"/>
                <w:color w:val="25396E"/>
                <w:sz w:val="16"/>
                <w:szCs w:val="16"/>
              </w:rPr>
              <w:t>Chubin</w:t>
            </w:r>
            <w:proofErr w:type="spellEnd"/>
          </w:p>
        </w:tc>
        <w:tc>
          <w:tcPr>
            <w:tcW w:w="955" w:type="dxa"/>
            <w:tcBorders>
              <w:top w:val="nil"/>
              <w:left w:val="single" w:sz="4" w:space="0" w:color="C0C0C0"/>
              <w:bottom w:val="single" w:sz="4" w:space="0" w:color="C0C0C0"/>
              <w:right w:val="nil"/>
            </w:tcBorders>
            <w:shd w:val="clear" w:color="000000" w:fill="FFFFFF"/>
            <w:vAlign w:val="center"/>
            <w:hideMark/>
          </w:tcPr>
          <w:p w14:paraId="6BB1AF03"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Spencer</w:t>
            </w:r>
          </w:p>
        </w:tc>
        <w:tc>
          <w:tcPr>
            <w:tcW w:w="965" w:type="dxa"/>
            <w:tcBorders>
              <w:top w:val="nil"/>
              <w:left w:val="nil"/>
              <w:bottom w:val="nil"/>
              <w:right w:val="nil"/>
            </w:tcBorders>
            <w:shd w:val="clear" w:color="auto" w:fill="auto"/>
            <w:noWrap/>
            <w:vAlign w:val="bottom"/>
            <w:hideMark/>
          </w:tcPr>
          <w:p w14:paraId="1A93FF67"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2209.068098</w:t>
            </w:r>
          </w:p>
        </w:tc>
      </w:tr>
      <w:tr w:rsidR="00466E9B" w:rsidRPr="00466E9B" w14:paraId="00DFA86B"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045CAEB2"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Harmon</w:t>
            </w:r>
          </w:p>
        </w:tc>
        <w:tc>
          <w:tcPr>
            <w:tcW w:w="955" w:type="dxa"/>
            <w:tcBorders>
              <w:top w:val="nil"/>
              <w:left w:val="single" w:sz="4" w:space="0" w:color="C0C0C0"/>
              <w:bottom w:val="single" w:sz="4" w:space="0" w:color="C0C0C0"/>
              <w:right w:val="nil"/>
            </w:tcBorders>
            <w:shd w:val="clear" w:color="000000" w:fill="FFFFFF"/>
            <w:vAlign w:val="center"/>
            <w:hideMark/>
          </w:tcPr>
          <w:p w14:paraId="72A68A4C" w14:textId="77777777" w:rsidR="00466E9B" w:rsidRPr="00466E9B" w:rsidRDefault="00466E9B" w:rsidP="00466E9B">
            <w:pPr>
              <w:spacing w:after="0" w:line="240" w:lineRule="auto"/>
              <w:rPr>
                <w:rFonts w:ascii="Arial" w:eastAsia="Times New Roman" w:hAnsi="Arial" w:cs="Arial"/>
                <w:color w:val="25396E"/>
                <w:sz w:val="16"/>
                <w:szCs w:val="16"/>
              </w:rPr>
            </w:pPr>
            <w:proofErr w:type="spellStart"/>
            <w:r w:rsidRPr="00466E9B">
              <w:rPr>
                <w:rFonts w:ascii="Arial" w:eastAsia="Times New Roman" w:hAnsi="Arial" w:cs="Arial"/>
                <w:color w:val="25396E"/>
                <w:sz w:val="16"/>
                <w:szCs w:val="16"/>
              </w:rPr>
              <w:t>Majorie</w:t>
            </w:r>
            <w:proofErr w:type="spellEnd"/>
          </w:p>
        </w:tc>
        <w:tc>
          <w:tcPr>
            <w:tcW w:w="965" w:type="dxa"/>
            <w:tcBorders>
              <w:top w:val="nil"/>
              <w:left w:val="nil"/>
              <w:bottom w:val="nil"/>
              <w:right w:val="nil"/>
            </w:tcBorders>
            <w:shd w:val="clear" w:color="auto" w:fill="auto"/>
            <w:noWrap/>
            <w:vAlign w:val="bottom"/>
            <w:hideMark/>
          </w:tcPr>
          <w:p w14:paraId="7A14892E"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2126.782092</w:t>
            </w:r>
          </w:p>
        </w:tc>
      </w:tr>
      <w:tr w:rsidR="00466E9B" w:rsidRPr="00466E9B" w14:paraId="76FFE5BE"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1F4CCA58"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Stuart</w:t>
            </w:r>
          </w:p>
        </w:tc>
        <w:tc>
          <w:tcPr>
            <w:tcW w:w="955" w:type="dxa"/>
            <w:tcBorders>
              <w:top w:val="nil"/>
              <w:left w:val="single" w:sz="4" w:space="0" w:color="C0C0C0"/>
              <w:bottom w:val="single" w:sz="4" w:space="0" w:color="C0C0C0"/>
              <w:right w:val="nil"/>
            </w:tcBorders>
            <w:shd w:val="clear" w:color="000000" w:fill="FFFFFF"/>
            <w:vAlign w:val="center"/>
            <w:hideMark/>
          </w:tcPr>
          <w:p w14:paraId="5FFB51A8"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Nathan</w:t>
            </w:r>
          </w:p>
        </w:tc>
        <w:tc>
          <w:tcPr>
            <w:tcW w:w="965" w:type="dxa"/>
            <w:tcBorders>
              <w:top w:val="nil"/>
              <w:left w:val="nil"/>
              <w:bottom w:val="nil"/>
              <w:right w:val="nil"/>
            </w:tcBorders>
            <w:shd w:val="clear" w:color="auto" w:fill="auto"/>
            <w:noWrap/>
            <w:vAlign w:val="bottom"/>
            <w:hideMark/>
          </w:tcPr>
          <w:p w14:paraId="47788E82"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2055.036716</w:t>
            </w:r>
          </w:p>
        </w:tc>
      </w:tr>
      <w:tr w:rsidR="00466E9B" w:rsidRPr="00466E9B" w14:paraId="5921BD44"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521DA607"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Galaviz</w:t>
            </w:r>
          </w:p>
        </w:tc>
        <w:tc>
          <w:tcPr>
            <w:tcW w:w="955" w:type="dxa"/>
            <w:tcBorders>
              <w:top w:val="nil"/>
              <w:left w:val="single" w:sz="4" w:space="0" w:color="C0C0C0"/>
              <w:bottom w:val="single" w:sz="4" w:space="0" w:color="C0C0C0"/>
              <w:right w:val="nil"/>
            </w:tcBorders>
            <w:shd w:val="clear" w:color="000000" w:fill="FFFFFF"/>
            <w:vAlign w:val="center"/>
            <w:hideMark/>
          </w:tcPr>
          <w:p w14:paraId="56774C0F"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Aldon</w:t>
            </w:r>
          </w:p>
        </w:tc>
        <w:tc>
          <w:tcPr>
            <w:tcW w:w="965" w:type="dxa"/>
            <w:tcBorders>
              <w:top w:val="nil"/>
              <w:left w:val="nil"/>
              <w:bottom w:val="nil"/>
              <w:right w:val="nil"/>
            </w:tcBorders>
            <w:shd w:val="clear" w:color="auto" w:fill="auto"/>
            <w:noWrap/>
            <w:vAlign w:val="bottom"/>
            <w:hideMark/>
          </w:tcPr>
          <w:p w14:paraId="39ADBC68"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1976.373588</w:t>
            </w:r>
          </w:p>
        </w:tc>
      </w:tr>
      <w:tr w:rsidR="00466E9B" w:rsidRPr="00466E9B" w14:paraId="3490D67F"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7E66D196"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Sample</w:t>
            </w:r>
          </w:p>
        </w:tc>
        <w:tc>
          <w:tcPr>
            <w:tcW w:w="955" w:type="dxa"/>
            <w:tcBorders>
              <w:top w:val="nil"/>
              <w:left w:val="single" w:sz="4" w:space="0" w:color="C0C0C0"/>
              <w:bottom w:val="single" w:sz="4" w:space="0" w:color="C0C0C0"/>
              <w:right w:val="nil"/>
            </w:tcBorders>
            <w:shd w:val="clear" w:color="000000" w:fill="FFFFFF"/>
            <w:vAlign w:val="center"/>
            <w:hideMark/>
          </w:tcPr>
          <w:p w14:paraId="4983594F"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Lorrie</w:t>
            </w:r>
          </w:p>
        </w:tc>
        <w:tc>
          <w:tcPr>
            <w:tcW w:w="965" w:type="dxa"/>
            <w:tcBorders>
              <w:top w:val="nil"/>
              <w:left w:val="nil"/>
              <w:bottom w:val="nil"/>
              <w:right w:val="nil"/>
            </w:tcBorders>
            <w:shd w:val="clear" w:color="auto" w:fill="auto"/>
            <w:noWrap/>
            <w:vAlign w:val="bottom"/>
            <w:hideMark/>
          </w:tcPr>
          <w:p w14:paraId="4F06023E"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1922.417924</w:t>
            </w:r>
          </w:p>
        </w:tc>
      </w:tr>
      <w:tr w:rsidR="00466E9B" w:rsidRPr="00466E9B" w14:paraId="4E38EDE1"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3381950A"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Badillo</w:t>
            </w:r>
          </w:p>
        </w:tc>
        <w:tc>
          <w:tcPr>
            <w:tcW w:w="955" w:type="dxa"/>
            <w:tcBorders>
              <w:top w:val="nil"/>
              <w:left w:val="single" w:sz="4" w:space="0" w:color="C0C0C0"/>
              <w:bottom w:val="single" w:sz="4" w:space="0" w:color="C0C0C0"/>
              <w:right w:val="nil"/>
            </w:tcBorders>
            <w:shd w:val="clear" w:color="000000" w:fill="FFFFFF"/>
            <w:vAlign w:val="center"/>
            <w:hideMark/>
          </w:tcPr>
          <w:p w14:paraId="0D3F5E61" w14:textId="77777777" w:rsidR="00466E9B" w:rsidRPr="00466E9B" w:rsidRDefault="00466E9B" w:rsidP="00466E9B">
            <w:pPr>
              <w:spacing w:after="0" w:line="240" w:lineRule="auto"/>
              <w:rPr>
                <w:rFonts w:ascii="Arial" w:eastAsia="Times New Roman" w:hAnsi="Arial" w:cs="Arial"/>
                <w:color w:val="25396E"/>
                <w:sz w:val="16"/>
                <w:szCs w:val="16"/>
              </w:rPr>
            </w:pPr>
            <w:proofErr w:type="spellStart"/>
            <w:r w:rsidRPr="00466E9B">
              <w:rPr>
                <w:rFonts w:ascii="Arial" w:eastAsia="Times New Roman" w:hAnsi="Arial" w:cs="Arial"/>
                <w:color w:val="25396E"/>
                <w:sz w:val="16"/>
                <w:szCs w:val="16"/>
              </w:rPr>
              <w:t>Murrel</w:t>
            </w:r>
            <w:proofErr w:type="spellEnd"/>
          </w:p>
        </w:tc>
        <w:tc>
          <w:tcPr>
            <w:tcW w:w="965" w:type="dxa"/>
            <w:tcBorders>
              <w:top w:val="nil"/>
              <w:left w:val="nil"/>
              <w:bottom w:val="nil"/>
              <w:right w:val="nil"/>
            </w:tcBorders>
            <w:shd w:val="clear" w:color="auto" w:fill="auto"/>
            <w:noWrap/>
            <w:vAlign w:val="bottom"/>
            <w:hideMark/>
          </w:tcPr>
          <w:p w14:paraId="53145620"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1902.024089</w:t>
            </w:r>
          </w:p>
        </w:tc>
      </w:tr>
      <w:tr w:rsidR="00466E9B" w:rsidRPr="00466E9B" w14:paraId="4BFFD424"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790AABEC"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Sheppard</w:t>
            </w:r>
          </w:p>
        </w:tc>
        <w:tc>
          <w:tcPr>
            <w:tcW w:w="955" w:type="dxa"/>
            <w:tcBorders>
              <w:top w:val="nil"/>
              <w:left w:val="single" w:sz="4" w:space="0" w:color="C0C0C0"/>
              <w:bottom w:val="single" w:sz="4" w:space="0" w:color="C0C0C0"/>
              <w:right w:val="nil"/>
            </w:tcBorders>
            <w:shd w:val="clear" w:color="000000" w:fill="FFFFFF"/>
            <w:vAlign w:val="center"/>
            <w:hideMark/>
          </w:tcPr>
          <w:p w14:paraId="29727F1C"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Caroline</w:t>
            </w:r>
          </w:p>
        </w:tc>
        <w:tc>
          <w:tcPr>
            <w:tcW w:w="965" w:type="dxa"/>
            <w:tcBorders>
              <w:top w:val="nil"/>
              <w:left w:val="nil"/>
              <w:bottom w:val="nil"/>
              <w:right w:val="nil"/>
            </w:tcBorders>
            <w:shd w:val="clear" w:color="auto" w:fill="auto"/>
            <w:noWrap/>
            <w:vAlign w:val="bottom"/>
            <w:hideMark/>
          </w:tcPr>
          <w:p w14:paraId="2883311C"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1889.866375</w:t>
            </w:r>
          </w:p>
        </w:tc>
      </w:tr>
      <w:tr w:rsidR="00466E9B" w:rsidRPr="00466E9B" w14:paraId="578E0029"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307A422B"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Shenton</w:t>
            </w:r>
          </w:p>
        </w:tc>
        <w:tc>
          <w:tcPr>
            <w:tcW w:w="955" w:type="dxa"/>
            <w:tcBorders>
              <w:top w:val="nil"/>
              <w:left w:val="single" w:sz="4" w:space="0" w:color="C0C0C0"/>
              <w:bottom w:val="single" w:sz="4" w:space="0" w:color="C0C0C0"/>
              <w:right w:val="nil"/>
            </w:tcBorders>
            <w:shd w:val="clear" w:color="000000" w:fill="FFFFFF"/>
            <w:vAlign w:val="center"/>
            <w:hideMark/>
          </w:tcPr>
          <w:p w14:paraId="5D494456"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Bartley</w:t>
            </w:r>
          </w:p>
        </w:tc>
        <w:tc>
          <w:tcPr>
            <w:tcW w:w="965" w:type="dxa"/>
            <w:tcBorders>
              <w:top w:val="nil"/>
              <w:left w:val="nil"/>
              <w:bottom w:val="nil"/>
              <w:right w:val="nil"/>
            </w:tcBorders>
            <w:shd w:val="clear" w:color="auto" w:fill="auto"/>
            <w:noWrap/>
            <w:vAlign w:val="bottom"/>
            <w:hideMark/>
          </w:tcPr>
          <w:p w14:paraId="5ECF737A"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1887.360399</w:t>
            </w:r>
          </w:p>
        </w:tc>
      </w:tr>
      <w:tr w:rsidR="00466E9B" w:rsidRPr="00466E9B" w14:paraId="38816E74"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7DA913DC"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Felt</w:t>
            </w:r>
          </w:p>
        </w:tc>
        <w:tc>
          <w:tcPr>
            <w:tcW w:w="955" w:type="dxa"/>
            <w:tcBorders>
              <w:top w:val="nil"/>
              <w:left w:val="single" w:sz="4" w:space="0" w:color="C0C0C0"/>
              <w:bottom w:val="single" w:sz="4" w:space="0" w:color="C0C0C0"/>
              <w:right w:val="nil"/>
            </w:tcBorders>
            <w:shd w:val="clear" w:color="000000" w:fill="FFFFFF"/>
            <w:vAlign w:val="center"/>
            <w:hideMark/>
          </w:tcPr>
          <w:p w14:paraId="5A6BDF7F"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Dominic</w:t>
            </w:r>
          </w:p>
        </w:tc>
        <w:tc>
          <w:tcPr>
            <w:tcW w:w="965" w:type="dxa"/>
            <w:tcBorders>
              <w:top w:val="nil"/>
              <w:left w:val="nil"/>
              <w:bottom w:val="nil"/>
              <w:right w:val="nil"/>
            </w:tcBorders>
            <w:shd w:val="clear" w:color="auto" w:fill="auto"/>
            <w:noWrap/>
            <w:vAlign w:val="bottom"/>
            <w:hideMark/>
          </w:tcPr>
          <w:p w14:paraId="7769FFA6"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1872.972358</w:t>
            </w:r>
          </w:p>
        </w:tc>
      </w:tr>
      <w:tr w:rsidR="00466E9B" w:rsidRPr="00466E9B" w14:paraId="7F46339F"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58772863"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Lockard</w:t>
            </w:r>
          </w:p>
        </w:tc>
        <w:tc>
          <w:tcPr>
            <w:tcW w:w="955" w:type="dxa"/>
            <w:tcBorders>
              <w:top w:val="nil"/>
              <w:left w:val="single" w:sz="4" w:space="0" w:color="C0C0C0"/>
              <w:bottom w:val="single" w:sz="4" w:space="0" w:color="C0C0C0"/>
              <w:right w:val="nil"/>
            </w:tcBorders>
            <w:shd w:val="clear" w:color="000000" w:fill="FFFFFF"/>
            <w:vAlign w:val="center"/>
            <w:hideMark/>
          </w:tcPr>
          <w:p w14:paraId="6E554C68"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Roz</w:t>
            </w:r>
          </w:p>
        </w:tc>
        <w:tc>
          <w:tcPr>
            <w:tcW w:w="965" w:type="dxa"/>
            <w:tcBorders>
              <w:top w:val="nil"/>
              <w:left w:val="nil"/>
              <w:bottom w:val="nil"/>
              <w:right w:val="nil"/>
            </w:tcBorders>
            <w:shd w:val="clear" w:color="auto" w:fill="auto"/>
            <w:noWrap/>
            <w:vAlign w:val="bottom"/>
            <w:hideMark/>
          </w:tcPr>
          <w:p w14:paraId="596127F1"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1854.454762</w:t>
            </w:r>
          </w:p>
        </w:tc>
      </w:tr>
      <w:tr w:rsidR="00466E9B" w:rsidRPr="00466E9B" w14:paraId="136E1D36"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43374A41"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Fain</w:t>
            </w:r>
          </w:p>
        </w:tc>
        <w:tc>
          <w:tcPr>
            <w:tcW w:w="955" w:type="dxa"/>
            <w:tcBorders>
              <w:top w:val="nil"/>
              <w:left w:val="single" w:sz="4" w:space="0" w:color="C0C0C0"/>
              <w:bottom w:val="single" w:sz="4" w:space="0" w:color="C0C0C0"/>
              <w:right w:val="nil"/>
            </w:tcBorders>
            <w:shd w:val="clear" w:color="000000" w:fill="FFFFFF"/>
            <w:vAlign w:val="center"/>
            <w:hideMark/>
          </w:tcPr>
          <w:p w14:paraId="3B28843E"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Mina</w:t>
            </w:r>
          </w:p>
        </w:tc>
        <w:tc>
          <w:tcPr>
            <w:tcW w:w="965" w:type="dxa"/>
            <w:tcBorders>
              <w:top w:val="nil"/>
              <w:left w:val="nil"/>
              <w:bottom w:val="nil"/>
              <w:right w:val="nil"/>
            </w:tcBorders>
            <w:shd w:val="clear" w:color="auto" w:fill="auto"/>
            <w:noWrap/>
            <w:vAlign w:val="bottom"/>
            <w:hideMark/>
          </w:tcPr>
          <w:p w14:paraId="1C661631"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1844.144207</w:t>
            </w:r>
          </w:p>
        </w:tc>
      </w:tr>
      <w:tr w:rsidR="00466E9B" w:rsidRPr="00466E9B" w14:paraId="1A6551D2"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02635811"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Waterworth</w:t>
            </w:r>
          </w:p>
        </w:tc>
        <w:tc>
          <w:tcPr>
            <w:tcW w:w="955" w:type="dxa"/>
            <w:tcBorders>
              <w:top w:val="nil"/>
              <w:left w:val="single" w:sz="4" w:space="0" w:color="C0C0C0"/>
              <w:bottom w:val="single" w:sz="4" w:space="0" w:color="C0C0C0"/>
              <w:right w:val="nil"/>
            </w:tcBorders>
            <w:shd w:val="clear" w:color="000000" w:fill="FFFFFF"/>
            <w:vAlign w:val="center"/>
            <w:hideMark/>
          </w:tcPr>
          <w:p w14:paraId="3836478A"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Vera</w:t>
            </w:r>
          </w:p>
        </w:tc>
        <w:tc>
          <w:tcPr>
            <w:tcW w:w="965" w:type="dxa"/>
            <w:tcBorders>
              <w:top w:val="nil"/>
              <w:left w:val="nil"/>
              <w:bottom w:val="nil"/>
              <w:right w:val="nil"/>
            </w:tcBorders>
            <w:shd w:val="clear" w:color="auto" w:fill="auto"/>
            <w:noWrap/>
            <w:vAlign w:val="bottom"/>
            <w:hideMark/>
          </w:tcPr>
          <w:p w14:paraId="156337EE"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1839.064784</w:t>
            </w:r>
          </w:p>
        </w:tc>
      </w:tr>
      <w:tr w:rsidR="00466E9B" w:rsidRPr="00466E9B" w14:paraId="142A8E96"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3C00AD25"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Abrahamson</w:t>
            </w:r>
          </w:p>
        </w:tc>
        <w:tc>
          <w:tcPr>
            <w:tcW w:w="955" w:type="dxa"/>
            <w:tcBorders>
              <w:top w:val="nil"/>
              <w:left w:val="single" w:sz="4" w:space="0" w:color="C0C0C0"/>
              <w:bottom w:val="single" w:sz="4" w:space="0" w:color="C0C0C0"/>
              <w:right w:val="nil"/>
            </w:tcBorders>
            <w:shd w:val="clear" w:color="000000" w:fill="FFFFFF"/>
            <w:vAlign w:val="center"/>
            <w:hideMark/>
          </w:tcPr>
          <w:p w14:paraId="00FF45B4"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Gaige</w:t>
            </w:r>
          </w:p>
        </w:tc>
        <w:tc>
          <w:tcPr>
            <w:tcW w:w="965" w:type="dxa"/>
            <w:tcBorders>
              <w:top w:val="nil"/>
              <w:left w:val="nil"/>
              <w:bottom w:val="nil"/>
              <w:right w:val="nil"/>
            </w:tcBorders>
            <w:shd w:val="clear" w:color="auto" w:fill="auto"/>
            <w:noWrap/>
            <w:vAlign w:val="bottom"/>
            <w:hideMark/>
          </w:tcPr>
          <w:p w14:paraId="5C21B506"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1833.775751</w:t>
            </w:r>
          </w:p>
        </w:tc>
      </w:tr>
      <w:tr w:rsidR="00466E9B" w:rsidRPr="00466E9B" w14:paraId="7464DB97"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3FACC28B"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Spencer</w:t>
            </w:r>
          </w:p>
        </w:tc>
        <w:tc>
          <w:tcPr>
            <w:tcW w:w="955" w:type="dxa"/>
            <w:tcBorders>
              <w:top w:val="nil"/>
              <w:left w:val="single" w:sz="4" w:space="0" w:color="C0C0C0"/>
              <w:bottom w:val="single" w:sz="4" w:space="0" w:color="C0C0C0"/>
              <w:right w:val="nil"/>
            </w:tcBorders>
            <w:shd w:val="clear" w:color="000000" w:fill="FFFFFF"/>
            <w:vAlign w:val="center"/>
            <w:hideMark/>
          </w:tcPr>
          <w:p w14:paraId="61B03539"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Jude</w:t>
            </w:r>
          </w:p>
        </w:tc>
        <w:tc>
          <w:tcPr>
            <w:tcW w:w="965" w:type="dxa"/>
            <w:tcBorders>
              <w:top w:val="nil"/>
              <w:left w:val="nil"/>
              <w:bottom w:val="nil"/>
              <w:right w:val="nil"/>
            </w:tcBorders>
            <w:shd w:val="clear" w:color="auto" w:fill="auto"/>
            <w:noWrap/>
            <w:vAlign w:val="bottom"/>
            <w:hideMark/>
          </w:tcPr>
          <w:p w14:paraId="3FF6A6AC"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1779.852917</w:t>
            </w:r>
          </w:p>
        </w:tc>
      </w:tr>
      <w:tr w:rsidR="00466E9B" w:rsidRPr="00466E9B" w14:paraId="056BF35D"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5C491827"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Britton</w:t>
            </w:r>
          </w:p>
        </w:tc>
        <w:tc>
          <w:tcPr>
            <w:tcW w:w="955" w:type="dxa"/>
            <w:tcBorders>
              <w:top w:val="nil"/>
              <w:left w:val="single" w:sz="4" w:space="0" w:color="C0C0C0"/>
              <w:bottom w:val="single" w:sz="4" w:space="0" w:color="C0C0C0"/>
              <w:right w:val="nil"/>
            </w:tcBorders>
            <w:shd w:val="clear" w:color="000000" w:fill="FFFFFF"/>
            <w:vAlign w:val="center"/>
            <w:hideMark/>
          </w:tcPr>
          <w:p w14:paraId="7B308A5F"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Alisa</w:t>
            </w:r>
          </w:p>
        </w:tc>
        <w:tc>
          <w:tcPr>
            <w:tcW w:w="965" w:type="dxa"/>
            <w:tcBorders>
              <w:top w:val="nil"/>
              <w:left w:val="nil"/>
              <w:bottom w:val="nil"/>
              <w:right w:val="nil"/>
            </w:tcBorders>
            <w:shd w:val="clear" w:color="auto" w:fill="auto"/>
            <w:noWrap/>
            <w:vAlign w:val="bottom"/>
            <w:hideMark/>
          </w:tcPr>
          <w:p w14:paraId="10396888"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1779.682202</w:t>
            </w:r>
          </w:p>
        </w:tc>
      </w:tr>
      <w:tr w:rsidR="00466E9B" w:rsidRPr="00466E9B" w14:paraId="74FEF3E7"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1963F4FA"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Liu</w:t>
            </w:r>
          </w:p>
        </w:tc>
        <w:tc>
          <w:tcPr>
            <w:tcW w:w="955" w:type="dxa"/>
            <w:tcBorders>
              <w:top w:val="nil"/>
              <w:left w:val="single" w:sz="4" w:space="0" w:color="C0C0C0"/>
              <w:bottom w:val="single" w:sz="4" w:space="0" w:color="C0C0C0"/>
              <w:right w:val="nil"/>
            </w:tcBorders>
            <w:shd w:val="clear" w:color="000000" w:fill="FFFFFF"/>
            <w:vAlign w:val="center"/>
            <w:hideMark/>
          </w:tcPr>
          <w:p w14:paraId="2AB9EB85"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Judy</w:t>
            </w:r>
          </w:p>
        </w:tc>
        <w:tc>
          <w:tcPr>
            <w:tcW w:w="965" w:type="dxa"/>
            <w:tcBorders>
              <w:top w:val="nil"/>
              <w:left w:val="nil"/>
              <w:bottom w:val="nil"/>
              <w:right w:val="nil"/>
            </w:tcBorders>
            <w:shd w:val="clear" w:color="auto" w:fill="auto"/>
            <w:noWrap/>
            <w:vAlign w:val="bottom"/>
            <w:hideMark/>
          </w:tcPr>
          <w:p w14:paraId="398D18D8"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1746.210993</w:t>
            </w:r>
          </w:p>
        </w:tc>
      </w:tr>
    </w:tbl>
    <w:p w14:paraId="54899C70" w14:textId="6CC212C4" w:rsidR="00466E9B" w:rsidRDefault="00466E9B" w:rsidP="00F166FE">
      <w:r>
        <w:t>Table 1</w:t>
      </w:r>
    </w:p>
    <w:tbl>
      <w:tblPr>
        <w:tblW w:w="2920" w:type="dxa"/>
        <w:tblLook w:val="04A0" w:firstRow="1" w:lastRow="0" w:firstColumn="1" w:lastColumn="0" w:noHBand="0" w:noVBand="1"/>
      </w:tblPr>
      <w:tblGrid>
        <w:gridCol w:w="960"/>
        <w:gridCol w:w="960"/>
        <w:gridCol w:w="1000"/>
      </w:tblGrid>
      <w:tr w:rsidR="00466E9B" w:rsidRPr="00466E9B" w14:paraId="3B9560E8" w14:textId="77777777" w:rsidTr="00466E9B">
        <w:trPr>
          <w:trHeight w:val="828"/>
        </w:trPr>
        <w:tc>
          <w:tcPr>
            <w:tcW w:w="1920" w:type="dxa"/>
            <w:gridSpan w:val="2"/>
            <w:tcBorders>
              <w:top w:val="nil"/>
              <w:left w:val="nil"/>
              <w:bottom w:val="nil"/>
              <w:right w:val="nil"/>
            </w:tcBorders>
            <w:shd w:val="clear" w:color="000000" w:fill="DFDFDF"/>
            <w:vAlign w:val="center"/>
            <w:hideMark/>
          </w:tcPr>
          <w:p w14:paraId="08EC0C1F" w14:textId="77777777" w:rsidR="00466E9B" w:rsidRPr="00466E9B" w:rsidRDefault="00466E9B" w:rsidP="00466E9B">
            <w:pPr>
              <w:spacing w:after="0" w:line="240" w:lineRule="auto"/>
              <w:rPr>
                <w:rFonts w:ascii="Arial" w:eastAsia="Times New Roman" w:hAnsi="Arial" w:cs="Arial"/>
                <w:b/>
                <w:bCs/>
                <w:color w:val="0B428E"/>
                <w:sz w:val="16"/>
                <w:szCs w:val="16"/>
              </w:rPr>
            </w:pPr>
            <w:r w:rsidRPr="00466E9B">
              <w:rPr>
                <w:rFonts w:ascii="Arial" w:eastAsia="Times New Roman" w:hAnsi="Arial" w:cs="Arial"/>
                <w:b/>
                <w:bCs/>
                <w:color w:val="0B428E"/>
                <w:sz w:val="16"/>
                <w:szCs w:val="16"/>
              </w:rPr>
              <w:t>Top 20 least profitable customers</w:t>
            </w:r>
          </w:p>
        </w:tc>
        <w:tc>
          <w:tcPr>
            <w:tcW w:w="1000" w:type="dxa"/>
            <w:tcBorders>
              <w:top w:val="nil"/>
              <w:left w:val="nil"/>
              <w:bottom w:val="nil"/>
              <w:right w:val="nil"/>
            </w:tcBorders>
            <w:shd w:val="clear" w:color="000000" w:fill="DFDFDF"/>
            <w:vAlign w:val="bottom"/>
            <w:hideMark/>
          </w:tcPr>
          <w:p w14:paraId="6299A680" w14:textId="77777777" w:rsidR="00466E9B" w:rsidRPr="00466E9B" w:rsidRDefault="00466E9B" w:rsidP="00466E9B">
            <w:pPr>
              <w:spacing w:after="0" w:line="240" w:lineRule="auto"/>
              <w:jc w:val="center"/>
              <w:rPr>
                <w:rFonts w:ascii="Arial" w:eastAsia="Times New Roman" w:hAnsi="Arial" w:cs="Arial"/>
                <w:b/>
                <w:bCs/>
                <w:color w:val="0B428E"/>
                <w:sz w:val="16"/>
                <w:szCs w:val="16"/>
              </w:rPr>
            </w:pPr>
            <w:proofErr w:type="spellStart"/>
            <w:r w:rsidRPr="00466E9B">
              <w:rPr>
                <w:rFonts w:ascii="Arial" w:eastAsia="Times New Roman" w:hAnsi="Arial" w:cs="Arial"/>
                <w:b/>
                <w:bCs/>
                <w:color w:val="0B428E"/>
                <w:sz w:val="16"/>
                <w:szCs w:val="16"/>
              </w:rPr>
              <w:t>Varience</w:t>
            </w:r>
            <w:proofErr w:type="spellEnd"/>
          </w:p>
        </w:tc>
      </w:tr>
      <w:tr w:rsidR="00466E9B" w:rsidRPr="00466E9B" w14:paraId="1FF92B7F"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6CB3670A"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Lynch</w:t>
            </w:r>
          </w:p>
        </w:tc>
        <w:tc>
          <w:tcPr>
            <w:tcW w:w="960" w:type="dxa"/>
            <w:tcBorders>
              <w:top w:val="nil"/>
              <w:left w:val="single" w:sz="4" w:space="0" w:color="C0C0C0"/>
              <w:bottom w:val="single" w:sz="4" w:space="0" w:color="C0C0C0"/>
              <w:right w:val="nil"/>
            </w:tcBorders>
            <w:shd w:val="clear" w:color="000000" w:fill="FFFFFF"/>
            <w:vAlign w:val="center"/>
            <w:hideMark/>
          </w:tcPr>
          <w:p w14:paraId="3984E4C4"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Rickey</w:t>
            </w:r>
          </w:p>
        </w:tc>
        <w:tc>
          <w:tcPr>
            <w:tcW w:w="1000" w:type="dxa"/>
            <w:tcBorders>
              <w:top w:val="nil"/>
              <w:left w:val="nil"/>
              <w:bottom w:val="nil"/>
              <w:right w:val="nil"/>
            </w:tcBorders>
            <w:shd w:val="clear" w:color="auto" w:fill="auto"/>
            <w:noWrap/>
            <w:vAlign w:val="bottom"/>
            <w:hideMark/>
          </w:tcPr>
          <w:p w14:paraId="3A49100A"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0.000043</w:t>
            </w:r>
          </w:p>
        </w:tc>
      </w:tr>
      <w:tr w:rsidR="00466E9B" w:rsidRPr="00466E9B" w14:paraId="71059071"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35067523"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Barnaby</w:t>
            </w:r>
          </w:p>
        </w:tc>
        <w:tc>
          <w:tcPr>
            <w:tcW w:w="960" w:type="dxa"/>
            <w:tcBorders>
              <w:top w:val="nil"/>
              <w:left w:val="single" w:sz="4" w:space="0" w:color="C0C0C0"/>
              <w:bottom w:val="single" w:sz="4" w:space="0" w:color="C0C0C0"/>
              <w:right w:val="nil"/>
            </w:tcBorders>
            <w:shd w:val="clear" w:color="000000" w:fill="FFFFFF"/>
            <w:vAlign w:val="center"/>
            <w:hideMark/>
          </w:tcPr>
          <w:p w14:paraId="53C89CED" w14:textId="77777777" w:rsidR="00466E9B" w:rsidRPr="00466E9B" w:rsidRDefault="00466E9B" w:rsidP="00466E9B">
            <w:pPr>
              <w:spacing w:after="0" w:line="240" w:lineRule="auto"/>
              <w:rPr>
                <w:rFonts w:ascii="Arial" w:eastAsia="Times New Roman" w:hAnsi="Arial" w:cs="Arial"/>
                <w:color w:val="25396E"/>
                <w:sz w:val="16"/>
                <w:szCs w:val="16"/>
              </w:rPr>
            </w:pPr>
            <w:proofErr w:type="spellStart"/>
            <w:r w:rsidRPr="00466E9B">
              <w:rPr>
                <w:rFonts w:ascii="Arial" w:eastAsia="Times New Roman" w:hAnsi="Arial" w:cs="Arial"/>
                <w:color w:val="25396E"/>
                <w:sz w:val="16"/>
                <w:szCs w:val="16"/>
              </w:rPr>
              <w:t>Tedra</w:t>
            </w:r>
            <w:proofErr w:type="spellEnd"/>
          </w:p>
        </w:tc>
        <w:tc>
          <w:tcPr>
            <w:tcW w:w="1000" w:type="dxa"/>
            <w:tcBorders>
              <w:top w:val="nil"/>
              <w:left w:val="nil"/>
              <w:bottom w:val="nil"/>
              <w:right w:val="nil"/>
            </w:tcBorders>
            <w:shd w:val="clear" w:color="auto" w:fill="auto"/>
            <w:noWrap/>
            <w:vAlign w:val="bottom"/>
            <w:hideMark/>
          </w:tcPr>
          <w:p w14:paraId="52390870"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0.000044</w:t>
            </w:r>
          </w:p>
        </w:tc>
      </w:tr>
      <w:tr w:rsidR="00466E9B" w:rsidRPr="00466E9B" w14:paraId="56E277D3"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7D83447F" w14:textId="77777777" w:rsidR="00466E9B" w:rsidRPr="00466E9B" w:rsidRDefault="00466E9B" w:rsidP="00466E9B">
            <w:pPr>
              <w:spacing w:after="0" w:line="240" w:lineRule="auto"/>
              <w:rPr>
                <w:rFonts w:ascii="Arial" w:eastAsia="Times New Roman" w:hAnsi="Arial" w:cs="Arial"/>
                <w:color w:val="25396E"/>
                <w:sz w:val="16"/>
                <w:szCs w:val="16"/>
              </w:rPr>
            </w:pPr>
            <w:proofErr w:type="spellStart"/>
            <w:r w:rsidRPr="00466E9B">
              <w:rPr>
                <w:rFonts w:ascii="Arial" w:eastAsia="Times New Roman" w:hAnsi="Arial" w:cs="Arial"/>
                <w:color w:val="25396E"/>
                <w:sz w:val="16"/>
                <w:szCs w:val="16"/>
              </w:rPr>
              <w:t>Szajna</w:t>
            </w:r>
            <w:proofErr w:type="spellEnd"/>
          </w:p>
        </w:tc>
        <w:tc>
          <w:tcPr>
            <w:tcW w:w="960" w:type="dxa"/>
            <w:tcBorders>
              <w:top w:val="nil"/>
              <w:left w:val="single" w:sz="4" w:space="0" w:color="C0C0C0"/>
              <w:bottom w:val="single" w:sz="4" w:space="0" w:color="C0C0C0"/>
              <w:right w:val="nil"/>
            </w:tcBorders>
            <w:shd w:val="clear" w:color="000000" w:fill="FFFFFF"/>
            <w:vAlign w:val="center"/>
            <w:hideMark/>
          </w:tcPr>
          <w:p w14:paraId="2FE7A94F"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Jean</w:t>
            </w:r>
          </w:p>
        </w:tc>
        <w:tc>
          <w:tcPr>
            <w:tcW w:w="1000" w:type="dxa"/>
            <w:tcBorders>
              <w:top w:val="nil"/>
              <w:left w:val="nil"/>
              <w:bottom w:val="nil"/>
              <w:right w:val="nil"/>
            </w:tcBorders>
            <w:shd w:val="clear" w:color="auto" w:fill="auto"/>
            <w:noWrap/>
            <w:vAlign w:val="bottom"/>
            <w:hideMark/>
          </w:tcPr>
          <w:p w14:paraId="65570833"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0.000044</w:t>
            </w:r>
          </w:p>
        </w:tc>
      </w:tr>
      <w:tr w:rsidR="00466E9B" w:rsidRPr="00466E9B" w14:paraId="797DB86A"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491BB7B0"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Wallace</w:t>
            </w:r>
          </w:p>
        </w:tc>
        <w:tc>
          <w:tcPr>
            <w:tcW w:w="960" w:type="dxa"/>
            <w:tcBorders>
              <w:top w:val="nil"/>
              <w:left w:val="single" w:sz="4" w:space="0" w:color="C0C0C0"/>
              <w:bottom w:val="single" w:sz="4" w:space="0" w:color="C0C0C0"/>
              <w:right w:val="nil"/>
            </w:tcBorders>
            <w:shd w:val="clear" w:color="000000" w:fill="FFFFFF"/>
            <w:vAlign w:val="center"/>
            <w:hideMark/>
          </w:tcPr>
          <w:p w14:paraId="4762B334"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Kathleen</w:t>
            </w:r>
          </w:p>
        </w:tc>
        <w:tc>
          <w:tcPr>
            <w:tcW w:w="1000" w:type="dxa"/>
            <w:tcBorders>
              <w:top w:val="nil"/>
              <w:left w:val="nil"/>
              <w:bottom w:val="nil"/>
              <w:right w:val="nil"/>
            </w:tcBorders>
            <w:shd w:val="clear" w:color="auto" w:fill="auto"/>
            <w:noWrap/>
            <w:vAlign w:val="bottom"/>
            <w:hideMark/>
          </w:tcPr>
          <w:p w14:paraId="3081AAAF"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0.000185</w:t>
            </w:r>
          </w:p>
        </w:tc>
      </w:tr>
      <w:tr w:rsidR="00466E9B" w:rsidRPr="00466E9B" w14:paraId="2C4E0654"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6718A73A"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Coffey</w:t>
            </w:r>
          </w:p>
        </w:tc>
        <w:tc>
          <w:tcPr>
            <w:tcW w:w="960" w:type="dxa"/>
            <w:tcBorders>
              <w:top w:val="nil"/>
              <w:left w:val="single" w:sz="4" w:space="0" w:color="C0C0C0"/>
              <w:bottom w:val="single" w:sz="4" w:space="0" w:color="C0C0C0"/>
              <w:right w:val="nil"/>
            </w:tcBorders>
            <w:shd w:val="clear" w:color="000000" w:fill="FFFFFF"/>
            <w:vAlign w:val="center"/>
            <w:hideMark/>
          </w:tcPr>
          <w:p w14:paraId="37D44B7D"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Ami</w:t>
            </w:r>
          </w:p>
        </w:tc>
        <w:tc>
          <w:tcPr>
            <w:tcW w:w="1000" w:type="dxa"/>
            <w:tcBorders>
              <w:top w:val="nil"/>
              <w:left w:val="nil"/>
              <w:bottom w:val="nil"/>
              <w:right w:val="nil"/>
            </w:tcBorders>
            <w:shd w:val="clear" w:color="auto" w:fill="auto"/>
            <w:noWrap/>
            <w:vAlign w:val="bottom"/>
            <w:hideMark/>
          </w:tcPr>
          <w:p w14:paraId="6660D812"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0.000188</w:t>
            </w:r>
          </w:p>
        </w:tc>
      </w:tr>
      <w:tr w:rsidR="00466E9B" w:rsidRPr="00466E9B" w14:paraId="30BEC87C"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48558B8C" w14:textId="77777777" w:rsidR="00466E9B" w:rsidRPr="00466E9B" w:rsidRDefault="00466E9B" w:rsidP="00466E9B">
            <w:pPr>
              <w:spacing w:after="0" w:line="240" w:lineRule="auto"/>
              <w:rPr>
                <w:rFonts w:ascii="Arial" w:eastAsia="Times New Roman" w:hAnsi="Arial" w:cs="Arial"/>
                <w:color w:val="25396E"/>
                <w:sz w:val="16"/>
                <w:szCs w:val="16"/>
              </w:rPr>
            </w:pPr>
            <w:proofErr w:type="spellStart"/>
            <w:r w:rsidRPr="00466E9B">
              <w:rPr>
                <w:rFonts w:ascii="Arial" w:eastAsia="Times New Roman" w:hAnsi="Arial" w:cs="Arial"/>
                <w:color w:val="25396E"/>
                <w:sz w:val="16"/>
                <w:szCs w:val="16"/>
              </w:rPr>
              <w:t>Carlough</w:t>
            </w:r>
            <w:proofErr w:type="spellEnd"/>
          </w:p>
        </w:tc>
        <w:tc>
          <w:tcPr>
            <w:tcW w:w="960" w:type="dxa"/>
            <w:tcBorders>
              <w:top w:val="nil"/>
              <w:left w:val="single" w:sz="4" w:space="0" w:color="C0C0C0"/>
              <w:bottom w:val="single" w:sz="4" w:space="0" w:color="C0C0C0"/>
              <w:right w:val="nil"/>
            </w:tcBorders>
            <w:shd w:val="clear" w:color="000000" w:fill="FFFFFF"/>
            <w:vAlign w:val="center"/>
            <w:hideMark/>
          </w:tcPr>
          <w:p w14:paraId="14D75B32"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Bill</w:t>
            </w:r>
          </w:p>
        </w:tc>
        <w:tc>
          <w:tcPr>
            <w:tcW w:w="1000" w:type="dxa"/>
            <w:tcBorders>
              <w:top w:val="nil"/>
              <w:left w:val="nil"/>
              <w:bottom w:val="nil"/>
              <w:right w:val="nil"/>
            </w:tcBorders>
            <w:shd w:val="clear" w:color="auto" w:fill="auto"/>
            <w:noWrap/>
            <w:vAlign w:val="bottom"/>
            <w:hideMark/>
          </w:tcPr>
          <w:p w14:paraId="24D23EC5"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0.000214</w:t>
            </w:r>
          </w:p>
        </w:tc>
      </w:tr>
      <w:tr w:rsidR="00466E9B" w:rsidRPr="00466E9B" w14:paraId="5CF5B452"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221E0A60" w14:textId="77777777" w:rsidR="00466E9B" w:rsidRPr="00466E9B" w:rsidRDefault="00466E9B" w:rsidP="00466E9B">
            <w:pPr>
              <w:spacing w:after="0" w:line="240" w:lineRule="auto"/>
              <w:rPr>
                <w:rFonts w:ascii="Arial" w:eastAsia="Times New Roman" w:hAnsi="Arial" w:cs="Arial"/>
                <w:color w:val="25396E"/>
                <w:sz w:val="16"/>
                <w:szCs w:val="16"/>
              </w:rPr>
            </w:pPr>
            <w:proofErr w:type="spellStart"/>
            <w:r w:rsidRPr="00466E9B">
              <w:rPr>
                <w:rFonts w:ascii="Arial" w:eastAsia="Times New Roman" w:hAnsi="Arial" w:cs="Arial"/>
                <w:color w:val="25396E"/>
                <w:sz w:val="16"/>
                <w:szCs w:val="16"/>
              </w:rPr>
              <w:t>Archam</w:t>
            </w:r>
            <w:proofErr w:type="spellEnd"/>
          </w:p>
        </w:tc>
        <w:tc>
          <w:tcPr>
            <w:tcW w:w="960" w:type="dxa"/>
            <w:tcBorders>
              <w:top w:val="nil"/>
              <w:left w:val="single" w:sz="4" w:space="0" w:color="C0C0C0"/>
              <w:bottom w:val="single" w:sz="4" w:space="0" w:color="C0C0C0"/>
              <w:right w:val="nil"/>
            </w:tcBorders>
            <w:shd w:val="clear" w:color="000000" w:fill="FFFFFF"/>
            <w:vAlign w:val="center"/>
            <w:hideMark/>
          </w:tcPr>
          <w:p w14:paraId="7580C9BB"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Roxanne</w:t>
            </w:r>
          </w:p>
        </w:tc>
        <w:tc>
          <w:tcPr>
            <w:tcW w:w="1000" w:type="dxa"/>
            <w:tcBorders>
              <w:top w:val="nil"/>
              <w:left w:val="nil"/>
              <w:bottom w:val="nil"/>
              <w:right w:val="nil"/>
            </w:tcBorders>
            <w:shd w:val="clear" w:color="auto" w:fill="auto"/>
            <w:noWrap/>
            <w:vAlign w:val="bottom"/>
            <w:hideMark/>
          </w:tcPr>
          <w:p w14:paraId="68C8085D"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0.000247</w:t>
            </w:r>
          </w:p>
        </w:tc>
      </w:tr>
      <w:tr w:rsidR="00466E9B" w:rsidRPr="00466E9B" w14:paraId="51FFFB9B"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59139424"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Minton</w:t>
            </w:r>
          </w:p>
        </w:tc>
        <w:tc>
          <w:tcPr>
            <w:tcW w:w="960" w:type="dxa"/>
            <w:tcBorders>
              <w:top w:val="nil"/>
              <w:left w:val="single" w:sz="4" w:space="0" w:color="C0C0C0"/>
              <w:bottom w:val="single" w:sz="4" w:space="0" w:color="C0C0C0"/>
              <w:right w:val="nil"/>
            </w:tcBorders>
            <w:shd w:val="clear" w:color="000000" w:fill="FFFFFF"/>
            <w:vAlign w:val="center"/>
            <w:hideMark/>
          </w:tcPr>
          <w:p w14:paraId="5F270790"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Terry</w:t>
            </w:r>
          </w:p>
        </w:tc>
        <w:tc>
          <w:tcPr>
            <w:tcW w:w="1000" w:type="dxa"/>
            <w:tcBorders>
              <w:top w:val="nil"/>
              <w:left w:val="nil"/>
              <w:bottom w:val="nil"/>
              <w:right w:val="nil"/>
            </w:tcBorders>
            <w:shd w:val="clear" w:color="auto" w:fill="auto"/>
            <w:noWrap/>
            <w:vAlign w:val="bottom"/>
            <w:hideMark/>
          </w:tcPr>
          <w:p w14:paraId="7759FB06"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0.000247</w:t>
            </w:r>
          </w:p>
        </w:tc>
      </w:tr>
      <w:tr w:rsidR="00466E9B" w:rsidRPr="00466E9B" w14:paraId="436B1B0D"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64644ED6"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Hayes</w:t>
            </w:r>
          </w:p>
        </w:tc>
        <w:tc>
          <w:tcPr>
            <w:tcW w:w="960" w:type="dxa"/>
            <w:tcBorders>
              <w:top w:val="nil"/>
              <w:left w:val="single" w:sz="4" w:space="0" w:color="C0C0C0"/>
              <w:bottom w:val="single" w:sz="4" w:space="0" w:color="C0C0C0"/>
              <w:right w:val="nil"/>
            </w:tcBorders>
            <w:shd w:val="clear" w:color="000000" w:fill="FFFFFF"/>
            <w:vAlign w:val="center"/>
            <w:hideMark/>
          </w:tcPr>
          <w:p w14:paraId="7731464C"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Kenzo</w:t>
            </w:r>
          </w:p>
        </w:tc>
        <w:tc>
          <w:tcPr>
            <w:tcW w:w="1000" w:type="dxa"/>
            <w:tcBorders>
              <w:top w:val="nil"/>
              <w:left w:val="nil"/>
              <w:bottom w:val="nil"/>
              <w:right w:val="nil"/>
            </w:tcBorders>
            <w:shd w:val="clear" w:color="auto" w:fill="auto"/>
            <w:noWrap/>
            <w:vAlign w:val="bottom"/>
            <w:hideMark/>
          </w:tcPr>
          <w:p w14:paraId="3862DAA7"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0.000348</w:t>
            </w:r>
          </w:p>
        </w:tc>
      </w:tr>
      <w:tr w:rsidR="00466E9B" w:rsidRPr="00466E9B" w14:paraId="741380C4"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7EF98827"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Perlstein</w:t>
            </w:r>
          </w:p>
        </w:tc>
        <w:tc>
          <w:tcPr>
            <w:tcW w:w="960" w:type="dxa"/>
            <w:tcBorders>
              <w:top w:val="nil"/>
              <w:left w:val="single" w:sz="4" w:space="0" w:color="C0C0C0"/>
              <w:bottom w:val="single" w:sz="4" w:space="0" w:color="C0C0C0"/>
              <w:right w:val="nil"/>
            </w:tcBorders>
            <w:shd w:val="clear" w:color="000000" w:fill="FFFFFF"/>
            <w:vAlign w:val="center"/>
            <w:hideMark/>
          </w:tcPr>
          <w:p w14:paraId="45E9367B"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Vivian</w:t>
            </w:r>
          </w:p>
        </w:tc>
        <w:tc>
          <w:tcPr>
            <w:tcW w:w="1000" w:type="dxa"/>
            <w:tcBorders>
              <w:top w:val="nil"/>
              <w:left w:val="nil"/>
              <w:bottom w:val="nil"/>
              <w:right w:val="nil"/>
            </w:tcBorders>
            <w:shd w:val="clear" w:color="auto" w:fill="auto"/>
            <w:noWrap/>
            <w:vAlign w:val="bottom"/>
            <w:hideMark/>
          </w:tcPr>
          <w:p w14:paraId="1EDBDF55"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0.000352</w:t>
            </w:r>
          </w:p>
        </w:tc>
      </w:tr>
      <w:tr w:rsidR="00466E9B" w:rsidRPr="00466E9B" w14:paraId="693C19EE"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2B3FC495" w14:textId="77777777" w:rsidR="00466E9B" w:rsidRPr="00466E9B" w:rsidRDefault="00466E9B" w:rsidP="00466E9B">
            <w:pPr>
              <w:spacing w:after="0" w:line="240" w:lineRule="auto"/>
              <w:rPr>
                <w:rFonts w:ascii="Arial" w:eastAsia="Times New Roman" w:hAnsi="Arial" w:cs="Arial"/>
                <w:color w:val="25396E"/>
                <w:sz w:val="16"/>
                <w:szCs w:val="16"/>
              </w:rPr>
            </w:pPr>
            <w:proofErr w:type="spellStart"/>
            <w:r w:rsidRPr="00466E9B">
              <w:rPr>
                <w:rFonts w:ascii="Arial" w:eastAsia="Times New Roman" w:hAnsi="Arial" w:cs="Arial"/>
                <w:color w:val="25396E"/>
                <w:sz w:val="16"/>
                <w:szCs w:val="16"/>
              </w:rPr>
              <w:t>Proehl</w:t>
            </w:r>
            <w:proofErr w:type="spellEnd"/>
          </w:p>
        </w:tc>
        <w:tc>
          <w:tcPr>
            <w:tcW w:w="960" w:type="dxa"/>
            <w:tcBorders>
              <w:top w:val="nil"/>
              <w:left w:val="single" w:sz="4" w:space="0" w:color="C0C0C0"/>
              <w:bottom w:val="single" w:sz="4" w:space="0" w:color="C0C0C0"/>
              <w:right w:val="nil"/>
            </w:tcBorders>
            <w:shd w:val="clear" w:color="000000" w:fill="FFFFFF"/>
            <w:vAlign w:val="center"/>
            <w:hideMark/>
          </w:tcPr>
          <w:p w14:paraId="486558D4"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Darius</w:t>
            </w:r>
          </w:p>
        </w:tc>
        <w:tc>
          <w:tcPr>
            <w:tcW w:w="1000" w:type="dxa"/>
            <w:tcBorders>
              <w:top w:val="nil"/>
              <w:left w:val="nil"/>
              <w:bottom w:val="nil"/>
              <w:right w:val="nil"/>
            </w:tcBorders>
            <w:shd w:val="clear" w:color="auto" w:fill="auto"/>
            <w:noWrap/>
            <w:vAlign w:val="bottom"/>
            <w:hideMark/>
          </w:tcPr>
          <w:p w14:paraId="730D888A"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0.000516</w:t>
            </w:r>
          </w:p>
        </w:tc>
      </w:tr>
      <w:tr w:rsidR="00466E9B" w:rsidRPr="00466E9B" w14:paraId="7E93D6D2"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41BBACC8"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Halverson</w:t>
            </w:r>
          </w:p>
        </w:tc>
        <w:tc>
          <w:tcPr>
            <w:tcW w:w="960" w:type="dxa"/>
            <w:tcBorders>
              <w:top w:val="nil"/>
              <w:left w:val="single" w:sz="4" w:space="0" w:color="C0C0C0"/>
              <w:bottom w:val="single" w:sz="4" w:space="0" w:color="C0C0C0"/>
              <w:right w:val="nil"/>
            </w:tcBorders>
            <w:shd w:val="clear" w:color="000000" w:fill="FFFFFF"/>
            <w:vAlign w:val="center"/>
            <w:hideMark/>
          </w:tcPr>
          <w:p w14:paraId="57E04F05"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Caesar</w:t>
            </w:r>
          </w:p>
        </w:tc>
        <w:tc>
          <w:tcPr>
            <w:tcW w:w="1000" w:type="dxa"/>
            <w:tcBorders>
              <w:top w:val="nil"/>
              <w:left w:val="nil"/>
              <w:bottom w:val="nil"/>
              <w:right w:val="nil"/>
            </w:tcBorders>
            <w:shd w:val="clear" w:color="auto" w:fill="auto"/>
            <w:noWrap/>
            <w:vAlign w:val="bottom"/>
            <w:hideMark/>
          </w:tcPr>
          <w:p w14:paraId="53444EE7"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0.000539</w:t>
            </w:r>
          </w:p>
        </w:tc>
      </w:tr>
      <w:tr w:rsidR="00466E9B" w:rsidRPr="00466E9B" w14:paraId="48548D9F"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08A52D81" w14:textId="77777777" w:rsidR="00466E9B" w:rsidRPr="00466E9B" w:rsidRDefault="00466E9B" w:rsidP="00466E9B">
            <w:pPr>
              <w:spacing w:after="0" w:line="240" w:lineRule="auto"/>
              <w:rPr>
                <w:rFonts w:ascii="Arial" w:eastAsia="Times New Roman" w:hAnsi="Arial" w:cs="Arial"/>
                <w:color w:val="25396E"/>
                <w:sz w:val="16"/>
                <w:szCs w:val="16"/>
              </w:rPr>
            </w:pPr>
            <w:proofErr w:type="spellStart"/>
            <w:r w:rsidRPr="00466E9B">
              <w:rPr>
                <w:rFonts w:ascii="Arial" w:eastAsia="Times New Roman" w:hAnsi="Arial" w:cs="Arial"/>
                <w:color w:val="25396E"/>
                <w:sz w:val="16"/>
                <w:szCs w:val="16"/>
              </w:rPr>
              <w:t>Croisant</w:t>
            </w:r>
            <w:proofErr w:type="spellEnd"/>
          </w:p>
        </w:tc>
        <w:tc>
          <w:tcPr>
            <w:tcW w:w="960" w:type="dxa"/>
            <w:tcBorders>
              <w:top w:val="nil"/>
              <w:left w:val="single" w:sz="4" w:space="0" w:color="C0C0C0"/>
              <w:bottom w:val="single" w:sz="4" w:space="0" w:color="C0C0C0"/>
              <w:right w:val="nil"/>
            </w:tcBorders>
            <w:shd w:val="clear" w:color="000000" w:fill="FFFFFF"/>
            <w:vAlign w:val="center"/>
            <w:hideMark/>
          </w:tcPr>
          <w:p w14:paraId="43CF610A"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Lynes</w:t>
            </w:r>
          </w:p>
        </w:tc>
        <w:tc>
          <w:tcPr>
            <w:tcW w:w="1000" w:type="dxa"/>
            <w:tcBorders>
              <w:top w:val="nil"/>
              <w:left w:val="nil"/>
              <w:bottom w:val="nil"/>
              <w:right w:val="nil"/>
            </w:tcBorders>
            <w:shd w:val="clear" w:color="auto" w:fill="auto"/>
            <w:noWrap/>
            <w:vAlign w:val="bottom"/>
            <w:hideMark/>
          </w:tcPr>
          <w:p w14:paraId="05CA98CC"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0.000563</w:t>
            </w:r>
          </w:p>
        </w:tc>
      </w:tr>
      <w:tr w:rsidR="00466E9B" w:rsidRPr="00466E9B" w14:paraId="440D18FF"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6EC9D97C"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Pascale</w:t>
            </w:r>
          </w:p>
        </w:tc>
        <w:tc>
          <w:tcPr>
            <w:tcW w:w="960" w:type="dxa"/>
            <w:tcBorders>
              <w:top w:val="nil"/>
              <w:left w:val="single" w:sz="4" w:space="0" w:color="C0C0C0"/>
              <w:bottom w:val="single" w:sz="4" w:space="0" w:color="C0C0C0"/>
              <w:right w:val="nil"/>
            </w:tcBorders>
            <w:shd w:val="clear" w:color="000000" w:fill="FFFFFF"/>
            <w:vAlign w:val="center"/>
            <w:hideMark/>
          </w:tcPr>
          <w:p w14:paraId="50A96A40"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Melinda</w:t>
            </w:r>
          </w:p>
        </w:tc>
        <w:tc>
          <w:tcPr>
            <w:tcW w:w="1000" w:type="dxa"/>
            <w:tcBorders>
              <w:top w:val="nil"/>
              <w:left w:val="nil"/>
              <w:bottom w:val="nil"/>
              <w:right w:val="nil"/>
            </w:tcBorders>
            <w:shd w:val="clear" w:color="auto" w:fill="auto"/>
            <w:noWrap/>
            <w:vAlign w:val="bottom"/>
            <w:hideMark/>
          </w:tcPr>
          <w:p w14:paraId="0E5DEB00"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0.000612</w:t>
            </w:r>
          </w:p>
        </w:tc>
      </w:tr>
      <w:tr w:rsidR="00466E9B" w:rsidRPr="00466E9B" w14:paraId="2E58AB67"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4584B8BE" w14:textId="77777777" w:rsidR="00466E9B" w:rsidRPr="00466E9B" w:rsidRDefault="00466E9B" w:rsidP="00466E9B">
            <w:pPr>
              <w:spacing w:after="0" w:line="240" w:lineRule="auto"/>
              <w:rPr>
                <w:rFonts w:ascii="Arial" w:eastAsia="Times New Roman" w:hAnsi="Arial" w:cs="Arial"/>
                <w:color w:val="25396E"/>
                <w:sz w:val="16"/>
                <w:szCs w:val="16"/>
              </w:rPr>
            </w:pPr>
            <w:proofErr w:type="spellStart"/>
            <w:r w:rsidRPr="00466E9B">
              <w:rPr>
                <w:rFonts w:ascii="Arial" w:eastAsia="Times New Roman" w:hAnsi="Arial" w:cs="Arial"/>
                <w:color w:val="25396E"/>
                <w:sz w:val="16"/>
                <w:szCs w:val="16"/>
              </w:rPr>
              <w:t>Legue</w:t>
            </w:r>
            <w:proofErr w:type="spellEnd"/>
          </w:p>
        </w:tc>
        <w:tc>
          <w:tcPr>
            <w:tcW w:w="960" w:type="dxa"/>
            <w:tcBorders>
              <w:top w:val="nil"/>
              <w:left w:val="single" w:sz="4" w:space="0" w:color="C0C0C0"/>
              <w:bottom w:val="single" w:sz="4" w:space="0" w:color="C0C0C0"/>
              <w:right w:val="nil"/>
            </w:tcBorders>
            <w:shd w:val="clear" w:color="000000" w:fill="FFFFFF"/>
            <w:vAlign w:val="center"/>
            <w:hideMark/>
          </w:tcPr>
          <w:p w14:paraId="0FB01D27"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Webb</w:t>
            </w:r>
          </w:p>
        </w:tc>
        <w:tc>
          <w:tcPr>
            <w:tcW w:w="1000" w:type="dxa"/>
            <w:tcBorders>
              <w:top w:val="nil"/>
              <w:left w:val="nil"/>
              <w:bottom w:val="nil"/>
              <w:right w:val="nil"/>
            </w:tcBorders>
            <w:shd w:val="clear" w:color="auto" w:fill="auto"/>
            <w:noWrap/>
            <w:vAlign w:val="bottom"/>
            <w:hideMark/>
          </w:tcPr>
          <w:p w14:paraId="725B299F"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0.000668</w:t>
            </w:r>
          </w:p>
        </w:tc>
      </w:tr>
      <w:tr w:rsidR="00466E9B" w:rsidRPr="00466E9B" w14:paraId="426F0BF8"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1AB464F6"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Cote</w:t>
            </w:r>
          </w:p>
        </w:tc>
        <w:tc>
          <w:tcPr>
            <w:tcW w:w="960" w:type="dxa"/>
            <w:tcBorders>
              <w:top w:val="nil"/>
              <w:left w:val="single" w:sz="4" w:space="0" w:color="C0C0C0"/>
              <w:bottom w:val="single" w:sz="4" w:space="0" w:color="C0C0C0"/>
              <w:right w:val="nil"/>
            </w:tcBorders>
            <w:shd w:val="clear" w:color="000000" w:fill="FFFFFF"/>
            <w:vAlign w:val="center"/>
            <w:hideMark/>
          </w:tcPr>
          <w:p w14:paraId="15920357"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Nancy</w:t>
            </w:r>
          </w:p>
        </w:tc>
        <w:tc>
          <w:tcPr>
            <w:tcW w:w="1000" w:type="dxa"/>
            <w:tcBorders>
              <w:top w:val="nil"/>
              <w:left w:val="nil"/>
              <w:bottom w:val="nil"/>
              <w:right w:val="nil"/>
            </w:tcBorders>
            <w:shd w:val="clear" w:color="auto" w:fill="auto"/>
            <w:noWrap/>
            <w:vAlign w:val="bottom"/>
            <w:hideMark/>
          </w:tcPr>
          <w:p w14:paraId="1D96EF82"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0.000695</w:t>
            </w:r>
          </w:p>
        </w:tc>
      </w:tr>
      <w:tr w:rsidR="00466E9B" w:rsidRPr="00466E9B" w14:paraId="03376035"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392AF658"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Nicholson</w:t>
            </w:r>
          </w:p>
        </w:tc>
        <w:tc>
          <w:tcPr>
            <w:tcW w:w="960" w:type="dxa"/>
            <w:tcBorders>
              <w:top w:val="nil"/>
              <w:left w:val="single" w:sz="4" w:space="0" w:color="C0C0C0"/>
              <w:bottom w:val="single" w:sz="4" w:space="0" w:color="C0C0C0"/>
              <w:right w:val="nil"/>
            </w:tcBorders>
            <w:shd w:val="clear" w:color="000000" w:fill="FFFFFF"/>
            <w:vAlign w:val="center"/>
            <w:hideMark/>
          </w:tcPr>
          <w:p w14:paraId="40397239"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Sara</w:t>
            </w:r>
          </w:p>
        </w:tc>
        <w:tc>
          <w:tcPr>
            <w:tcW w:w="1000" w:type="dxa"/>
            <w:tcBorders>
              <w:top w:val="nil"/>
              <w:left w:val="nil"/>
              <w:bottom w:val="nil"/>
              <w:right w:val="nil"/>
            </w:tcBorders>
            <w:shd w:val="clear" w:color="auto" w:fill="auto"/>
            <w:noWrap/>
            <w:vAlign w:val="bottom"/>
            <w:hideMark/>
          </w:tcPr>
          <w:p w14:paraId="76DFCFE4"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0.000777</w:t>
            </w:r>
          </w:p>
        </w:tc>
      </w:tr>
      <w:tr w:rsidR="00466E9B" w:rsidRPr="00466E9B" w14:paraId="500B0919"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7E7286D3"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Halverson</w:t>
            </w:r>
          </w:p>
        </w:tc>
        <w:tc>
          <w:tcPr>
            <w:tcW w:w="960" w:type="dxa"/>
            <w:tcBorders>
              <w:top w:val="nil"/>
              <w:left w:val="single" w:sz="4" w:space="0" w:color="C0C0C0"/>
              <w:bottom w:val="single" w:sz="4" w:space="0" w:color="C0C0C0"/>
              <w:right w:val="nil"/>
            </w:tcBorders>
            <w:shd w:val="clear" w:color="000000" w:fill="FFFFFF"/>
            <w:vAlign w:val="center"/>
            <w:hideMark/>
          </w:tcPr>
          <w:p w14:paraId="0AAB47FE"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Hans</w:t>
            </w:r>
          </w:p>
        </w:tc>
        <w:tc>
          <w:tcPr>
            <w:tcW w:w="1000" w:type="dxa"/>
            <w:tcBorders>
              <w:top w:val="nil"/>
              <w:left w:val="nil"/>
              <w:bottom w:val="nil"/>
              <w:right w:val="nil"/>
            </w:tcBorders>
            <w:shd w:val="clear" w:color="auto" w:fill="auto"/>
            <w:noWrap/>
            <w:vAlign w:val="bottom"/>
            <w:hideMark/>
          </w:tcPr>
          <w:p w14:paraId="67F57EB6"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0.001078</w:t>
            </w:r>
          </w:p>
        </w:tc>
      </w:tr>
      <w:tr w:rsidR="00466E9B" w:rsidRPr="00466E9B" w14:paraId="318A2EC7"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5268DD05" w14:textId="77777777" w:rsidR="00466E9B" w:rsidRPr="00466E9B" w:rsidRDefault="00466E9B" w:rsidP="00466E9B">
            <w:pPr>
              <w:spacing w:after="0" w:line="240" w:lineRule="auto"/>
              <w:rPr>
                <w:rFonts w:ascii="Arial" w:eastAsia="Times New Roman" w:hAnsi="Arial" w:cs="Arial"/>
                <w:color w:val="25396E"/>
                <w:sz w:val="16"/>
                <w:szCs w:val="16"/>
              </w:rPr>
            </w:pPr>
            <w:proofErr w:type="spellStart"/>
            <w:r w:rsidRPr="00466E9B">
              <w:rPr>
                <w:rFonts w:ascii="Arial" w:eastAsia="Times New Roman" w:hAnsi="Arial" w:cs="Arial"/>
                <w:color w:val="25396E"/>
                <w:sz w:val="16"/>
                <w:szCs w:val="16"/>
              </w:rPr>
              <w:lastRenderedPageBreak/>
              <w:t>Pfeifle</w:t>
            </w:r>
            <w:proofErr w:type="spellEnd"/>
          </w:p>
        </w:tc>
        <w:tc>
          <w:tcPr>
            <w:tcW w:w="960" w:type="dxa"/>
            <w:tcBorders>
              <w:top w:val="nil"/>
              <w:left w:val="single" w:sz="4" w:space="0" w:color="C0C0C0"/>
              <w:bottom w:val="single" w:sz="4" w:space="0" w:color="C0C0C0"/>
              <w:right w:val="nil"/>
            </w:tcBorders>
            <w:shd w:val="clear" w:color="000000" w:fill="FFFFFF"/>
            <w:vAlign w:val="center"/>
            <w:hideMark/>
          </w:tcPr>
          <w:p w14:paraId="1BF3F9F6"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Edith</w:t>
            </w:r>
          </w:p>
        </w:tc>
        <w:tc>
          <w:tcPr>
            <w:tcW w:w="1000" w:type="dxa"/>
            <w:tcBorders>
              <w:top w:val="nil"/>
              <w:left w:val="nil"/>
              <w:bottom w:val="nil"/>
              <w:right w:val="nil"/>
            </w:tcBorders>
            <w:shd w:val="clear" w:color="auto" w:fill="auto"/>
            <w:noWrap/>
            <w:vAlign w:val="bottom"/>
            <w:hideMark/>
          </w:tcPr>
          <w:p w14:paraId="79C9107B"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0.001084</w:t>
            </w:r>
          </w:p>
        </w:tc>
      </w:tr>
      <w:tr w:rsidR="00466E9B" w:rsidRPr="00466E9B" w14:paraId="364A1AB0"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1D3157F2" w14:textId="77777777" w:rsidR="00466E9B" w:rsidRPr="00466E9B" w:rsidRDefault="00466E9B" w:rsidP="00466E9B">
            <w:pPr>
              <w:spacing w:after="0" w:line="240" w:lineRule="auto"/>
              <w:rPr>
                <w:rFonts w:ascii="Arial" w:eastAsia="Times New Roman" w:hAnsi="Arial" w:cs="Arial"/>
                <w:color w:val="25396E"/>
                <w:sz w:val="16"/>
                <w:szCs w:val="16"/>
              </w:rPr>
            </w:pPr>
            <w:proofErr w:type="spellStart"/>
            <w:r w:rsidRPr="00466E9B">
              <w:rPr>
                <w:rFonts w:ascii="Arial" w:eastAsia="Times New Roman" w:hAnsi="Arial" w:cs="Arial"/>
                <w:color w:val="25396E"/>
                <w:sz w:val="16"/>
                <w:szCs w:val="16"/>
              </w:rPr>
              <w:t>Samsal</w:t>
            </w:r>
            <w:proofErr w:type="spellEnd"/>
          </w:p>
        </w:tc>
        <w:tc>
          <w:tcPr>
            <w:tcW w:w="960" w:type="dxa"/>
            <w:tcBorders>
              <w:top w:val="nil"/>
              <w:left w:val="single" w:sz="4" w:space="0" w:color="C0C0C0"/>
              <w:bottom w:val="single" w:sz="4" w:space="0" w:color="C0C0C0"/>
              <w:right w:val="nil"/>
            </w:tcBorders>
            <w:shd w:val="clear" w:color="000000" w:fill="FFFFFF"/>
            <w:vAlign w:val="center"/>
            <w:hideMark/>
          </w:tcPr>
          <w:p w14:paraId="0907959E"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Bob</w:t>
            </w:r>
          </w:p>
        </w:tc>
        <w:tc>
          <w:tcPr>
            <w:tcW w:w="1000" w:type="dxa"/>
            <w:tcBorders>
              <w:top w:val="nil"/>
              <w:left w:val="nil"/>
              <w:bottom w:val="nil"/>
              <w:right w:val="nil"/>
            </w:tcBorders>
            <w:shd w:val="clear" w:color="auto" w:fill="auto"/>
            <w:noWrap/>
            <w:vAlign w:val="bottom"/>
            <w:hideMark/>
          </w:tcPr>
          <w:p w14:paraId="03037271"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0.001118</w:t>
            </w:r>
          </w:p>
        </w:tc>
      </w:tr>
      <w:tr w:rsidR="00466E9B" w:rsidRPr="00466E9B" w14:paraId="5D62D716" w14:textId="77777777" w:rsidTr="00466E9B">
        <w:trPr>
          <w:trHeight w:val="264"/>
        </w:trPr>
        <w:tc>
          <w:tcPr>
            <w:tcW w:w="960" w:type="dxa"/>
            <w:tcBorders>
              <w:top w:val="nil"/>
              <w:left w:val="single" w:sz="4" w:space="0" w:color="C0C0C0"/>
              <w:bottom w:val="single" w:sz="4" w:space="0" w:color="C0C0C0"/>
              <w:right w:val="nil"/>
            </w:tcBorders>
            <w:shd w:val="clear" w:color="000000" w:fill="FFFFFF"/>
            <w:vAlign w:val="center"/>
            <w:hideMark/>
          </w:tcPr>
          <w:p w14:paraId="53EEB046"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Hinckley</w:t>
            </w:r>
          </w:p>
        </w:tc>
        <w:tc>
          <w:tcPr>
            <w:tcW w:w="960" w:type="dxa"/>
            <w:tcBorders>
              <w:top w:val="nil"/>
              <w:left w:val="single" w:sz="4" w:space="0" w:color="C0C0C0"/>
              <w:bottom w:val="single" w:sz="4" w:space="0" w:color="C0C0C0"/>
              <w:right w:val="nil"/>
            </w:tcBorders>
            <w:shd w:val="clear" w:color="000000" w:fill="FFFFFF"/>
            <w:vAlign w:val="center"/>
            <w:hideMark/>
          </w:tcPr>
          <w:p w14:paraId="06ED5236" w14:textId="77777777" w:rsidR="00466E9B" w:rsidRPr="00466E9B" w:rsidRDefault="00466E9B" w:rsidP="00466E9B">
            <w:pPr>
              <w:spacing w:after="0" w:line="240" w:lineRule="auto"/>
              <w:rPr>
                <w:rFonts w:ascii="Arial" w:eastAsia="Times New Roman" w:hAnsi="Arial" w:cs="Arial"/>
                <w:color w:val="25396E"/>
                <w:sz w:val="16"/>
                <w:szCs w:val="16"/>
              </w:rPr>
            </w:pPr>
            <w:r w:rsidRPr="00466E9B">
              <w:rPr>
                <w:rFonts w:ascii="Arial" w:eastAsia="Times New Roman" w:hAnsi="Arial" w:cs="Arial"/>
                <w:color w:val="25396E"/>
                <w:sz w:val="16"/>
                <w:szCs w:val="16"/>
              </w:rPr>
              <w:t>Marnie</w:t>
            </w:r>
          </w:p>
        </w:tc>
        <w:tc>
          <w:tcPr>
            <w:tcW w:w="1000" w:type="dxa"/>
            <w:tcBorders>
              <w:top w:val="nil"/>
              <w:left w:val="nil"/>
              <w:bottom w:val="nil"/>
              <w:right w:val="nil"/>
            </w:tcBorders>
            <w:shd w:val="clear" w:color="auto" w:fill="auto"/>
            <w:noWrap/>
            <w:vAlign w:val="bottom"/>
            <w:hideMark/>
          </w:tcPr>
          <w:p w14:paraId="5977A0DB" w14:textId="77777777" w:rsidR="00466E9B" w:rsidRPr="00466E9B" w:rsidRDefault="00466E9B" w:rsidP="00466E9B">
            <w:pPr>
              <w:spacing w:after="0" w:line="240" w:lineRule="auto"/>
              <w:jc w:val="right"/>
              <w:rPr>
                <w:rFonts w:ascii="Arial" w:eastAsia="Times New Roman" w:hAnsi="Arial" w:cs="Arial"/>
                <w:color w:val="000000"/>
                <w:sz w:val="16"/>
                <w:szCs w:val="16"/>
              </w:rPr>
            </w:pPr>
            <w:r w:rsidRPr="00466E9B">
              <w:rPr>
                <w:rFonts w:ascii="Arial" w:eastAsia="Times New Roman" w:hAnsi="Arial" w:cs="Arial"/>
                <w:color w:val="000000"/>
                <w:sz w:val="16"/>
                <w:szCs w:val="16"/>
              </w:rPr>
              <w:t>0.001215</w:t>
            </w:r>
          </w:p>
        </w:tc>
      </w:tr>
    </w:tbl>
    <w:p w14:paraId="6C56E761" w14:textId="0314C6C9" w:rsidR="00466E9B" w:rsidRDefault="00466E9B" w:rsidP="00F166FE">
      <w:r>
        <w:t>Table 2</w:t>
      </w:r>
    </w:p>
    <w:tbl>
      <w:tblPr>
        <w:tblW w:w="6160" w:type="dxa"/>
        <w:tblLook w:val="04A0" w:firstRow="1" w:lastRow="0" w:firstColumn="1" w:lastColumn="0" w:noHBand="0" w:noVBand="1"/>
      </w:tblPr>
      <w:tblGrid>
        <w:gridCol w:w="3280"/>
        <w:gridCol w:w="960"/>
        <w:gridCol w:w="960"/>
        <w:gridCol w:w="960"/>
      </w:tblGrid>
      <w:tr w:rsidR="00B2059A" w:rsidRPr="00B2059A" w14:paraId="1AE3A603" w14:textId="77777777" w:rsidTr="00B2059A">
        <w:trPr>
          <w:trHeight w:val="264"/>
        </w:trPr>
        <w:tc>
          <w:tcPr>
            <w:tcW w:w="3280" w:type="dxa"/>
            <w:tcBorders>
              <w:top w:val="single" w:sz="4" w:space="0" w:color="C0C0C0"/>
              <w:left w:val="single" w:sz="4" w:space="0" w:color="C0C0C0"/>
              <w:bottom w:val="single" w:sz="4" w:space="0" w:color="C0C0C0"/>
              <w:right w:val="nil"/>
            </w:tcBorders>
            <w:shd w:val="clear" w:color="000000" w:fill="DFDFDF"/>
            <w:noWrap/>
            <w:vAlign w:val="center"/>
            <w:hideMark/>
          </w:tcPr>
          <w:p w14:paraId="3C75D031" w14:textId="77777777" w:rsidR="00B2059A" w:rsidRPr="00B2059A" w:rsidRDefault="00B2059A" w:rsidP="00B2059A">
            <w:pPr>
              <w:spacing w:after="0" w:line="240" w:lineRule="auto"/>
              <w:rPr>
                <w:rFonts w:ascii="Arial" w:eastAsia="Times New Roman" w:hAnsi="Arial" w:cs="Arial"/>
                <w:b/>
                <w:bCs/>
                <w:color w:val="0B428E"/>
                <w:sz w:val="16"/>
                <w:szCs w:val="16"/>
              </w:rPr>
            </w:pPr>
            <w:r w:rsidRPr="00B2059A">
              <w:rPr>
                <w:rFonts w:ascii="Arial" w:eastAsia="Times New Roman" w:hAnsi="Arial" w:cs="Arial"/>
                <w:b/>
                <w:bCs/>
                <w:color w:val="0B428E"/>
                <w:sz w:val="16"/>
                <w:szCs w:val="16"/>
              </w:rPr>
              <w:t>Year</w:t>
            </w:r>
          </w:p>
        </w:tc>
        <w:tc>
          <w:tcPr>
            <w:tcW w:w="1920" w:type="dxa"/>
            <w:gridSpan w:val="2"/>
            <w:tcBorders>
              <w:top w:val="single" w:sz="4" w:space="0" w:color="C0C0C0"/>
              <w:left w:val="single" w:sz="4" w:space="0" w:color="C0C0C0"/>
              <w:bottom w:val="single" w:sz="4" w:space="0" w:color="C0C0C0"/>
              <w:right w:val="single" w:sz="4" w:space="0" w:color="C0C0C0"/>
            </w:tcBorders>
            <w:shd w:val="clear" w:color="000000" w:fill="DFDFDF"/>
            <w:vAlign w:val="bottom"/>
            <w:hideMark/>
          </w:tcPr>
          <w:p w14:paraId="0EC0B9DA" w14:textId="77777777" w:rsidR="00B2059A" w:rsidRPr="00B2059A" w:rsidRDefault="00B2059A" w:rsidP="00B2059A">
            <w:pPr>
              <w:spacing w:after="0" w:line="240" w:lineRule="auto"/>
              <w:jc w:val="center"/>
              <w:rPr>
                <w:rFonts w:ascii="Arial" w:eastAsia="Times New Roman" w:hAnsi="Arial" w:cs="Arial"/>
                <w:b/>
                <w:bCs/>
                <w:color w:val="0B428E"/>
                <w:sz w:val="16"/>
                <w:szCs w:val="16"/>
              </w:rPr>
            </w:pPr>
            <w:r w:rsidRPr="00B2059A">
              <w:rPr>
                <w:rFonts w:ascii="Arial" w:eastAsia="Times New Roman" w:hAnsi="Arial" w:cs="Arial"/>
                <w:b/>
                <w:bCs/>
                <w:color w:val="0B428E"/>
                <w:sz w:val="16"/>
                <w:szCs w:val="16"/>
              </w:rPr>
              <w:t>2015</w:t>
            </w:r>
          </w:p>
        </w:tc>
        <w:tc>
          <w:tcPr>
            <w:tcW w:w="960" w:type="dxa"/>
            <w:tcBorders>
              <w:top w:val="nil"/>
              <w:left w:val="nil"/>
              <w:bottom w:val="nil"/>
              <w:right w:val="nil"/>
            </w:tcBorders>
            <w:shd w:val="clear" w:color="auto" w:fill="auto"/>
            <w:noWrap/>
            <w:vAlign w:val="bottom"/>
            <w:hideMark/>
          </w:tcPr>
          <w:p w14:paraId="12A68FB4" w14:textId="77777777" w:rsidR="00B2059A" w:rsidRPr="00B2059A" w:rsidRDefault="00B2059A" w:rsidP="00B2059A">
            <w:pPr>
              <w:spacing w:after="0" w:line="240" w:lineRule="auto"/>
              <w:jc w:val="center"/>
              <w:rPr>
                <w:rFonts w:ascii="Arial" w:eastAsia="Times New Roman" w:hAnsi="Arial" w:cs="Arial"/>
                <w:b/>
                <w:bCs/>
                <w:color w:val="0B428E"/>
                <w:sz w:val="16"/>
                <w:szCs w:val="16"/>
              </w:rPr>
            </w:pPr>
          </w:p>
        </w:tc>
      </w:tr>
      <w:tr w:rsidR="00B2059A" w:rsidRPr="00B2059A" w14:paraId="23292BAD" w14:textId="77777777" w:rsidTr="00B2059A">
        <w:trPr>
          <w:trHeight w:val="420"/>
        </w:trPr>
        <w:tc>
          <w:tcPr>
            <w:tcW w:w="3280" w:type="dxa"/>
            <w:tcBorders>
              <w:top w:val="nil"/>
              <w:left w:val="single" w:sz="4" w:space="0" w:color="C0C0C0"/>
              <w:bottom w:val="single" w:sz="4" w:space="0" w:color="C0C0C0"/>
              <w:right w:val="nil"/>
            </w:tcBorders>
            <w:shd w:val="clear" w:color="000000" w:fill="DFDFDF"/>
            <w:noWrap/>
            <w:vAlign w:val="center"/>
            <w:hideMark/>
          </w:tcPr>
          <w:p w14:paraId="2A648EB8" w14:textId="77777777" w:rsidR="00B2059A" w:rsidRPr="00B2059A" w:rsidRDefault="00B2059A" w:rsidP="00B2059A">
            <w:pPr>
              <w:spacing w:after="0" w:line="240" w:lineRule="auto"/>
              <w:rPr>
                <w:rFonts w:ascii="Arial" w:eastAsia="Times New Roman" w:hAnsi="Arial" w:cs="Arial"/>
                <w:b/>
                <w:bCs/>
                <w:color w:val="0B428E"/>
                <w:sz w:val="16"/>
                <w:szCs w:val="16"/>
              </w:rPr>
            </w:pPr>
            <w:r w:rsidRPr="00B2059A">
              <w:rPr>
                <w:rFonts w:ascii="Arial" w:eastAsia="Times New Roman" w:hAnsi="Arial" w:cs="Arial"/>
                <w:b/>
                <w:bCs/>
                <w:color w:val="0B428E"/>
                <w:sz w:val="16"/>
                <w:szCs w:val="16"/>
              </w:rPr>
              <w:t>Items least performed</w:t>
            </w:r>
          </w:p>
        </w:tc>
        <w:tc>
          <w:tcPr>
            <w:tcW w:w="960" w:type="dxa"/>
            <w:tcBorders>
              <w:top w:val="nil"/>
              <w:left w:val="single" w:sz="4" w:space="0" w:color="C0C0C0"/>
              <w:bottom w:val="single" w:sz="4" w:space="0" w:color="C0C0C0"/>
              <w:right w:val="nil"/>
            </w:tcBorders>
            <w:shd w:val="clear" w:color="000000" w:fill="DFDFDF"/>
            <w:vAlign w:val="bottom"/>
            <w:hideMark/>
          </w:tcPr>
          <w:p w14:paraId="6EC3E336" w14:textId="77777777" w:rsidR="00B2059A" w:rsidRPr="00B2059A" w:rsidRDefault="00B2059A" w:rsidP="00B2059A">
            <w:pPr>
              <w:spacing w:after="0" w:line="240" w:lineRule="auto"/>
              <w:jc w:val="center"/>
              <w:rPr>
                <w:rFonts w:ascii="Arial" w:eastAsia="Times New Roman" w:hAnsi="Arial" w:cs="Arial"/>
                <w:b/>
                <w:bCs/>
                <w:color w:val="0B428E"/>
                <w:sz w:val="16"/>
                <w:szCs w:val="16"/>
              </w:rPr>
            </w:pPr>
            <w:r w:rsidRPr="00B2059A">
              <w:rPr>
                <w:rFonts w:ascii="Arial" w:eastAsia="Times New Roman" w:hAnsi="Arial" w:cs="Arial"/>
                <w:b/>
                <w:bCs/>
                <w:color w:val="0B428E"/>
                <w:sz w:val="16"/>
                <w:szCs w:val="16"/>
              </w:rPr>
              <w:t>Revenue</w:t>
            </w:r>
          </w:p>
        </w:tc>
        <w:tc>
          <w:tcPr>
            <w:tcW w:w="960" w:type="dxa"/>
            <w:tcBorders>
              <w:top w:val="nil"/>
              <w:left w:val="single" w:sz="4" w:space="0" w:color="C0C0C0"/>
              <w:bottom w:val="single" w:sz="4" w:space="0" w:color="C0C0C0"/>
              <w:right w:val="single" w:sz="4" w:space="0" w:color="C0C0C0"/>
            </w:tcBorders>
            <w:shd w:val="clear" w:color="000000" w:fill="DFDFDF"/>
            <w:vAlign w:val="bottom"/>
            <w:hideMark/>
          </w:tcPr>
          <w:p w14:paraId="6BF07B90" w14:textId="77777777" w:rsidR="00B2059A" w:rsidRPr="00B2059A" w:rsidRDefault="00B2059A" w:rsidP="00B2059A">
            <w:pPr>
              <w:spacing w:after="0" w:line="240" w:lineRule="auto"/>
              <w:jc w:val="center"/>
              <w:rPr>
                <w:rFonts w:ascii="Arial" w:eastAsia="Times New Roman" w:hAnsi="Arial" w:cs="Arial"/>
                <w:b/>
                <w:bCs/>
                <w:color w:val="0B428E"/>
                <w:sz w:val="16"/>
                <w:szCs w:val="16"/>
              </w:rPr>
            </w:pPr>
            <w:r w:rsidRPr="00B2059A">
              <w:rPr>
                <w:rFonts w:ascii="Arial" w:eastAsia="Times New Roman" w:hAnsi="Arial" w:cs="Arial"/>
                <w:b/>
                <w:bCs/>
                <w:color w:val="0B428E"/>
                <w:sz w:val="16"/>
                <w:szCs w:val="16"/>
              </w:rPr>
              <w:t>Revenue Forecast</w:t>
            </w:r>
          </w:p>
        </w:tc>
        <w:tc>
          <w:tcPr>
            <w:tcW w:w="960" w:type="dxa"/>
            <w:tcBorders>
              <w:top w:val="nil"/>
              <w:left w:val="nil"/>
              <w:bottom w:val="single" w:sz="4" w:space="0" w:color="C0C0C0"/>
              <w:right w:val="single" w:sz="4" w:space="0" w:color="C0C0C0"/>
            </w:tcBorders>
            <w:shd w:val="clear" w:color="000000" w:fill="DFDFDF"/>
            <w:vAlign w:val="bottom"/>
            <w:hideMark/>
          </w:tcPr>
          <w:p w14:paraId="03C1215A" w14:textId="77777777" w:rsidR="00B2059A" w:rsidRPr="00B2059A" w:rsidRDefault="00B2059A" w:rsidP="00B2059A">
            <w:pPr>
              <w:spacing w:after="0" w:line="240" w:lineRule="auto"/>
              <w:jc w:val="center"/>
              <w:rPr>
                <w:rFonts w:ascii="Arial" w:eastAsia="Times New Roman" w:hAnsi="Arial" w:cs="Arial"/>
                <w:b/>
                <w:bCs/>
                <w:color w:val="0B428E"/>
                <w:sz w:val="16"/>
                <w:szCs w:val="16"/>
              </w:rPr>
            </w:pPr>
            <w:r w:rsidRPr="00B2059A">
              <w:rPr>
                <w:rFonts w:ascii="Arial" w:eastAsia="Times New Roman" w:hAnsi="Arial" w:cs="Arial"/>
                <w:b/>
                <w:bCs/>
                <w:color w:val="0B428E"/>
                <w:sz w:val="16"/>
                <w:szCs w:val="16"/>
              </w:rPr>
              <w:t>Revenue Variance</w:t>
            </w:r>
          </w:p>
        </w:tc>
      </w:tr>
      <w:tr w:rsidR="00B2059A" w:rsidRPr="00B2059A" w14:paraId="4DD84680" w14:textId="77777777" w:rsidTr="00B2059A">
        <w:trPr>
          <w:trHeight w:val="264"/>
        </w:trPr>
        <w:tc>
          <w:tcPr>
            <w:tcW w:w="3280" w:type="dxa"/>
            <w:tcBorders>
              <w:top w:val="nil"/>
              <w:left w:val="single" w:sz="4" w:space="0" w:color="C0C0C0"/>
              <w:bottom w:val="single" w:sz="4" w:space="0" w:color="C0C0C0"/>
              <w:right w:val="nil"/>
            </w:tcBorders>
            <w:shd w:val="clear" w:color="000000" w:fill="FFF2CC"/>
            <w:noWrap/>
            <w:vAlign w:val="center"/>
            <w:hideMark/>
          </w:tcPr>
          <w:p w14:paraId="7D7D453D"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 xml:space="preserve">Sony </w:t>
            </w:r>
            <w:proofErr w:type="spellStart"/>
            <w:r w:rsidRPr="00B2059A">
              <w:rPr>
                <w:rFonts w:ascii="Arial" w:eastAsia="Times New Roman" w:hAnsi="Arial" w:cs="Arial"/>
                <w:color w:val="25396E"/>
                <w:sz w:val="16"/>
                <w:szCs w:val="16"/>
              </w:rPr>
              <w:t>Handycam</w:t>
            </w:r>
            <w:proofErr w:type="spellEnd"/>
            <w:r w:rsidRPr="00B2059A">
              <w:rPr>
                <w:rFonts w:ascii="Arial" w:eastAsia="Times New Roman" w:hAnsi="Arial" w:cs="Arial"/>
                <w:color w:val="25396E"/>
                <w:sz w:val="16"/>
                <w:szCs w:val="16"/>
              </w:rPr>
              <w:t xml:space="preserve"> Digital Recorder</w:t>
            </w:r>
          </w:p>
        </w:tc>
        <w:tc>
          <w:tcPr>
            <w:tcW w:w="960" w:type="dxa"/>
            <w:tcBorders>
              <w:top w:val="nil"/>
              <w:left w:val="single" w:sz="4" w:space="0" w:color="C0C0C0"/>
              <w:bottom w:val="single" w:sz="4" w:space="0" w:color="C0C0C0"/>
              <w:right w:val="nil"/>
            </w:tcBorders>
            <w:shd w:val="clear" w:color="000000" w:fill="FFF2CC"/>
            <w:noWrap/>
            <w:vAlign w:val="center"/>
            <w:hideMark/>
          </w:tcPr>
          <w:p w14:paraId="49D63A9B"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$222,030</w:t>
            </w:r>
          </w:p>
        </w:tc>
        <w:tc>
          <w:tcPr>
            <w:tcW w:w="960" w:type="dxa"/>
            <w:tcBorders>
              <w:top w:val="nil"/>
              <w:left w:val="single" w:sz="4" w:space="0" w:color="C0C0C0"/>
              <w:bottom w:val="single" w:sz="4" w:space="0" w:color="C0C0C0"/>
              <w:right w:val="single" w:sz="4" w:space="0" w:color="C0C0C0"/>
            </w:tcBorders>
            <w:shd w:val="clear" w:color="000000" w:fill="FFF2CC"/>
            <w:noWrap/>
            <w:vAlign w:val="center"/>
            <w:hideMark/>
          </w:tcPr>
          <w:p w14:paraId="3A93397B"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$ 244,233</w:t>
            </w:r>
          </w:p>
        </w:tc>
        <w:tc>
          <w:tcPr>
            <w:tcW w:w="960" w:type="dxa"/>
            <w:tcBorders>
              <w:top w:val="nil"/>
              <w:left w:val="nil"/>
              <w:bottom w:val="nil"/>
              <w:right w:val="nil"/>
            </w:tcBorders>
            <w:shd w:val="clear" w:color="000000" w:fill="FFF2CC"/>
            <w:noWrap/>
            <w:vAlign w:val="bottom"/>
            <w:hideMark/>
          </w:tcPr>
          <w:p w14:paraId="3D10F01C"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-$22,203</w:t>
            </w:r>
          </w:p>
        </w:tc>
      </w:tr>
      <w:tr w:rsidR="00B2059A" w:rsidRPr="00B2059A" w14:paraId="4DDAB893" w14:textId="77777777" w:rsidTr="00B2059A">
        <w:trPr>
          <w:trHeight w:val="264"/>
        </w:trPr>
        <w:tc>
          <w:tcPr>
            <w:tcW w:w="3280" w:type="dxa"/>
            <w:tcBorders>
              <w:top w:val="nil"/>
              <w:left w:val="single" w:sz="4" w:space="0" w:color="C0C0C0"/>
              <w:bottom w:val="single" w:sz="4" w:space="0" w:color="C0C0C0"/>
              <w:right w:val="nil"/>
            </w:tcBorders>
            <w:shd w:val="clear" w:color="000000" w:fill="FFF2CC"/>
            <w:noWrap/>
            <w:vAlign w:val="center"/>
            <w:hideMark/>
          </w:tcPr>
          <w:p w14:paraId="7D157EA7"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Hewlett Packard Color Copier</w:t>
            </w:r>
          </w:p>
        </w:tc>
        <w:tc>
          <w:tcPr>
            <w:tcW w:w="960" w:type="dxa"/>
            <w:tcBorders>
              <w:top w:val="nil"/>
              <w:left w:val="single" w:sz="4" w:space="0" w:color="C0C0C0"/>
              <w:bottom w:val="single" w:sz="4" w:space="0" w:color="C0C0C0"/>
              <w:right w:val="nil"/>
            </w:tcBorders>
            <w:shd w:val="clear" w:color="000000" w:fill="FFF2CC"/>
            <w:noWrap/>
            <w:vAlign w:val="center"/>
            <w:hideMark/>
          </w:tcPr>
          <w:p w14:paraId="3CA8CAEC"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$144,114</w:t>
            </w:r>
          </w:p>
        </w:tc>
        <w:tc>
          <w:tcPr>
            <w:tcW w:w="960" w:type="dxa"/>
            <w:tcBorders>
              <w:top w:val="nil"/>
              <w:left w:val="single" w:sz="4" w:space="0" w:color="C0C0C0"/>
              <w:bottom w:val="single" w:sz="4" w:space="0" w:color="C0C0C0"/>
              <w:right w:val="single" w:sz="4" w:space="0" w:color="C0C0C0"/>
            </w:tcBorders>
            <w:shd w:val="clear" w:color="000000" w:fill="FFF2CC"/>
            <w:noWrap/>
            <w:vAlign w:val="center"/>
            <w:hideMark/>
          </w:tcPr>
          <w:p w14:paraId="327D9C1F"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$ 163,426</w:t>
            </w:r>
          </w:p>
        </w:tc>
        <w:tc>
          <w:tcPr>
            <w:tcW w:w="960" w:type="dxa"/>
            <w:tcBorders>
              <w:top w:val="nil"/>
              <w:left w:val="nil"/>
              <w:bottom w:val="nil"/>
              <w:right w:val="nil"/>
            </w:tcBorders>
            <w:shd w:val="clear" w:color="000000" w:fill="FFF2CC"/>
            <w:noWrap/>
            <w:vAlign w:val="bottom"/>
            <w:hideMark/>
          </w:tcPr>
          <w:p w14:paraId="17DB29AE"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-$19,311</w:t>
            </w:r>
          </w:p>
        </w:tc>
      </w:tr>
      <w:tr w:rsidR="00B2059A" w:rsidRPr="00B2059A" w14:paraId="0D371ADA" w14:textId="77777777" w:rsidTr="00B2059A">
        <w:trPr>
          <w:trHeight w:val="264"/>
        </w:trPr>
        <w:tc>
          <w:tcPr>
            <w:tcW w:w="3280" w:type="dxa"/>
            <w:tcBorders>
              <w:top w:val="nil"/>
              <w:left w:val="single" w:sz="4" w:space="0" w:color="C0C0C0"/>
              <w:bottom w:val="single" w:sz="4" w:space="0" w:color="C0C0C0"/>
              <w:right w:val="nil"/>
            </w:tcBorders>
            <w:shd w:val="clear" w:color="000000" w:fill="FFF2CC"/>
            <w:noWrap/>
            <w:vAlign w:val="center"/>
            <w:hideMark/>
          </w:tcPr>
          <w:p w14:paraId="5AE7BA5D" w14:textId="77777777" w:rsidR="00B2059A" w:rsidRPr="00B2059A" w:rsidRDefault="00B2059A" w:rsidP="00B2059A">
            <w:pPr>
              <w:spacing w:after="0" w:line="240" w:lineRule="auto"/>
              <w:rPr>
                <w:rFonts w:ascii="Arial" w:eastAsia="Times New Roman" w:hAnsi="Arial" w:cs="Arial"/>
                <w:color w:val="25396E"/>
                <w:sz w:val="16"/>
                <w:szCs w:val="16"/>
              </w:rPr>
            </w:pPr>
            <w:proofErr w:type="spellStart"/>
            <w:r w:rsidRPr="00B2059A">
              <w:rPr>
                <w:rFonts w:ascii="Arial" w:eastAsia="Times New Roman" w:hAnsi="Arial" w:cs="Arial"/>
                <w:color w:val="25396E"/>
                <w:sz w:val="16"/>
                <w:szCs w:val="16"/>
              </w:rPr>
              <w:t>ErgoRev</w:t>
            </w:r>
            <w:proofErr w:type="spellEnd"/>
            <w:r w:rsidRPr="00B2059A">
              <w:rPr>
                <w:rFonts w:ascii="Arial" w:eastAsia="Times New Roman" w:hAnsi="Arial" w:cs="Arial"/>
                <w:color w:val="25396E"/>
                <w:sz w:val="16"/>
                <w:szCs w:val="16"/>
              </w:rPr>
              <w:t xml:space="preserve"> Elite Wireless Keyboard</w:t>
            </w:r>
          </w:p>
        </w:tc>
        <w:tc>
          <w:tcPr>
            <w:tcW w:w="960" w:type="dxa"/>
            <w:tcBorders>
              <w:top w:val="nil"/>
              <w:left w:val="single" w:sz="4" w:space="0" w:color="C0C0C0"/>
              <w:bottom w:val="single" w:sz="4" w:space="0" w:color="C0C0C0"/>
              <w:right w:val="nil"/>
            </w:tcBorders>
            <w:shd w:val="clear" w:color="000000" w:fill="FFF2CC"/>
            <w:noWrap/>
            <w:vAlign w:val="center"/>
            <w:hideMark/>
          </w:tcPr>
          <w:p w14:paraId="06E56F42"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$246,250</w:t>
            </w:r>
          </w:p>
        </w:tc>
        <w:tc>
          <w:tcPr>
            <w:tcW w:w="960" w:type="dxa"/>
            <w:tcBorders>
              <w:top w:val="nil"/>
              <w:left w:val="single" w:sz="4" w:space="0" w:color="C0C0C0"/>
              <w:bottom w:val="single" w:sz="4" w:space="0" w:color="C0C0C0"/>
              <w:right w:val="single" w:sz="4" w:space="0" w:color="C0C0C0"/>
            </w:tcBorders>
            <w:shd w:val="clear" w:color="000000" w:fill="FFF2CC"/>
            <w:noWrap/>
            <w:vAlign w:val="center"/>
            <w:hideMark/>
          </w:tcPr>
          <w:p w14:paraId="2AE9F8EA"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$ 258,563</w:t>
            </w:r>
          </w:p>
        </w:tc>
        <w:tc>
          <w:tcPr>
            <w:tcW w:w="960" w:type="dxa"/>
            <w:tcBorders>
              <w:top w:val="nil"/>
              <w:left w:val="nil"/>
              <w:bottom w:val="nil"/>
              <w:right w:val="nil"/>
            </w:tcBorders>
            <w:shd w:val="clear" w:color="000000" w:fill="FFF2CC"/>
            <w:noWrap/>
            <w:vAlign w:val="bottom"/>
            <w:hideMark/>
          </w:tcPr>
          <w:p w14:paraId="6CFEFCDA"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-$12,313</w:t>
            </w:r>
          </w:p>
        </w:tc>
      </w:tr>
      <w:tr w:rsidR="00B2059A" w:rsidRPr="00B2059A" w14:paraId="008D41D3" w14:textId="77777777" w:rsidTr="00B2059A">
        <w:trPr>
          <w:trHeight w:val="264"/>
        </w:trPr>
        <w:tc>
          <w:tcPr>
            <w:tcW w:w="3280" w:type="dxa"/>
            <w:tcBorders>
              <w:top w:val="nil"/>
              <w:left w:val="single" w:sz="4" w:space="0" w:color="C0C0C0"/>
              <w:bottom w:val="single" w:sz="4" w:space="0" w:color="C0C0C0"/>
              <w:right w:val="nil"/>
            </w:tcBorders>
            <w:shd w:val="clear" w:color="000000" w:fill="FFF2CC"/>
            <w:noWrap/>
            <w:vAlign w:val="center"/>
            <w:hideMark/>
          </w:tcPr>
          <w:p w14:paraId="160DE727"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RCA 27" Stereo TV</w:t>
            </w:r>
          </w:p>
        </w:tc>
        <w:tc>
          <w:tcPr>
            <w:tcW w:w="960" w:type="dxa"/>
            <w:tcBorders>
              <w:top w:val="nil"/>
              <w:left w:val="single" w:sz="4" w:space="0" w:color="C0C0C0"/>
              <w:bottom w:val="single" w:sz="4" w:space="0" w:color="C0C0C0"/>
              <w:right w:val="nil"/>
            </w:tcBorders>
            <w:shd w:val="clear" w:color="000000" w:fill="FFF2CC"/>
            <w:noWrap/>
            <w:vAlign w:val="center"/>
            <w:hideMark/>
          </w:tcPr>
          <w:p w14:paraId="2E69815C"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$82,725</w:t>
            </w:r>
          </w:p>
        </w:tc>
        <w:tc>
          <w:tcPr>
            <w:tcW w:w="960" w:type="dxa"/>
            <w:tcBorders>
              <w:top w:val="nil"/>
              <w:left w:val="single" w:sz="4" w:space="0" w:color="C0C0C0"/>
              <w:bottom w:val="single" w:sz="4" w:space="0" w:color="C0C0C0"/>
              <w:right w:val="single" w:sz="4" w:space="0" w:color="C0C0C0"/>
            </w:tcBorders>
            <w:shd w:val="clear" w:color="000000" w:fill="FFF2CC"/>
            <w:noWrap/>
            <w:vAlign w:val="center"/>
            <w:hideMark/>
          </w:tcPr>
          <w:p w14:paraId="2094771F"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$ 93,479</w:t>
            </w:r>
          </w:p>
        </w:tc>
        <w:tc>
          <w:tcPr>
            <w:tcW w:w="960" w:type="dxa"/>
            <w:tcBorders>
              <w:top w:val="nil"/>
              <w:left w:val="nil"/>
              <w:bottom w:val="nil"/>
              <w:right w:val="nil"/>
            </w:tcBorders>
            <w:shd w:val="clear" w:color="000000" w:fill="FFF2CC"/>
            <w:noWrap/>
            <w:vAlign w:val="bottom"/>
            <w:hideMark/>
          </w:tcPr>
          <w:p w14:paraId="7AAAABC9"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-$10,754</w:t>
            </w:r>
          </w:p>
        </w:tc>
      </w:tr>
      <w:tr w:rsidR="00B2059A" w:rsidRPr="00B2059A" w14:paraId="5F7117EC" w14:textId="77777777" w:rsidTr="00B2059A">
        <w:trPr>
          <w:trHeight w:val="264"/>
        </w:trPr>
        <w:tc>
          <w:tcPr>
            <w:tcW w:w="3280" w:type="dxa"/>
            <w:tcBorders>
              <w:top w:val="nil"/>
              <w:left w:val="single" w:sz="4" w:space="0" w:color="C0C0C0"/>
              <w:bottom w:val="single" w:sz="4" w:space="0" w:color="C0C0C0"/>
              <w:right w:val="nil"/>
            </w:tcBorders>
            <w:shd w:val="clear" w:color="000000" w:fill="FFF2CC"/>
            <w:noWrap/>
            <w:vAlign w:val="center"/>
            <w:hideMark/>
          </w:tcPr>
          <w:p w14:paraId="4622DC3F"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Hewlett Packard Financial Calculator</w:t>
            </w:r>
          </w:p>
        </w:tc>
        <w:tc>
          <w:tcPr>
            <w:tcW w:w="960" w:type="dxa"/>
            <w:tcBorders>
              <w:top w:val="nil"/>
              <w:left w:val="single" w:sz="4" w:space="0" w:color="C0C0C0"/>
              <w:bottom w:val="single" w:sz="4" w:space="0" w:color="C0C0C0"/>
              <w:right w:val="nil"/>
            </w:tcBorders>
            <w:shd w:val="clear" w:color="000000" w:fill="FFF2CC"/>
            <w:noWrap/>
            <w:vAlign w:val="center"/>
            <w:hideMark/>
          </w:tcPr>
          <w:p w14:paraId="42683740"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$50,539</w:t>
            </w:r>
          </w:p>
        </w:tc>
        <w:tc>
          <w:tcPr>
            <w:tcW w:w="960" w:type="dxa"/>
            <w:tcBorders>
              <w:top w:val="nil"/>
              <w:left w:val="single" w:sz="4" w:space="0" w:color="C0C0C0"/>
              <w:bottom w:val="single" w:sz="4" w:space="0" w:color="C0C0C0"/>
              <w:right w:val="single" w:sz="4" w:space="0" w:color="C0C0C0"/>
            </w:tcBorders>
            <w:shd w:val="clear" w:color="000000" w:fill="FFF2CC"/>
            <w:noWrap/>
            <w:vAlign w:val="center"/>
            <w:hideMark/>
          </w:tcPr>
          <w:p w14:paraId="331C79CD"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$ 56,906</w:t>
            </w:r>
          </w:p>
        </w:tc>
        <w:tc>
          <w:tcPr>
            <w:tcW w:w="960" w:type="dxa"/>
            <w:tcBorders>
              <w:top w:val="nil"/>
              <w:left w:val="nil"/>
              <w:bottom w:val="nil"/>
              <w:right w:val="nil"/>
            </w:tcBorders>
            <w:shd w:val="clear" w:color="000000" w:fill="FFF2CC"/>
            <w:noWrap/>
            <w:vAlign w:val="bottom"/>
            <w:hideMark/>
          </w:tcPr>
          <w:p w14:paraId="6679885C"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-$6,368</w:t>
            </w:r>
          </w:p>
        </w:tc>
      </w:tr>
      <w:tr w:rsidR="00B2059A" w:rsidRPr="00B2059A" w14:paraId="3354C139" w14:textId="77777777" w:rsidTr="00B2059A">
        <w:trPr>
          <w:trHeight w:val="264"/>
        </w:trPr>
        <w:tc>
          <w:tcPr>
            <w:tcW w:w="3280" w:type="dxa"/>
            <w:tcBorders>
              <w:top w:val="nil"/>
              <w:left w:val="single" w:sz="4" w:space="0" w:color="C0C0C0"/>
              <w:bottom w:val="single" w:sz="4" w:space="0" w:color="C0C0C0"/>
              <w:right w:val="nil"/>
            </w:tcBorders>
            <w:shd w:val="clear" w:color="000000" w:fill="FFF2CC"/>
            <w:noWrap/>
            <w:vAlign w:val="center"/>
            <w:hideMark/>
          </w:tcPr>
          <w:p w14:paraId="10AFA529"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RCA 13" TV/VCR</w:t>
            </w:r>
          </w:p>
        </w:tc>
        <w:tc>
          <w:tcPr>
            <w:tcW w:w="960" w:type="dxa"/>
            <w:tcBorders>
              <w:top w:val="nil"/>
              <w:left w:val="single" w:sz="4" w:space="0" w:color="C0C0C0"/>
              <w:bottom w:val="single" w:sz="4" w:space="0" w:color="C0C0C0"/>
              <w:right w:val="nil"/>
            </w:tcBorders>
            <w:shd w:val="clear" w:color="000000" w:fill="FFF2CC"/>
            <w:noWrap/>
            <w:vAlign w:val="center"/>
            <w:hideMark/>
          </w:tcPr>
          <w:p w14:paraId="3D5FC300"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$61,100</w:t>
            </w:r>
          </w:p>
        </w:tc>
        <w:tc>
          <w:tcPr>
            <w:tcW w:w="960" w:type="dxa"/>
            <w:tcBorders>
              <w:top w:val="nil"/>
              <w:left w:val="single" w:sz="4" w:space="0" w:color="C0C0C0"/>
              <w:bottom w:val="single" w:sz="4" w:space="0" w:color="C0C0C0"/>
              <w:right w:val="single" w:sz="4" w:space="0" w:color="C0C0C0"/>
            </w:tcBorders>
            <w:shd w:val="clear" w:color="000000" w:fill="FFF2CC"/>
            <w:noWrap/>
            <w:vAlign w:val="center"/>
            <w:hideMark/>
          </w:tcPr>
          <w:p w14:paraId="1DC8BE2E"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$ 67,210</w:t>
            </w:r>
          </w:p>
        </w:tc>
        <w:tc>
          <w:tcPr>
            <w:tcW w:w="960" w:type="dxa"/>
            <w:tcBorders>
              <w:top w:val="nil"/>
              <w:left w:val="nil"/>
              <w:bottom w:val="nil"/>
              <w:right w:val="nil"/>
            </w:tcBorders>
            <w:shd w:val="clear" w:color="000000" w:fill="FFF2CC"/>
            <w:noWrap/>
            <w:vAlign w:val="bottom"/>
            <w:hideMark/>
          </w:tcPr>
          <w:p w14:paraId="3934A2C2"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-$6,110</w:t>
            </w:r>
          </w:p>
        </w:tc>
      </w:tr>
      <w:tr w:rsidR="00B2059A" w:rsidRPr="00B2059A" w14:paraId="455F446E" w14:textId="77777777" w:rsidTr="00B2059A">
        <w:trPr>
          <w:trHeight w:val="264"/>
        </w:trPr>
        <w:tc>
          <w:tcPr>
            <w:tcW w:w="3280" w:type="dxa"/>
            <w:tcBorders>
              <w:top w:val="nil"/>
              <w:left w:val="single" w:sz="4" w:space="0" w:color="C0C0C0"/>
              <w:bottom w:val="single" w:sz="4" w:space="0" w:color="C0C0C0"/>
              <w:right w:val="nil"/>
            </w:tcBorders>
            <w:shd w:val="clear" w:color="000000" w:fill="FFF2CC"/>
            <w:noWrap/>
            <w:vAlign w:val="center"/>
            <w:hideMark/>
          </w:tcPr>
          <w:p w14:paraId="55856BE4"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Minolta Vectis Beam Camera</w:t>
            </w:r>
          </w:p>
        </w:tc>
        <w:tc>
          <w:tcPr>
            <w:tcW w:w="960" w:type="dxa"/>
            <w:tcBorders>
              <w:top w:val="nil"/>
              <w:left w:val="single" w:sz="4" w:space="0" w:color="C0C0C0"/>
              <w:bottom w:val="single" w:sz="4" w:space="0" w:color="C0C0C0"/>
              <w:right w:val="nil"/>
            </w:tcBorders>
            <w:shd w:val="clear" w:color="000000" w:fill="FFF2CC"/>
            <w:noWrap/>
            <w:vAlign w:val="center"/>
            <w:hideMark/>
          </w:tcPr>
          <w:p w14:paraId="7A88EEE7"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$78,900</w:t>
            </w:r>
          </w:p>
        </w:tc>
        <w:tc>
          <w:tcPr>
            <w:tcW w:w="960" w:type="dxa"/>
            <w:tcBorders>
              <w:top w:val="nil"/>
              <w:left w:val="single" w:sz="4" w:space="0" w:color="C0C0C0"/>
              <w:bottom w:val="single" w:sz="4" w:space="0" w:color="C0C0C0"/>
              <w:right w:val="single" w:sz="4" w:space="0" w:color="C0C0C0"/>
            </w:tcBorders>
            <w:shd w:val="clear" w:color="000000" w:fill="FFF2CC"/>
            <w:noWrap/>
            <w:vAlign w:val="center"/>
            <w:hideMark/>
          </w:tcPr>
          <w:p w14:paraId="72421564"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$ 84,423</w:t>
            </w:r>
          </w:p>
        </w:tc>
        <w:tc>
          <w:tcPr>
            <w:tcW w:w="960" w:type="dxa"/>
            <w:tcBorders>
              <w:top w:val="nil"/>
              <w:left w:val="nil"/>
              <w:bottom w:val="nil"/>
              <w:right w:val="nil"/>
            </w:tcBorders>
            <w:shd w:val="clear" w:color="000000" w:fill="FFF2CC"/>
            <w:noWrap/>
            <w:vAlign w:val="bottom"/>
            <w:hideMark/>
          </w:tcPr>
          <w:p w14:paraId="6C3B98BC"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-$5,523</w:t>
            </w:r>
          </w:p>
        </w:tc>
      </w:tr>
      <w:tr w:rsidR="00B2059A" w:rsidRPr="00B2059A" w14:paraId="4BAFCED9" w14:textId="77777777" w:rsidTr="00B2059A">
        <w:trPr>
          <w:trHeight w:val="264"/>
        </w:trPr>
        <w:tc>
          <w:tcPr>
            <w:tcW w:w="3280" w:type="dxa"/>
            <w:tcBorders>
              <w:top w:val="nil"/>
              <w:left w:val="single" w:sz="4" w:space="0" w:color="C0C0C0"/>
              <w:bottom w:val="single" w:sz="4" w:space="0" w:color="C0C0C0"/>
              <w:right w:val="nil"/>
            </w:tcBorders>
            <w:shd w:val="clear" w:color="000000" w:fill="FFF2CC"/>
            <w:noWrap/>
            <w:vAlign w:val="center"/>
            <w:hideMark/>
          </w:tcPr>
          <w:p w14:paraId="72D10B98"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 xml:space="preserve">Sony Digital </w:t>
            </w:r>
            <w:proofErr w:type="spellStart"/>
            <w:r w:rsidRPr="00B2059A">
              <w:rPr>
                <w:rFonts w:ascii="Arial" w:eastAsia="Times New Roman" w:hAnsi="Arial" w:cs="Arial"/>
                <w:color w:val="25396E"/>
                <w:sz w:val="16"/>
                <w:szCs w:val="16"/>
              </w:rPr>
              <w:t>MiniDisc</w:t>
            </w:r>
            <w:proofErr w:type="spellEnd"/>
          </w:p>
        </w:tc>
        <w:tc>
          <w:tcPr>
            <w:tcW w:w="960" w:type="dxa"/>
            <w:tcBorders>
              <w:top w:val="nil"/>
              <w:left w:val="single" w:sz="4" w:space="0" w:color="C0C0C0"/>
              <w:bottom w:val="single" w:sz="4" w:space="0" w:color="C0C0C0"/>
              <w:right w:val="nil"/>
            </w:tcBorders>
            <w:shd w:val="clear" w:color="000000" w:fill="FFF2CC"/>
            <w:noWrap/>
            <w:vAlign w:val="center"/>
            <w:hideMark/>
          </w:tcPr>
          <w:p w14:paraId="58B6CC0A"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$135,270</w:t>
            </w:r>
          </w:p>
        </w:tc>
        <w:tc>
          <w:tcPr>
            <w:tcW w:w="960" w:type="dxa"/>
            <w:tcBorders>
              <w:top w:val="nil"/>
              <w:left w:val="single" w:sz="4" w:space="0" w:color="C0C0C0"/>
              <w:bottom w:val="single" w:sz="4" w:space="0" w:color="C0C0C0"/>
              <w:right w:val="single" w:sz="4" w:space="0" w:color="C0C0C0"/>
            </w:tcBorders>
            <w:shd w:val="clear" w:color="000000" w:fill="FFF2CC"/>
            <w:noWrap/>
            <w:vAlign w:val="center"/>
            <w:hideMark/>
          </w:tcPr>
          <w:p w14:paraId="77BE855B"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$ 140,681</w:t>
            </w:r>
          </w:p>
        </w:tc>
        <w:tc>
          <w:tcPr>
            <w:tcW w:w="960" w:type="dxa"/>
            <w:tcBorders>
              <w:top w:val="nil"/>
              <w:left w:val="nil"/>
              <w:bottom w:val="nil"/>
              <w:right w:val="nil"/>
            </w:tcBorders>
            <w:shd w:val="clear" w:color="000000" w:fill="FFF2CC"/>
            <w:noWrap/>
            <w:vAlign w:val="bottom"/>
            <w:hideMark/>
          </w:tcPr>
          <w:p w14:paraId="630ED936"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-$5,411</w:t>
            </w:r>
          </w:p>
        </w:tc>
      </w:tr>
      <w:tr w:rsidR="00B2059A" w:rsidRPr="00B2059A" w14:paraId="4A17E0D8" w14:textId="77777777" w:rsidTr="00B2059A">
        <w:trPr>
          <w:trHeight w:val="264"/>
        </w:trPr>
        <w:tc>
          <w:tcPr>
            <w:tcW w:w="3280" w:type="dxa"/>
            <w:tcBorders>
              <w:top w:val="nil"/>
              <w:left w:val="single" w:sz="4" w:space="0" w:color="C0C0C0"/>
              <w:bottom w:val="single" w:sz="4" w:space="0" w:color="C0C0C0"/>
              <w:right w:val="nil"/>
            </w:tcBorders>
            <w:shd w:val="clear" w:color="000000" w:fill="FFF2CC"/>
            <w:noWrap/>
            <w:vAlign w:val="center"/>
            <w:hideMark/>
          </w:tcPr>
          <w:p w14:paraId="329F39B1"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Hitachi Hi8 Camcorder</w:t>
            </w:r>
          </w:p>
        </w:tc>
        <w:tc>
          <w:tcPr>
            <w:tcW w:w="960" w:type="dxa"/>
            <w:tcBorders>
              <w:top w:val="nil"/>
              <w:left w:val="single" w:sz="4" w:space="0" w:color="C0C0C0"/>
              <w:bottom w:val="single" w:sz="4" w:space="0" w:color="C0C0C0"/>
              <w:right w:val="nil"/>
            </w:tcBorders>
            <w:shd w:val="clear" w:color="000000" w:fill="FFF2CC"/>
            <w:noWrap/>
            <w:vAlign w:val="center"/>
            <w:hideMark/>
          </w:tcPr>
          <w:p w14:paraId="2175137E"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$102,800</w:t>
            </w:r>
          </w:p>
        </w:tc>
        <w:tc>
          <w:tcPr>
            <w:tcW w:w="960" w:type="dxa"/>
            <w:tcBorders>
              <w:top w:val="nil"/>
              <w:left w:val="single" w:sz="4" w:space="0" w:color="C0C0C0"/>
              <w:bottom w:val="single" w:sz="4" w:space="0" w:color="C0C0C0"/>
              <w:right w:val="single" w:sz="4" w:space="0" w:color="C0C0C0"/>
            </w:tcBorders>
            <w:shd w:val="clear" w:color="000000" w:fill="FFF2CC"/>
            <w:noWrap/>
            <w:vAlign w:val="center"/>
            <w:hideMark/>
          </w:tcPr>
          <w:p w14:paraId="23799A99"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$ 107,940</w:t>
            </w:r>
          </w:p>
        </w:tc>
        <w:tc>
          <w:tcPr>
            <w:tcW w:w="960" w:type="dxa"/>
            <w:tcBorders>
              <w:top w:val="nil"/>
              <w:left w:val="nil"/>
              <w:bottom w:val="nil"/>
              <w:right w:val="nil"/>
            </w:tcBorders>
            <w:shd w:val="clear" w:color="000000" w:fill="FFF2CC"/>
            <w:noWrap/>
            <w:vAlign w:val="bottom"/>
            <w:hideMark/>
          </w:tcPr>
          <w:p w14:paraId="0B2CA08C"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-$5,140</w:t>
            </w:r>
          </w:p>
        </w:tc>
      </w:tr>
      <w:tr w:rsidR="00B2059A" w:rsidRPr="00B2059A" w14:paraId="600BB083" w14:textId="77777777" w:rsidTr="00B2059A">
        <w:trPr>
          <w:trHeight w:val="264"/>
        </w:trPr>
        <w:tc>
          <w:tcPr>
            <w:tcW w:w="3280" w:type="dxa"/>
            <w:tcBorders>
              <w:top w:val="nil"/>
              <w:left w:val="single" w:sz="4" w:space="0" w:color="C0C0C0"/>
              <w:bottom w:val="single" w:sz="4" w:space="0" w:color="C0C0C0"/>
              <w:right w:val="nil"/>
            </w:tcBorders>
            <w:shd w:val="clear" w:color="000000" w:fill="FFF2CC"/>
            <w:noWrap/>
            <w:vAlign w:val="center"/>
            <w:hideMark/>
          </w:tcPr>
          <w:p w14:paraId="11198AF9"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 xml:space="preserve">3Com 10/100 </w:t>
            </w:r>
            <w:proofErr w:type="spellStart"/>
            <w:r w:rsidRPr="00B2059A">
              <w:rPr>
                <w:rFonts w:ascii="Arial" w:eastAsia="Times New Roman" w:hAnsi="Arial" w:cs="Arial"/>
                <w:color w:val="25396E"/>
                <w:sz w:val="16"/>
                <w:szCs w:val="16"/>
              </w:rPr>
              <w:t>CardBus</w:t>
            </w:r>
            <w:proofErr w:type="spellEnd"/>
          </w:p>
        </w:tc>
        <w:tc>
          <w:tcPr>
            <w:tcW w:w="960" w:type="dxa"/>
            <w:tcBorders>
              <w:top w:val="nil"/>
              <w:left w:val="single" w:sz="4" w:space="0" w:color="C0C0C0"/>
              <w:bottom w:val="single" w:sz="4" w:space="0" w:color="C0C0C0"/>
              <w:right w:val="nil"/>
            </w:tcBorders>
            <w:shd w:val="clear" w:color="000000" w:fill="FFF2CC"/>
            <w:noWrap/>
            <w:vAlign w:val="center"/>
            <w:hideMark/>
          </w:tcPr>
          <w:p w14:paraId="1BF53765"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$41,968</w:t>
            </w:r>
          </w:p>
        </w:tc>
        <w:tc>
          <w:tcPr>
            <w:tcW w:w="960" w:type="dxa"/>
            <w:tcBorders>
              <w:top w:val="nil"/>
              <w:left w:val="single" w:sz="4" w:space="0" w:color="C0C0C0"/>
              <w:bottom w:val="single" w:sz="4" w:space="0" w:color="C0C0C0"/>
              <w:right w:val="single" w:sz="4" w:space="0" w:color="C0C0C0"/>
            </w:tcBorders>
            <w:shd w:val="clear" w:color="000000" w:fill="FFF2CC"/>
            <w:noWrap/>
            <w:vAlign w:val="center"/>
            <w:hideMark/>
          </w:tcPr>
          <w:p w14:paraId="295AD55D"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$ 46,584</w:t>
            </w:r>
          </w:p>
        </w:tc>
        <w:tc>
          <w:tcPr>
            <w:tcW w:w="960" w:type="dxa"/>
            <w:tcBorders>
              <w:top w:val="nil"/>
              <w:left w:val="nil"/>
              <w:bottom w:val="nil"/>
              <w:right w:val="nil"/>
            </w:tcBorders>
            <w:shd w:val="clear" w:color="000000" w:fill="FFF2CC"/>
            <w:noWrap/>
            <w:vAlign w:val="bottom"/>
            <w:hideMark/>
          </w:tcPr>
          <w:p w14:paraId="1CB8290E"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-$4,616</w:t>
            </w:r>
          </w:p>
        </w:tc>
      </w:tr>
      <w:tr w:rsidR="00B2059A" w:rsidRPr="00B2059A" w14:paraId="28DD6EA1" w14:textId="77777777" w:rsidTr="00B2059A">
        <w:trPr>
          <w:trHeight w:val="264"/>
        </w:trPr>
        <w:tc>
          <w:tcPr>
            <w:tcW w:w="3280" w:type="dxa"/>
            <w:tcBorders>
              <w:top w:val="nil"/>
              <w:left w:val="single" w:sz="4" w:space="0" w:color="C0C0C0"/>
              <w:bottom w:val="single" w:sz="4" w:space="0" w:color="C0C0C0"/>
              <w:right w:val="nil"/>
            </w:tcBorders>
            <w:shd w:val="clear" w:color="000000" w:fill="FFF2CC"/>
            <w:noWrap/>
            <w:vAlign w:val="center"/>
            <w:hideMark/>
          </w:tcPr>
          <w:p w14:paraId="3B7F74CC"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Panasonic Fax Machine</w:t>
            </w:r>
          </w:p>
        </w:tc>
        <w:tc>
          <w:tcPr>
            <w:tcW w:w="960" w:type="dxa"/>
            <w:tcBorders>
              <w:top w:val="nil"/>
              <w:left w:val="single" w:sz="4" w:space="0" w:color="C0C0C0"/>
              <w:bottom w:val="single" w:sz="4" w:space="0" w:color="C0C0C0"/>
              <w:right w:val="nil"/>
            </w:tcBorders>
            <w:shd w:val="clear" w:color="000000" w:fill="FFF2CC"/>
            <w:noWrap/>
            <w:vAlign w:val="center"/>
            <w:hideMark/>
          </w:tcPr>
          <w:p w14:paraId="23B07C78"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$29,582</w:t>
            </w:r>
          </w:p>
        </w:tc>
        <w:tc>
          <w:tcPr>
            <w:tcW w:w="960" w:type="dxa"/>
            <w:tcBorders>
              <w:top w:val="nil"/>
              <w:left w:val="single" w:sz="4" w:space="0" w:color="C0C0C0"/>
              <w:bottom w:val="single" w:sz="4" w:space="0" w:color="C0C0C0"/>
              <w:right w:val="single" w:sz="4" w:space="0" w:color="C0C0C0"/>
            </w:tcBorders>
            <w:shd w:val="clear" w:color="000000" w:fill="FFF2CC"/>
            <w:noWrap/>
            <w:vAlign w:val="center"/>
            <w:hideMark/>
          </w:tcPr>
          <w:p w14:paraId="44A3D093"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$ 33,279</w:t>
            </w:r>
          </w:p>
        </w:tc>
        <w:tc>
          <w:tcPr>
            <w:tcW w:w="960" w:type="dxa"/>
            <w:tcBorders>
              <w:top w:val="nil"/>
              <w:left w:val="nil"/>
              <w:bottom w:val="nil"/>
              <w:right w:val="nil"/>
            </w:tcBorders>
            <w:shd w:val="clear" w:color="000000" w:fill="FFF2CC"/>
            <w:noWrap/>
            <w:vAlign w:val="bottom"/>
            <w:hideMark/>
          </w:tcPr>
          <w:p w14:paraId="5B856E18"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-$3,698</w:t>
            </w:r>
          </w:p>
        </w:tc>
      </w:tr>
      <w:tr w:rsidR="00B2059A" w:rsidRPr="00B2059A" w14:paraId="13ABF0D1" w14:textId="77777777" w:rsidTr="00B2059A">
        <w:trPr>
          <w:trHeight w:val="264"/>
        </w:trPr>
        <w:tc>
          <w:tcPr>
            <w:tcW w:w="3280" w:type="dxa"/>
            <w:tcBorders>
              <w:top w:val="nil"/>
              <w:left w:val="single" w:sz="4" w:space="0" w:color="C0C0C0"/>
              <w:bottom w:val="single" w:sz="4" w:space="0" w:color="C0C0C0"/>
              <w:right w:val="nil"/>
            </w:tcBorders>
            <w:shd w:val="clear" w:color="000000" w:fill="FFF2CC"/>
            <w:noWrap/>
            <w:vAlign w:val="center"/>
            <w:hideMark/>
          </w:tcPr>
          <w:p w14:paraId="51E9DD25"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RCA 4" LCD Color TV</w:t>
            </w:r>
          </w:p>
        </w:tc>
        <w:tc>
          <w:tcPr>
            <w:tcW w:w="960" w:type="dxa"/>
            <w:tcBorders>
              <w:top w:val="nil"/>
              <w:left w:val="single" w:sz="4" w:space="0" w:color="C0C0C0"/>
              <w:bottom w:val="single" w:sz="4" w:space="0" w:color="C0C0C0"/>
              <w:right w:val="nil"/>
            </w:tcBorders>
            <w:shd w:val="clear" w:color="000000" w:fill="FFF2CC"/>
            <w:noWrap/>
            <w:vAlign w:val="center"/>
            <w:hideMark/>
          </w:tcPr>
          <w:p w14:paraId="13D5B94C"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$51,540</w:t>
            </w:r>
          </w:p>
        </w:tc>
        <w:tc>
          <w:tcPr>
            <w:tcW w:w="960" w:type="dxa"/>
            <w:tcBorders>
              <w:top w:val="nil"/>
              <w:left w:val="single" w:sz="4" w:space="0" w:color="C0C0C0"/>
              <w:bottom w:val="single" w:sz="4" w:space="0" w:color="C0C0C0"/>
              <w:right w:val="single" w:sz="4" w:space="0" w:color="C0C0C0"/>
            </w:tcBorders>
            <w:shd w:val="clear" w:color="000000" w:fill="FFF2CC"/>
            <w:noWrap/>
            <w:vAlign w:val="center"/>
            <w:hideMark/>
          </w:tcPr>
          <w:p w14:paraId="09325ED2"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$ 55,148</w:t>
            </w:r>
          </w:p>
        </w:tc>
        <w:tc>
          <w:tcPr>
            <w:tcW w:w="960" w:type="dxa"/>
            <w:tcBorders>
              <w:top w:val="nil"/>
              <w:left w:val="nil"/>
              <w:bottom w:val="nil"/>
              <w:right w:val="nil"/>
            </w:tcBorders>
            <w:shd w:val="clear" w:color="000000" w:fill="FFF2CC"/>
            <w:noWrap/>
            <w:vAlign w:val="bottom"/>
            <w:hideMark/>
          </w:tcPr>
          <w:p w14:paraId="6C6C5955"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-$3,608</w:t>
            </w:r>
          </w:p>
        </w:tc>
      </w:tr>
      <w:tr w:rsidR="00B2059A" w:rsidRPr="00B2059A" w14:paraId="057DCB3B" w14:textId="77777777" w:rsidTr="00B2059A">
        <w:trPr>
          <w:trHeight w:val="264"/>
        </w:trPr>
        <w:tc>
          <w:tcPr>
            <w:tcW w:w="3280" w:type="dxa"/>
            <w:tcBorders>
              <w:top w:val="nil"/>
              <w:left w:val="single" w:sz="4" w:space="0" w:color="C0C0C0"/>
              <w:bottom w:val="single" w:sz="4" w:space="0" w:color="C0C0C0"/>
              <w:right w:val="nil"/>
            </w:tcBorders>
            <w:shd w:val="clear" w:color="000000" w:fill="FCE4D6"/>
            <w:noWrap/>
            <w:vAlign w:val="center"/>
            <w:hideMark/>
          </w:tcPr>
          <w:p w14:paraId="46423ACC"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Roark's Formulas for Stress and Strain</w:t>
            </w:r>
          </w:p>
        </w:tc>
        <w:tc>
          <w:tcPr>
            <w:tcW w:w="960" w:type="dxa"/>
            <w:tcBorders>
              <w:top w:val="nil"/>
              <w:left w:val="single" w:sz="4" w:space="0" w:color="C0C0C0"/>
              <w:bottom w:val="single" w:sz="4" w:space="0" w:color="C0C0C0"/>
              <w:right w:val="nil"/>
            </w:tcBorders>
            <w:shd w:val="clear" w:color="000000" w:fill="FCE4D6"/>
            <w:noWrap/>
            <w:vAlign w:val="center"/>
            <w:hideMark/>
          </w:tcPr>
          <w:p w14:paraId="75D678C6"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$37,140</w:t>
            </w:r>
          </w:p>
        </w:tc>
        <w:tc>
          <w:tcPr>
            <w:tcW w:w="960" w:type="dxa"/>
            <w:tcBorders>
              <w:top w:val="nil"/>
              <w:left w:val="single" w:sz="4" w:space="0" w:color="C0C0C0"/>
              <w:bottom w:val="single" w:sz="4" w:space="0" w:color="C0C0C0"/>
              <w:right w:val="single" w:sz="4" w:space="0" w:color="C0C0C0"/>
            </w:tcBorders>
            <w:shd w:val="clear" w:color="000000" w:fill="FCE4D6"/>
            <w:noWrap/>
            <w:vAlign w:val="center"/>
            <w:hideMark/>
          </w:tcPr>
          <w:p w14:paraId="3FE44DDF"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$ 40,483</w:t>
            </w:r>
          </w:p>
        </w:tc>
        <w:tc>
          <w:tcPr>
            <w:tcW w:w="960" w:type="dxa"/>
            <w:tcBorders>
              <w:top w:val="nil"/>
              <w:left w:val="nil"/>
              <w:bottom w:val="nil"/>
              <w:right w:val="nil"/>
            </w:tcBorders>
            <w:shd w:val="clear" w:color="000000" w:fill="FCE4D6"/>
            <w:noWrap/>
            <w:vAlign w:val="bottom"/>
            <w:hideMark/>
          </w:tcPr>
          <w:p w14:paraId="348C4D49"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-$3,343</w:t>
            </w:r>
          </w:p>
        </w:tc>
      </w:tr>
      <w:tr w:rsidR="00B2059A" w:rsidRPr="00B2059A" w14:paraId="24BAD25B" w14:textId="77777777" w:rsidTr="00B2059A">
        <w:trPr>
          <w:trHeight w:val="264"/>
        </w:trPr>
        <w:tc>
          <w:tcPr>
            <w:tcW w:w="3280" w:type="dxa"/>
            <w:tcBorders>
              <w:top w:val="nil"/>
              <w:left w:val="single" w:sz="4" w:space="0" w:color="C0C0C0"/>
              <w:bottom w:val="single" w:sz="4" w:space="0" w:color="C0C0C0"/>
              <w:right w:val="nil"/>
            </w:tcBorders>
            <w:shd w:val="clear" w:color="000000" w:fill="FFF2CC"/>
            <w:noWrap/>
            <w:vAlign w:val="center"/>
            <w:hideMark/>
          </w:tcPr>
          <w:p w14:paraId="45EA4484"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Sharp VCR+</w:t>
            </w:r>
          </w:p>
        </w:tc>
        <w:tc>
          <w:tcPr>
            <w:tcW w:w="960" w:type="dxa"/>
            <w:tcBorders>
              <w:top w:val="nil"/>
              <w:left w:val="single" w:sz="4" w:space="0" w:color="C0C0C0"/>
              <w:bottom w:val="single" w:sz="4" w:space="0" w:color="C0C0C0"/>
              <w:right w:val="nil"/>
            </w:tcBorders>
            <w:shd w:val="clear" w:color="000000" w:fill="FFF2CC"/>
            <w:noWrap/>
            <w:vAlign w:val="center"/>
            <w:hideMark/>
          </w:tcPr>
          <w:p w14:paraId="47534AA1"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$37,026</w:t>
            </w:r>
          </w:p>
        </w:tc>
        <w:tc>
          <w:tcPr>
            <w:tcW w:w="960" w:type="dxa"/>
            <w:tcBorders>
              <w:top w:val="nil"/>
              <w:left w:val="single" w:sz="4" w:space="0" w:color="C0C0C0"/>
              <w:bottom w:val="single" w:sz="4" w:space="0" w:color="C0C0C0"/>
              <w:right w:val="single" w:sz="4" w:space="0" w:color="C0C0C0"/>
            </w:tcBorders>
            <w:shd w:val="clear" w:color="000000" w:fill="FFF2CC"/>
            <w:noWrap/>
            <w:vAlign w:val="center"/>
            <w:hideMark/>
          </w:tcPr>
          <w:p w14:paraId="6162D1B0"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$ 40,358</w:t>
            </w:r>
          </w:p>
        </w:tc>
        <w:tc>
          <w:tcPr>
            <w:tcW w:w="960" w:type="dxa"/>
            <w:tcBorders>
              <w:top w:val="nil"/>
              <w:left w:val="nil"/>
              <w:bottom w:val="nil"/>
              <w:right w:val="nil"/>
            </w:tcBorders>
            <w:shd w:val="clear" w:color="000000" w:fill="FFF2CC"/>
            <w:noWrap/>
            <w:vAlign w:val="bottom"/>
            <w:hideMark/>
          </w:tcPr>
          <w:p w14:paraId="2713268E"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-$3,332</w:t>
            </w:r>
          </w:p>
        </w:tc>
      </w:tr>
      <w:tr w:rsidR="00B2059A" w:rsidRPr="00B2059A" w14:paraId="54584137" w14:textId="77777777" w:rsidTr="00B2059A">
        <w:trPr>
          <w:trHeight w:val="264"/>
        </w:trPr>
        <w:tc>
          <w:tcPr>
            <w:tcW w:w="3280" w:type="dxa"/>
            <w:tcBorders>
              <w:top w:val="nil"/>
              <w:left w:val="single" w:sz="4" w:space="0" w:color="C0C0C0"/>
              <w:bottom w:val="single" w:sz="4" w:space="0" w:color="C0C0C0"/>
              <w:right w:val="nil"/>
            </w:tcBorders>
            <w:shd w:val="clear" w:color="000000" w:fill="FFF2CC"/>
            <w:noWrap/>
            <w:vAlign w:val="center"/>
            <w:hideMark/>
          </w:tcPr>
          <w:p w14:paraId="2E24AC73"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Hewlett Packard CD-Writer Plus</w:t>
            </w:r>
          </w:p>
        </w:tc>
        <w:tc>
          <w:tcPr>
            <w:tcW w:w="960" w:type="dxa"/>
            <w:tcBorders>
              <w:top w:val="nil"/>
              <w:left w:val="single" w:sz="4" w:space="0" w:color="C0C0C0"/>
              <w:bottom w:val="single" w:sz="4" w:space="0" w:color="C0C0C0"/>
              <w:right w:val="nil"/>
            </w:tcBorders>
            <w:shd w:val="clear" w:color="000000" w:fill="FFF2CC"/>
            <w:noWrap/>
            <w:vAlign w:val="center"/>
            <w:hideMark/>
          </w:tcPr>
          <w:p w14:paraId="4FF884E1"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$66,528</w:t>
            </w:r>
          </w:p>
        </w:tc>
        <w:tc>
          <w:tcPr>
            <w:tcW w:w="960" w:type="dxa"/>
            <w:tcBorders>
              <w:top w:val="nil"/>
              <w:left w:val="single" w:sz="4" w:space="0" w:color="C0C0C0"/>
              <w:bottom w:val="single" w:sz="4" w:space="0" w:color="C0C0C0"/>
              <w:right w:val="single" w:sz="4" w:space="0" w:color="C0C0C0"/>
            </w:tcBorders>
            <w:shd w:val="clear" w:color="000000" w:fill="FFF2CC"/>
            <w:noWrap/>
            <w:vAlign w:val="center"/>
            <w:hideMark/>
          </w:tcPr>
          <w:p w14:paraId="0C0E820F"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$ 69,189</w:t>
            </w:r>
          </w:p>
        </w:tc>
        <w:tc>
          <w:tcPr>
            <w:tcW w:w="960" w:type="dxa"/>
            <w:tcBorders>
              <w:top w:val="nil"/>
              <w:left w:val="nil"/>
              <w:bottom w:val="nil"/>
              <w:right w:val="nil"/>
            </w:tcBorders>
            <w:shd w:val="clear" w:color="000000" w:fill="FFF2CC"/>
            <w:noWrap/>
            <w:vAlign w:val="bottom"/>
            <w:hideMark/>
          </w:tcPr>
          <w:p w14:paraId="23A03685"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-$2,661</w:t>
            </w:r>
          </w:p>
        </w:tc>
      </w:tr>
      <w:tr w:rsidR="00B2059A" w:rsidRPr="00B2059A" w14:paraId="087BEF09" w14:textId="77777777" w:rsidTr="00B2059A">
        <w:trPr>
          <w:trHeight w:val="264"/>
        </w:trPr>
        <w:tc>
          <w:tcPr>
            <w:tcW w:w="3280" w:type="dxa"/>
            <w:tcBorders>
              <w:top w:val="nil"/>
              <w:left w:val="single" w:sz="4" w:space="0" w:color="C0C0C0"/>
              <w:bottom w:val="single" w:sz="4" w:space="0" w:color="C0C0C0"/>
              <w:right w:val="nil"/>
            </w:tcBorders>
            <w:shd w:val="clear" w:color="000000" w:fill="FCE4D6"/>
            <w:noWrap/>
            <w:vAlign w:val="center"/>
            <w:hideMark/>
          </w:tcPr>
          <w:p w14:paraId="58CABDF6"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Manufacturing Planning and Control Systems</w:t>
            </w:r>
          </w:p>
        </w:tc>
        <w:tc>
          <w:tcPr>
            <w:tcW w:w="960" w:type="dxa"/>
            <w:tcBorders>
              <w:top w:val="nil"/>
              <w:left w:val="single" w:sz="4" w:space="0" w:color="C0C0C0"/>
              <w:bottom w:val="single" w:sz="4" w:space="0" w:color="C0C0C0"/>
              <w:right w:val="nil"/>
            </w:tcBorders>
            <w:shd w:val="clear" w:color="000000" w:fill="FCE4D6"/>
            <w:noWrap/>
            <w:vAlign w:val="center"/>
            <w:hideMark/>
          </w:tcPr>
          <w:p w14:paraId="74E65E2E"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$23,481</w:t>
            </w:r>
          </w:p>
        </w:tc>
        <w:tc>
          <w:tcPr>
            <w:tcW w:w="960" w:type="dxa"/>
            <w:tcBorders>
              <w:top w:val="nil"/>
              <w:left w:val="single" w:sz="4" w:space="0" w:color="C0C0C0"/>
              <w:bottom w:val="single" w:sz="4" w:space="0" w:color="C0C0C0"/>
              <w:right w:val="single" w:sz="4" w:space="0" w:color="C0C0C0"/>
            </w:tcBorders>
            <w:shd w:val="clear" w:color="000000" w:fill="FCE4D6"/>
            <w:noWrap/>
            <w:vAlign w:val="center"/>
            <w:hideMark/>
          </w:tcPr>
          <w:p w14:paraId="44B8066B"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$ 25,993</w:t>
            </w:r>
          </w:p>
        </w:tc>
        <w:tc>
          <w:tcPr>
            <w:tcW w:w="960" w:type="dxa"/>
            <w:tcBorders>
              <w:top w:val="nil"/>
              <w:left w:val="nil"/>
              <w:bottom w:val="nil"/>
              <w:right w:val="nil"/>
            </w:tcBorders>
            <w:shd w:val="clear" w:color="000000" w:fill="FCE4D6"/>
            <w:noWrap/>
            <w:vAlign w:val="bottom"/>
            <w:hideMark/>
          </w:tcPr>
          <w:p w14:paraId="62DB0C83"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-$2,512</w:t>
            </w:r>
          </w:p>
        </w:tc>
      </w:tr>
      <w:tr w:rsidR="00B2059A" w:rsidRPr="00B2059A" w14:paraId="1AD2613E" w14:textId="77777777" w:rsidTr="00B2059A">
        <w:trPr>
          <w:trHeight w:val="264"/>
        </w:trPr>
        <w:tc>
          <w:tcPr>
            <w:tcW w:w="3280" w:type="dxa"/>
            <w:tcBorders>
              <w:top w:val="nil"/>
              <w:left w:val="single" w:sz="4" w:space="0" w:color="C0C0C0"/>
              <w:bottom w:val="single" w:sz="4" w:space="0" w:color="C0C0C0"/>
              <w:right w:val="nil"/>
            </w:tcBorders>
            <w:shd w:val="clear" w:color="000000" w:fill="DDEBF7"/>
            <w:noWrap/>
            <w:vAlign w:val="center"/>
            <w:hideMark/>
          </w:tcPr>
          <w:p w14:paraId="158DDFE6"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The Exorcist</w:t>
            </w:r>
          </w:p>
        </w:tc>
        <w:tc>
          <w:tcPr>
            <w:tcW w:w="960" w:type="dxa"/>
            <w:tcBorders>
              <w:top w:val="nil"/>
              <w:left w:val="single" w:sz="4" w:space="0" w:color="C0C0C0"/>
              <w:bottom w:val="single" w:sz="4" w:space="0" w:color="C0C0C0"/>
              <w:right w:val="nil"/>
            </w:tcBorders>
            <w:shd w:val="clear" w:color="000000" w:fill="DDEBF7"/>
            <w:noWrap/>
            <w:vAlign w:val="center"/>
            <w:hideMark/>
          </w:tcPr>
          <w:p w14:paraId="7ED333CC"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$17,176</w:t>
            </w:r>
          </w:p>
        </w:tc>
        <w:tc>
          <w:tcPr>
            <w:tcW w:w="960" w:type="dxa"/>
            <w:tcBorders>
              <w:top w:val="nil"/>
              <w:left w:val="single" w:sz="4" w:space="0" w:color="C0C0C0"/>
              <w:bottom w:val="single" w:sz="4" w:space="0" w:color="C0C0C0"/>
              <w:right w:val="single" w:sz="4" w:space="0" w:color="C0C0C0"/>
            </w:tcBorders>
            <w:shd w:val="clear" w:color="000000" w:fill="DDEBF7"/>
            <w:noWrap/>
            <w:vAlign w:val="center"/>
            <w:hideMark/>
          </w:tcPr>
          <w:p w14:paraId="077710A0"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$ 19,572</w:t>
            </w:r>
          </w:p>
        </w:tc>
        <w:tc>
          <w:tcPr>
            <w:tcW w:w="960" w:type="dxa"/>
            <w:tcBorders>
              <w:top w:val="nil"/>
              <w:left w:val="nil"/>
              <w:bottom w:val="nil"/>
              <w:right w:val="nil"/>
            </w:tcBorders>
            <w:shd w:val="clear" w:color="000000" w:fill="DDEBF7"/>
            <w:noWrap/>
            <w:vAlign w:val="bottom"/>
            <w:hideMark/>
          </w:tcPr>
          <w:p w14:paraId="7DC572CF"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-$2,396</w:t>
            </w:r>
          </w:p>
        </w:tc>
      </w:tr>
      <w:tr w:rsidR="00B2059A" w:rsidRPr="00B2059A" w14:paraId="34C3E4A7" w14:textId="77777777" w:rsidTr="00B2059A">
        <w:trPr>
          <w:trHeight w:val="264"/>
        </w:trPr>
        <w:tc>
          <w:tcPr>
            <w:tcW w:w="3280" w:type="dxa"/>
            <w:tcBorders>
              <w:top w:val="nil"/>
              <w:left w:val="single" w:sz="4" w:space="0" w:color="C0C0C0"/>
              <w:bottom w:val="single" w:sz="4" w:space="0" w:color="C0C0C0"/>
              <w:right w:val="nil"/>
            </w:tcBorders>
            <w:shd w:val="clear" w:color="000000" w:fill="FFF2CC"/>
            <w:noWrap/>
            <w:vAlign w:val="center"/>
            <w:hideMark/>
          </w:tcPr>
          <w:p w14:paraId="13E94CAF"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PNY 64 MB Memory Card</w:t>
            </w:r>
          </w:p>
        </w:tc>
        <w:tc>
          <w:tcPr>
            <w:tcW w:w="960" w:type="dxa"/>
            <w:tcBorders>
              <w:top w:val="nil"/>
              <w:left w:val="single" w:sz="4" w:space="0" w:color="C0C0C0"/>
              <w:bottom w:val="single" w:sz="4" w:space="0" w:color="C0C0C0"/>
              <w:right w:val="nil"/>
            </w:tcBorders>
            <w:shd w:val="clear" w:color="000000" w:fill="FFF2CC"/>
            <w:noWrap/>
            <w:vAlign w:val="center"/>
            <w:hideMark/>
          </w:tcPr>
          <w:p w14:paraId="782FA226"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$32,654</w:t>
            </w:r>
          </w:p>
        </w:tc>
        <w:tc>
          <w:tcPr>
            <w:tcW w:w="960" w:type="dxa"/>
            <w:tcBorders>
              <w:top w:val="nil"/>
              <w:left w:val="single" w:sz="4" w:space="0" w:color="C0C0C0"/>
              <w:bottom w:val="single" w:sz="4" w:space="0" w:color="C0C0C0"/>
              <w:right w:val="single" w:sz="4" w:space="0" w:color="C0C0C0"/>
            </w:tcBorders>
            <w:shd w:val="clear" w:color="000000" w:fill="FFF2CC"/>
            <w:noWrap/>
            <w:vAlign w:val="center"/>
            <w:hideMark/>
          </w:tcPr>
          <w:p w14:paraId="566C7E12"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$ 35,022</w:t>
            </w:r>
          </w:p>
        </w:tc>
        <w:tc>
          <w:tcPr>
            <w:tcW w:w="960" w:type="dxa"/>
            <w:tcBorders>
              <w:top w:val="nil"/>
              <w:left w:val="nil"/>
              <w:bottom w:val="nil"/>
              <w:right w:val="nil"/>
            </w:tcBorders>
            <w:shd w:val="clear" w:color="000000" w:fill="FFF2CC"/>
            <w:noWrap/>
            <w:vAlign w:val="bottom"/>
            <w:hideMark/>
          </w:tcPr>
          <w:p w14:paraId="1B2D5288"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-$2,367</w:t>
            </w:r>
          </w:p>
        </w:tc>
      </w:tr>
      <w:tr w:rsidR="00B2059A" w:rsidRPr="00B2059A" w14:paraId="34BD6407" w14:textId="77777777" w:rsidTr="00B2059A">
        <w:trPr>
          <w:trHeight w:val="264"/>
        </w:trPr>
        <w:tc>
          <w:tcPr>
            <w:tcW w:w="3280" w:type="dxa"/>
            <w:tcBorders>
              <w:top w:val="nil"/>
              <w:left w:val="single" w:sz="4" w:space="0" w:color="C0C0C0"/>
              <w:bottom w:val="single" w:sz="4" w:space="0" w:color="C0C0C0"/>
              <w:right w:val="nil"/>
            </w:tcBorders>
            <w:shd w:val="clear" w:color="000000" w:fill="FFF2CC"/>
            <w:noWrap/>
            <w:vAlign w:val="center"/>
            <w:hideMark/>
          </w:tcPr>
          <w:p w14:paraId="5A27ABD0"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 xml:space="preserve">Sharp </w:t>
            </w:r>
            <w:proofErr w:type="spellStart"/>
            <w:r w:rsidRPr="00B2059A">
              <w:rPr>
                <w:rFonts w:ascii="Arial" w:eastAsia="Times New Roman" w:hAnsi="Arial" w:cs="Arial"/>
                <w:color w:val="25396E"/>
                <w:sz w:val="16"/>
                <w:szCs w:val="16"/>
              </w:rPr>
              <w:t>Mobilon</w:t>
            </w:r>
            <w:proofErr w:type="spellEnd"/>
            <w:r w:rsidRPr="00B2059A">
              <w:rPr>
                <w:rFonts w:ascii="Arial" w:eastAsia="Times New Roman" w:hAnsi="Arial" w:cs="Arial"/>
                <w:color w:val="25396E"/>
                <w:sz w:val="16"/>
                <w:szCs w:val="16"/>
              </w:rPr>
              <w:t xml:space="preserve"> </w:t>
            </w:r>
            <w:proofErr w:type="spellStart"/>
            <w:r w:rsidRPr="00B2059A">
              <w:rPr>
                <w:rFonts w:ascii="Arial" w:eastAsia="Times New Roman" w:hAnsi="Arial" w:cs="Arial"/>
                <w:color w:val="25396E"/>
                <w:sz w:val="16"/>
                <w:szCs w:val="16"/>
              </w:rPr>
              <w:t>TriPad</w:t>
            </w:r>
            <w:proofErr w:type="spellEnd"/>
            <w:r w:rsidRPr="00B2059A">
              <w:rPr>
                <w:rFonts w:ascii="Arial" w:eastAsia="Times New Roman" w:hAnsi="Arial" w:cs="Arial"/>
                <w:color w:val="25396E"/>
                <w:sz w:val="16"/>
                <w:szCs w:val="16"/>
              </w:rPr>
              <w:t xml:space="preserve"> Handheld PC</w:t>
            </w:r>
          </w:p>
        </w:tc>
        <w:tc>
          <w:tcPr>
            <w:tcW w:w="960" w:type="dxa"/>
            <w:tcBorders>
              <w:top w:val="nil"/>
              <w:left w:val="single" w:sz="4" w:space="0" w:color="C0C0C0"/>
              <w:bottom w:val="single" w:sz="4" w:space="0" w:color="C0C0C0"/>
              <w:right w:val="nil"/>
            </w:tcBorders>
            <w:shd w:val="clear" w:color="000000" w:fill="FFF2CC"/>
            <w:noWrap/>
            <w:vAlign w:val="center"/>
            <w:hideMark/>
          </w:tcPr>
          <w:p w14:paraId="3EF73FE7"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$230,153</w:t>
            </w:r>
          </w:p>
        </w:tc>
        <w:tc>
          <w:tcPr>
            <w:tcW w:w="960" w:type="dxa"/>
            <w:tcBorders>
              <w:top w:val="nil"/>
              <w:left w:val="single" w:sz="4" w:space="0" w:color="C0C0C0"/>
              <w:bottom w:val="single" w:sz="4" w:space="0" w:color="C0C0C0"/>
              <w:right w:val="single" w:sz="4" w:space="0" w:color="C0C0C0"/>
            </w:tcBorders>
            <w:shd w:val="clear" w:color="000000" w:fill="FFF2CC"/>
            <w:noWrap/>
            <w:vAlign w:val="center"/>
            <w:hideMark/>
          </w:tcPr>
          <w:p w14:paraId="2E5B45A1"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$ 232,455</w:t>
            </w:r>
          </w:p>
        </w:tc>
        <w:tc>
          <w:tcPr>
            <w:tcW w:w="960" w:type="dxa"/>
            <w:tcBorders>
              <w:top w:val="nil"/>
              <w:left w:val="nil"/>
              <w:bottom w:val="nil"/>
              <w:right w:val="nil"/>
            </w:tcBorders>
            <w:shd w:val="clear" w:color="000000" w:fill="FFF2CC"/>
            <w:noWrap/>
            <w:vAlign w:val="bottom"/>
            <w:hideMark/>
          </w:tcPr>
          <w:p w14:paraId="7E8AFA9D"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-$2,302</w:t>
            </w:r>
          </w:p>
        </w:tc>
      </w:tr>
      <w:tr w:rsidR="00B2059A" w:rsidRPr="00B2059A" w14:paraId="22CCD860" w14:textId="77777777" w:rsidTr="00B2059A">
        <w:trPr>
          <w:trHeight w:val="264"/>
        </w:trPr>
        <w:tc>
          <w:tcPr>
            <w:tcW w:w="3280" w:type="dxa"/>
            <w:tcBorders>
              <w:top w:val="nil"/>
              <w:left w:val="single" w:sz="4" w:space="0" w:color="C0C0C0"/>
              <w:bottom w:val="single" w:sz="4" w:space="0" w:color="C0C0C0"/>
              <w:right w:val="nil"/>
            </w:tcBorders>
            <w:shd w:val="clear" w:color="000000" w:fill="DDEBF7"/>
            <w:noWrap/>
            <w:vAlign w:val="center"/>
            <w:hideMark/>
          </w:tcPr>
          <w:p w14:paraId="60B33848"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 xml:space="preserve">City </w:t>
            </w:r>
            <w:proofErr w:type="gramStart"/>
            <w:r w:rsidRPr="00B2059A">
              <w:rPr>
                <w:rFonts w:ascii="Arial" w:eastAsia="Times New Roman" w:hAnsi="Arial" w:cs="Arial"/>
                <w:color w:val="25396E"/>
                <w:sz w:val="16"/>
                <w:szCs w:val="16"/>
              </w:rPr>
              <w:t>Of</w:t>
            </w:r>
            <w:proofErr w:type="gramEnd"/>
            <w:r w:rsidRPr="00B2059A">
              <w:rPr>
                <w:rFonts w:ascii="Arial" w:eastAsia="Times New Roman" w:hAnsi="Arial" w:cs="Arial"/>
                <w:color w:val="25396E"/>
                <w:sz w:val="16"/>
                <w:szCs w:val="16"/>
              </w:rPr>
              <w:t xml:space="preserve"> Angels</w:t>
            </w:r>
          </w:p>
        </w:tc>
        <w:tc>
          <w:tcPr>
            <w:tcW w:w="960" w:type="dxa"/>
            <w:tcBorders>
              <w:top w:val="nil"/>
              <w:left w:val="single" w:sz="4" w:space="0" w:color="C0C0C0"/>
              <w:bottom w:val="single" w:sz="4" w:space="0" w:color="C0C0C0"/>
              <w:right w:val="nil"/>
            </w:tcBorders>
            <w:shd w:val="clear" w:color="000000" w:fill="DDEBF7"/>
            <w:noWrap/>
            <w:vAlign w:val="center"/>
            <w:hideMark/>
          </w:tcPr>
          <w:p w14:paraId="568316E5"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$16,606</w:t>
            </w:r>
          </w:p>
        </w:tc>
        <w:tc>
          <w:tcPr>
            <w:tcW w:w="960" w:type="dxa"/>
            <w:tcBorders>
              <w:top w:val="nil"/>
              <w:left w:val="single" w:sz="4" w:space="0" w:color="C0C0C0"/>
              <w:bottom w:val="single" w:sz="4" w:space="0" w:color="C0C0C0"/>
              <w:right w:val="single" w:sz="4" w:space="0" w:color="C0C0C0"/>
            </w:tcBorders>
            <w:shd w:val="clear" w:color="000000" w:fill="DDEBF7"/>
            <w:noWrap/>
            <w:vAlign w:val="center"/>
            <w:hideMark/>
          </w:tcPr>
          <w:p w14:paraId="7E1228E1"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$ 18,864</w:t>
            </w:r>
          </w:p>
        </w:tc>
        <w:tc>
          <w:tcPr>
            <w:tcW w:w="960" w:type="dxa"/>
            <w:tcBorders>
              <w:top w:val="nil"/>
              <w:left w:val="nil"/>
              <w:bottom w:val="nil"/>
              <w:right w:val="nil"/>
            </w:tcBorders>
            <w:shd w:val="clear" w:color="000000" w:fill="DDEBF7"/>
            <w:noWrap/>
            <w:vAlign w:val="bottom"/>
            <w:hideMark/>
          </w:tcPr>
          <w:p w14:paraId="19B729D7"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-$2,258</w:t>
            </w:r>
          </w:p>
        </w:tc>
      </w:tr>
    </w:tbl>
    <w:p w14:paraId="4F1AB854" w14:textId="71EEEFE3" w:rsidR="00466E9B" w:rsidRDefault="00B2059A" w:rsidP="00F166FE">
      <w:r>
        <w:t>Table 3</w:t>
      </w:r>
    </w:p>
    <w:tbl>
      <w:tblPr>
        <w:tblW w:w="5935" w:type="dxa"/>
        <w:tblLook w:val="04A0" w:firstRow="1" w:lastRow="0" w:firstColumn="1" w:lastColumn="0" w:noHBand="0" w:noVBand="1"/>
      </w:tblPr>
      <w:tblGrid>
        <w:gridCol w:w="3535"/>
        <w:gridCol w:w="884"/>
        <w:gridCol w:w="883"/>
        <w:gridCol w:w="960"/>
      </w:tblGrid>
      <w:tr w:rsidR="00B2059A" w:rsidRPr="00B2059A" w14:paraId="011836DA" w14:textId="77777777" w:rsidTr="00B2059A">
        <w:trPr>
          <w:trHeight w:val="264"/>
        </w:trPr>
        <w:tc>
          <w:tcPr>
            <w:tcW w:w="3535" w:type="dxa"/>
            <w:tcBorders>
              <w:top w:val="single" w:sz="4" w:space="0" w:color="C0C0C0"/>
              <w:left w:val="single" w:sz="4" w:space="0" w:color="C0C0C0"/>
              <w:bottom w:val="single" w:sz="4" w:space="0" w:color="C0C0C0"/>
              <w:right w:val="nil"/>
            </w:tcBorders>
            <w:shd w:val="clear" w:color="000000" w:fill="DFDFDF"/>
            <w:noWrap/>
            <w:vAlign w:val="center"/>
            <w:hideMark/>
          </w:tcPr>
          <w:p w14:paraId="256525CC" w14:textId="77777777" w:rsidR="00B2059A" w:rsidRPr="00B2059A" w:rsidRDefault="00B2059A" w:rsidP="00B2059A">
            <w:pPr>
              <w:spacing w:after="0" w:line="240" w:lineRule="auto"/>
              <w:rPr>
                <w:rFonts w:ascii="Arial" w:eastAsia="Times New Roman" w:hAnsi="Arial" w:cs="Arial"/>
                <w:b/>
                <w:bCs/>
                <w:color w:val="0B428E"/>
                <w:sz w:val="16"/>
                <w:szCs w:val="16"/>
              </w:rPr>
            </w:pPr>
            <w:r w:rsidRPr="00B2059A">
              <w:rPr>
                <w:rFonts w:ascii="Arial" w:eastAsia="Times New Roman" w:hAnsi="Arial" w:cs="Arial"/>
                <w:b/>
                <w:bCs/>
                <w:color w:val="0B428E"/>
                <w:sz w:val="16"/>
                <w:szCs w:val="16"/>
              </w:rPr>
              <w:t>Year</w:t>
            </w:r>
          </w:p>
        </w:tc>
        <w:tc>
          <w:tcPr>
            <w:tcW w:w="1440" w:type="dxa"/>
            <w:gridSpan w:val="2"/>
            <w:tcBorders>
              <w:top w:val="single" w:sz="4" w:space="0" w:color="C0C0C0"/>
              <w:left w:val="single" w:sz="4" w:space="0" w:color="C0C0C0"/>
              <w:bottom w:val="single" w:sz="4" w:space="0" w:color="C0C0C0"/>
              <w:right w:val="single" w:sz="4" w:space="0" w:color="C0C0C0"/>
            </w:tcBorders>
            <w:shd w:val="clear" w:color="000000" w:fill="DFDFDF"/>
            <w:vAlign w:val="bottom"/>
            <w:hideMark/>
          </w:tcPr>
          <w:p w14:paraId="3467D1DC" w14:textId="77777777" w:rsidR="00B2059A" w:rsidRPr="00B2059A" w:rsidRDefault="00B2059A" w:rsidP="00B2059A">
            <w:pPr>
              <w:spacing w:after="0" w:line="240" w:lineRule="auto"/>
              <w:jc w:val="center"/>
              <w:rPr>
                <w:rFonts w:ascii="Arial" w:eastAsia="Times New Roman" w:hAnsi="Arial" w:cs="Arial"/>
                <w:b/>
                <w:bCs/>
                <w:color w:val="0B428E"/>
                <w:sz w:val="16"/>
                <w:szCs w:val="16"/>
              </w:rPr>
            </w:pPr>
            <w:r w:rsidRPr="00B2059A">
              <w:rPr>
                <w:rFonts w:ascii="Arial" w:eastAsia="Times New Roman" w:hAnsi="Arial" w:cs="Arial"/>
                <w:b/>
                <w:bCs/>
                <w:color w:val="0B428E"/>
                <w:sz w:val="16"/>
                <w:szCs w:val="16"/>
              </w:rPr>
              <w:t>2015</w:t>
            </w:r>
          </w:p>
        </w:tc>
        <w:tc>
          <w:tcPr>
            <w:tcW w:w="960" w:type="dxa"/>
            <w:tcBorders>
              <w:top w:val="nil"/>
              <w:left w:val="nil"/>
              <w:bottom w:val="nil"/>
              <w:right w:val="nil"/>
            </w:tcBorders>
            <w:shd w:val="clear" w:color="auto" w:fill="auto"/>
            <w:noWrap/>
            <w:vAlign w:val="bottom"/>
            <w:hideMark/>
          </w:tcPr>
          <w:p w14:paraId="0DEABB18" w14:textId="77777777" w:rsidR="00B2059A" w:rsidRPr="00B2059A" w:rsidRDefault="00B2059A" w:rsidP="00B2059A">
            <w:pPr>
              <w:spacing w:after="0" w:line="240" w:lineRule="auto"/>
              <w:jc w:val="center"/>
              <w:rPr>
                <w:rFonts w:ascii="Arial" w:eastAsia="Times New Roman" w:hAnsi="Arial" w:cs="Arial"/>
                <w:b/>
                <w:bCs/>
                <w:color w:val="0B428E"/>
                <w:sz w:val="16"/>
                <w:szCs w:val="16"/>
              </w:rPr>
            </w:pPr>
          </w:p>
        </w:tc>
      </w:tr>
      <w:tr w:rsidR="00B2059A" w:rsidRPr="00B2059A" w14:paraId="524B6000" w14:textId="77777777" w:rsidTr="00B2059A">
        <w:trPr>
          <w:trHeight w:val="420"/>
        </w:trPr>
        <w:tc>
          <w:tcPr>
            <w:tcW w:w="3535" w:type="dxa"/>
            <w:tcBorders>
              <w:top w:val="nil"/>
              <w:left w:val="single" w:sz="4" w:space="0" w:color="C0C0C0"/>
              <w:bottom w:val="single" w:sz="4" w:space="0" w:color="C0C0C0"/>
              <w:right w:val="nil"/>
            </w:tcBorders>
            <w:shd w:val="clear" w:color="000000" w:fill="DFDFDF"/>
            <w:noWrap/>
            <w:vAlign w:val="center"/>
            <w:hideMark/>
          </w:tcPr>
          <w:p w14:paraId="18FD0657" w14:textId="77777777" w:rsidR="00B2059A" w:rsidRPr="00B2059A" w:rsidRDefault="00B2059A" w:rsidP="00B2059A">
            <w:pPr>
              <w:spacing w:after="0" w:line="240" w:lineRule="auto"/>
              <w:rPr>
                <w:rFonts w:ascii="Arial" w:eastAsia="Times New Roman" w:hAnsi="Arial" w:cs="Arial"/>
                <w:b/>
                <w:bCs/>
                <w:color w:val="0B428E"/>
                <w:sz w:val="16"/>
                <w:szCs w:val="16"/>
              </w:rPr>
            </w:pPr>
            <w:r w:rsidRPr="00B2059A">
              <w:rPr>
                <w:rFonts w:ascii="Arial" w:eastAsia="Times New Roman" w:hAnsi="Arial" w:cs="Arial"/>
                <w:b/>
                <w:bCs/>
                <w:color w:val="0B428E"/>
                <w:sz w:val="16"/>
                <w:szCs w:val="16"/>
              </w:rPr>
              <w:t>Item that performed the best</w:t>
            </w:r>
          </w:p>
        </w:tc>
        <w:tc>
          <w:tcPr>
            <w:tcW w:w="698" w:type="dxa"/>
            <w:tcBorders>
              <w:top w:val="nil"/>
              <w:left w:val="single" w:sz="4" w:space="0" w:color="C0C0C0"/>
              <w:bottom w:val="single" w:sz="4" w:space="0" w:color="C0C0C0"/>
              <w:right w:val="nil"/>
            </w:tcBorders>
            <w:shd w:val="clear" w:color="000000" w:fill="DFDFDF"/>
            <w:vAlign w:val="bottom"/>
            <w:hideMark/>
          </w:tcPr>
          <w:p w14:paraId="3DE8F37A" w14:textId="77777777" w:rsidR="00B2059A" w:rsidRPr="00B2059A" w:rsidRDefault="00B2059A" w:rsidP="00B2059A">
            <w:pPr>
              <w:spacing w:after="0" w:line="240" w:lineRule="auto"/>
              <w:jc w:val="center"/>
              <w:rPr>
                <w:rFonts w:ascii="Arial" w:eastAsia="Times New Roman" w:hAnsi="Arial" w:cs="Arial"/>
                <w:b/>
                <w:bCs/>
                <w:color w:val="0B428E"/>
                <w:sz w:val="16"/>
                <w:szCs w:val="16"/>
              </w:rPr>
            </w:pPr>
            <w:r w:rsidRPr="00B2059A">
              <w:rPr>
                <w:rFonts w:ascii="Arial" w:eastAsia="Times New Roman" w:hAnsi="Arial" w:cs="Arial"/>
                <w:b/>
                <w:bCs/>
                <w:color w:val="0B428E"/>
                <w:sz w:val="16"/>
                <w:szCs w:val="16"/>
              </w:rPr>
              <w:t>Revenue</w:t>
            </w:r>
          </w:p>
        </w:tc>
        <w:tc>
          <w:tcPr>
            <w:tcW w:w="742" w:type="dxa"/>
            <w:tcBorders>
              <w:top w:val="nil"/>
              <w:left w:val="single" w:sz="4" w:space="0" w:color="C0C0C0"/>
              <w:bottom w:val="single" w:sz="4" w:space="0" w:color="C0C0C0"/>
              <w:right w:val="single" w:sz="4" w:space="0" w:color="C0C0C0"/>
            </w:tcBorders>
            <w:shd w:val="clear" w:color="000000" w:fill="DFDFDF"/>
            <w:vAlign w:val="bottom"/>
            <w:hideMark/>
          </w:tcPr>
          <w:p w14:paraId="2CD15352" w14:textId="77777777" w:rsidR="00B2059A" w:rsidRPr="00B2059A" w:rsidRDefault="00B2059A" w:rsidP="00B2059A">
            <w:pPr>
              <w:spacing w:after="0" w:line="240" w:lineRule="auto"/>
              <w:jc w:val="center"/>
              <w:rPr>
                <w:rFonts w:ascii="Arial" w:eastAsia="Times New Roman" w:hAnsi="Arial" w:cs="Arial"/>
                <w:b/>
                <w:bCs/>
                <w:color w:val="0B428E"/>
                <w:sz w:val="16"/>
                <w:szCs w:val="16"/>
              </w:rPr>
            </w:pPr>
            <w:r w:rsidRPr="00B2059A">
              <w:rPr>
                <w:rFonts w:ascii="Arial" w:eastAsia="Times New Roman" w:hAnsi="Arial" w:cs="Arial"/>
                <w:b/>
                <w:bCs/>
                <w:color w:val="0B428E"/>
                <w:sz w:val="16"/>
                <w:szCs w:val="16"/>
              </w:rPr>
              <w:t>Revenue Forecast</w:t>
            </w:r>
          </w:p>
        </w:tc>
        <w:tc>
          <w:tcPr>
            <w:tcW w:w="960" w:type="dxa"/>
            <w:tcBorders>
              <w:top w:val="nil"/>
              <w:left w:val="nil"/>
              <w:bottom w:val="single" w:sz="4" w:space="0" w:color="C0C0C0"/>
              <w:right w:val="single" w:sz="4" w:space="0" w:color="C0C0C0"/>
            </w:tcBorders>
            <w:shd w:val="clear" w:color="000000" w:fill="DFDFDF"/>
            <w:vAlign w:val="bottom"/>
            <w:hideMark/>
          </w:tcPr>
          <w:p w14:paraId="75763139" w14:textId="77777777" w:rsidR="00B2059A" w:rsidRPr="00B2059A" w:rsidRDefault="00B2059A" w:rsidP="00B2059A">
            <w:pPr>
              <w:spacing w:after="0" w:line="240" w:lineRule="auto"/>
              <w:jc w:val="center"/>
              <w:rPr>
                <w:rFonts w:ascii="Arial" w:eastAsia="Times New Roman" w:hAnsi="Arial" w:cs="Arial"/>
                <w:b/>
                <w:bCs/>
                <w:color w:val="0B428E"/>
                <w:sz w:val="16"/>
                <w:szCs w:val="16"/>
              </w:rPr>
            </w:pPr>
            <w:r w:rsidRPr="00B2059A">
              <w:rPr>
                <w:rFonts w:ascii="Arial" w:eastAsia="Times New Roman" w:hAnsi="Arial" w:cs="Arial"/>
                <w:b/>
                <w:bCs/>
                <w:color w:val="0B428E"/>
                <w:sz w:val="16"/>
                <w:szCs w:val="16"/>
              </w:rPr>
              <w:t>Revenue Variance</w:t>
            </w:r>
          </w:p>
        </w:tc>
      </w:tr>
      <w:tr w:rsidR="00B2059A" w:rsidRPr="00B2059A" w14:paraId="5CCE84FA" w14:textId="77777777" w:rsidTr="00B2059A">
        <w:trPr>
          <w:trHeight w:val="264"/>
        </w:trPr>
        <w:tc>
          <w:tcPr>
            <w:tcW w:w="3535" w:type="dxa"/>
            <w:tcBorders>
              <w:top w:val="nil"/>
              <w:left w:val="single" w:sz="4" w:space="0" w:color="C0C0C0"/>
              <w:bottom w:val="single" w:sz="4" w:space="0" w:color="C0C0C0"/>
              <w:right w:val="nil"/>
            </w:tcBorders>
            <w:shd w:val="clear" w:color="000000" w:fill="FFF2CC"/>
            <w:noWrap/>
            <w:vAlign w:val="center"/>
            <w:hideMark/>
          </w:tcPr>
          <w:p w14:paraId="30AEC96D"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Panasonic Digital Palmcorder Camcorder</w:t>
            </w:r>
          </w:p>
        </w:tc>
        <w:tc>
          <w:tcPr>
            <w:tcW w:w="698" w:type="dxa"/>
            <w:tcBorders>
              <w:top w:val="nil"/>
              <w:left w:val="single" w:sz="4" w:space="0" w:color="C0C0C0"/>
              <w:bottom w:val="single" w:sz="4" w:space="0" w:color="C0C0C0"/>
              <w:right w:val="nil"/>
            </w:tcBorders>
            <w:shd w:val="clear" w:color="000000" w:fill="FFF2CC"/>
            <w:noWrap/>
            <w:vAlign w:val="center"/>
            <w:hideMark/>
          </w:tcPr>
          <w:p w14:paraId="3C7223E1"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$234,765</w:t>
            </w:r>
          </w:p>
        </w:tc>
        <w:tc>
          <w:tcPr>
            <w:tcW w:w="742" w:type="dxa"/>
            <w:tcBorders>
              <w:top w:val="nil"/>
              <w:left w:val="single" w:sz="4" w:space="0" w:color="C0C0C0"/>
              <w:bottom w:val="single" w:sz="4" w:space="0" w:color="C0C0C0"/>
              <w:right w:val="single" w:sz="4" w:space="0" w:color="C0C0C0"/>
            </w:tcBorders>
            <w:shd w:val="clear" w:color="000000" w:fill="FFF2CC"/>
            <w:noWrap/>
            <w:vAlign w:val="center"/>
            <w:hideMark/>
          </w:tcPr>
          <w:p w14:paraId="01D73AF2"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$ 225,374</w:t>
            </w:r>
          </w:p>
        </w:tc>
        <w:tc>
          <w:tcPr>
            <w:tcW w:w="960" w:type="dxa"/>
            <w:tcBorders>
              <w:top w:val="nil"/>
              <w:left w:val="nil"/>
              <w:bottom w:val="nil"/>
              <w:right w:val="nil"/>
            </w:tcBorders>
            <w:shd w:val="clear" w:color="000000" w:fill="FFF2CC"/>
            <w:noWrap/>
            <w:vAlign w:val="bottom"/>
            <w:hideMark/>
          </w:tcPr>
          <w:p w14:paraId="38FCFEFA"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$9,391</w:t>
            </w:r>
          </w:p>
        </w:tc>
      </w:tr>
      <w:tr w:rsidR="00B2059A" w:rsidRPr="00B2059A" w14:paraId="03BC23D4" w14:textId="77777777" w:rsidTr="00B2059A">
        <w:trPr>
          <w:trHeight w:val="264"/>
        </w:trPr>
        <w:tc>
          <w:tcPr>
            <w:tcW w:w="3535" w:type="dxa"/>
            <w:tcBorders>
              <w:top w:val="nil"/>
              <w:left w:val="single" w:sz="4" w:space="0" w:color="C0C0C0"/>
              <w:bottom w:val="single" w:sz="4" w:space="0" w:color="C0C0C0"/>
              <w:right w:val="nil"/>
            </w:tcBorders>
            <w:shd w:val="clear" w:color="000000" w:fill="FFF2CC"/>
            <w:noWrap/>
            <w:vAlign w:val="center"/>
            <w:hideMark/>
          </w:tcPr>
          <w:p w14:paraId="79D05896"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 xml:space="preserve">Xerox </w:t>
            </w:r>
            <w:proofErr w:type="spellStart"/>
            <w:r w:rsidRPr="00B2059A">
              <w:rPr>
                <w:rFonts w:ascii="Arial" w:eastAsia="Times New Roman" w:hAnsi="Arial" w:cs="Arial"/>
                <w:color w:val="25396E"/>
                <w:sz w:val="16"/>
                <w:szCs w:val="16"/>
              </w:rPr>
              <w:t>Workcentre</w:t>
            </w:r>
            <w:proofErr w:type="spellEnd"/>
            <w:r w:rsidRPr="00B2059A">
              <w:rPr>
                <w:rFonts w:ascii="Arial" w:eastAsia="Times New Roman" w:hAnsi="Arial" w:cs="Arial"/>
                <w:color w:val="25396E"/>
                <w:sz w:val="16"/>
                <w:szCs w:val="16"/>
              </w:rPr>
              <w:t xml:space="preserve"> 385</w:t>
            </w:r>
          </w:p>
        </w:tc>
        <w:tc>
          <w:tcPr>
            <w:tcW w:w="698" w:type="dxa"/>
            <w:tcBorders>
              <w:top w:val="nil"/>
              <w:left w:val="single" w:sz="4" w:space="0" w:color="C0C0C0"/>
              <w:bottom w:val="single" w:sz="4" w:space="0" w:color="C0C0C0"/>
              <w:right w:val="nil"/>
            </w:tcBorders>
            <w:shd w:val="clear" w:color="000000" w:fill="FFF2CC"/>
            <w:noWrap/>
            <w:vAlign w:val="center"/>
            <w:hideMark/>
          </w:tcPr>
          <w:p w14:paraId="48E376AA"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$107,050</w:t>
            </w:r>
          </w:p>
        </w:tc>
        <w:tc>
          <w:tcPr>
            <w:tcW w:w="742" w:type="dxa"/>
            <w:tcBorders>
              <w:top w:val="nil"/>
              <w:left w:val="single" w:sz="4" w:space="0" w:color="C0C0C0"/>
              <w:bottom w:val="single" w:sz="4" w:space="0" w:color="C0C0C0"/>
              <w:right w:val="single" w:sz="4" w:space="0" w:color="C0C0C0"/>
            </w:tcBorders>
            <w:shd w:val="clear" w:color="000000" w:fill="FFF2CC"/>
            <w:noWrap/>
            <w:vAlign w:val="center"/>
            <w:hideMark/>
          </w:tcPr>
          <w:p w14:paraId="594C417B"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$ 97,416</w:t>
            </w:r>
          </w:p>
        </w:tc>
        <w:tc>
          <w:tcPr>
            <w:tcW w:w="960" w:type="dxa"/>
            <w:tcBorders>
              <w:top w:val="nil"/>
              <w:left w:val="nil"/>
              <w:bottom w:val="nil"/>
              <w:right w:val="nil"/>
            </w:tcBorders>
            <w:shd w:val="clear" w:color="000000" w:fill="FFF2CC"/>
            <w:noWrap/>
            <w:vAlign w:val="bottom"/>
            <w:hideMark/>
          </w:tcPr>
          <w:p w14:paraId="5D78F0D6"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$9,635</w:t>
            </w:r>
          </w:p>
        </w:tc>
      </w:tr>
      <w:tr w:rsidR="00B2059A" w:rsidRPr="00B2059A" w14:paraId="26F9A9A8" w14:textId="77777777" w:rsidTr="00B2059A">
        <w:trPr>
          <w:trHeight w:val="264"/>
        </w:trPr>
        <w:tc>
          <w:tcPr>
            <w:tcW w:w="3535" w:type="dxa"/>
            <w:tcBorders>
              <w:top w:val="nil"/>
              <w:left w:val="single" w:sz="4" w:space="0" w:color="C0C0C0"/>
              <w:bottom w:val="single" w:sz="4" w:space="0" w:color="C0C0C0"/>
              <w:right w:val="nil"/>
            </w:tcBorders>
            <w:shd w:val="clear" w:color="000000" w:fill="FFF2CC"/>
            <w:noWrap/>
            <w:vAlign w:val="center"/>
            <w:hideMark/>
          </w:tcPr>
          <w:p w14:paraId="63B72693"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 xml:space="preserve">Harman </w:t>
            </w:r>
            <w:proofErr w:type="spellStart"/>
            <w:r w:rsidRPr="00B2059A">
              <w:rPr>
                <w:rFonts w:ascii="Arial" w:eastAsia="Times New Roman" w:hAnsi="Arial" w:cs="Arial"/>
                <w:color w:val="25396E"/>
                <w:sz w:val="16"/>
                <w:szCs w:val="16"/>
              </w:rPr>
              <w:t>Kardon</w:t>
            </w:r>
            <w:proofErr w:type="spellEnd"/>
            <w:r w:rsidRPr="00B2059A">
              <w:rPr>
                <w:rFonts w:ascii="Arial" w:eastAsia="Times New Roman" w:hAnsi="Arial" w:cs="Arial"/>
                <w:color w:val="25396E"/>
                <w:sz w:val="16"/>
                <w:szCs w:val="16"/>
              </w:rPr>
              <w:t xml:space="preserve"> Digital Surround Sound Receiver</w:t>
            </w:r>
          </w:p>
        </w:tc>
        <w:tc>
          <w:tcPr>
            <w:tcW w:w="698" w:type="dxa"/>
            <w:tcBorders>
              <w:top w:val="nil"/>
              <w:left w:val="single" w:sz="4" w:space="0" w:color="C0C0C0"/>
              <w:bottom w:val="single" w:sz="4" w:space="0" w:color="C0C0C0"/>
              <w:right w:val="nil"/>
            </w:tcBorders>
            <w:shd w:val="clear" w:color="000000" w:fill="FFF2CC"/>
            <w:noWrap/>
            <w:vAlign w:val="center"/>
            <w:hideMark/>
          </w:tcPr>
          <w:p w14:paraId="044FB5D7"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$252,150</w:t>
            </w:r>
          </w:p>
        </w:tc>
        <w:tc>
          <w:tcPr>
            <w:tcW w:w="742" w:type="dxa"/>
            <w:tcBorders>
              <w:top w:val="nil"/>
              <w:left w:val="single" w:sz="4" w:space="0" w:color="C0C0C0"/>
              <w:bottom w:val="single" w:sz="4" w:space="0" w:color="C0C0C0"/>
              <w:right w:val="single" w:sz="4" w:space="0" w:color="C0C0C0"/>
            </w:tcBorders>
            <w:shd w:val="clear" w:color="000000" w:fill="FFF2CC"/>
            <w:noWrap/>
            <w:vAlign w:val="center"/>
            <w:hideMark/>
          </w:tcPr>
          <w:p w14:paraId="00FFA3D2"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$ 242,064</w:t>
            </w:r>
          </w:p>
        </w:tc>
        <w:tc>
          <w:tcPr>
            <w:tcW w:w="960" w:type="dxa"/>
            <w:tcBorders>
              <w:top w:val="nil"/>
              <w:left w:val="nil"/>
              <w:bottom w:val="nil"/>
              <w:right w:val="nil"/>
            </w:tcBorders>
            <w:shd w:val="clear" w:color="000000" w:fill="FFF2CC"/>
            <w:noWrap/>
            <w:vAlign w:val="bottom"/>
            <w:hideMark/>
          </w:tcPr>
          <w:p w14:paraId="6A3C50EE"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$10,086</w:t>
            </w:r>
          </w:p>
        </w:tc>
      </w:tr>
      <w:tr w:rsidR="00B2059A" w:rsidRPr="00B2059A" w14:paraId="24A20016" w14:textId="77777777" w:rsidTr="00B2059A">
        <w:trPr>
          <w:trHeight w:val="264"/>
        </w:trPr>
        <w:tc>
          <w:tcPr>
            <w:tcW w:w="3535" w:type="dxa"/>
            <w:tcBorders>
              <w:top w:val="nil"/>
              <w:left w:val="single" w:sz="4" w:space="0" w:color="C0C0C0"/>
              <w:bottom w:val="single" w:sz="4" w:space="0" w:color="C0C0C0"/>
              <w:right w:val="nil"/>
            </w:tcBorders>
            <w:shd w:val="clear" w:color="000000" w:fill="FFF2CC"/>
            <w:noWrap/>
            <w:vAlign w:val="center"/>
            <w:hideMark/>
          </w:tcPr>
          <w:p w14:paraId="52EE6640"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Sharp DVD/CD Player</w:t>
            </w:r>
          </w:p>
        </w:tc>
        <w:tc>
          <w:tcPr>
            <w:tcW w:w="698" w:type="dxa"/>
            <w:tcBorders>
              <w:top w:val="nil"/>
              <w:left w:val="single" w:sz="4" w:space="0" w:color="C0C0C0"/>
              <w:bottom w:val="single" w:sz="4" w:space="0" w:color="C0C0C0"/>
              <w:right w:val="nil"/>
            </w:tcBorders>
            <w:shd w:val="clear" w:color="000000" w:fill="FFF2CC"/>
            <w:noWrap/>
            <w:vAlign w:val="center"/>
            <w:hideMark/>
          </w:tcPr>
          <w:p w14:paraId="1ED58563"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$95,120</w:t>
            </w:r>
          </w:p>
        </w:tc>
        <w:tc>
          <w:tcPr>
            <w:tcW w:w="742" w:type="dxa"/>
            <w:tcBorders>
              <w:top w:val="nil"/>
              <w:left w:val="single" w:sz="4" w:space="0" w:color="C0C0C0"/>
              <w:bottom w:val="single" w:sz="4" w:space="0" w:color="C0C0C0"/>
              <w:right w:val="single" w:sz="4" w:space="0" w:color="C0C0C0"/>
            </w:tcBorders>
            <w:shd w:val="clear" w:color="000000" w:fill="FFF2CC"/>
            <w:noWrap/>
            <w:vAlign w:val="center"/>
            <w:hideMark/>
          </w:tcPr>
          <w:p w14:paraId="006ADC2B"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$ 84,657</w:t>
            </w:r>
          </w:p>
        </w:tc>
        <w:tc>
          <w:tcPr>
            <w:tcW w:w="960" w:type="dxa"/>
            <w:tcBorders>
              <w:top w:val="nil"/>
              <w:left w:val="nil"/>
              <w:bottom w:val="nil"/>
              <w:right w:val="nil"/>
            </w:tcBorders>
            <w:shd w:val="clear" w:color="000000" w:fill="FFF2CC"/>
            <w:noWrap/>
            <w:vAlign w:val="bottom"/>
            <w:hideMark/>
          </w:tcPr>
          <w:p w14:paraId="1E8D0FC0"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$10,463</w:t>
            </w:r>
          </w:p>
        </w:tc>
      </w:tr>
      <w:tr w:rsidR="00B2059A" w:rsidRPr="00B2059A" w14:paraId="1C99D8FF" w14:textId="77777777" w:rsidTr="00B2059A">
        <w:trPr>
          <w:trHeight w:val="264"/>
        </w:trPr>
        <w:tc>
          <w:tcPr>
            <w:tcW w:w="3535" w:type="dxa"/>
            <w:tcBorders>
              <w:top w:val="nil"/>
              <w:left w:val="single" w:sz="4" w:space="0" w:color="C0C0C0"/>
              <w:bottom w:val="single" w:sz="4" w:space="0" w:color="C0C0C0"/>
              <w:right w:val="nil"/>
            </w:tcBorders>
            <w:shd w:val="clear" w:color="000000" w:fill="FFF2CC"/>
            <w:noWrap/>
            <w:vAlign w:val="center"/>
            <w:hideMark/>
          </w:tcPr>
          <w:p w14:paraId="75EA07F8"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Sony 100-Watt Receiver</w:t>
            </w:r>
          </w:p>
        </w:tc>
        <w:tc>
          <w:tcPr>
            <w:tcW w:w="698" w:type="dxa"/>
            <w:tcBorders>
              <w:top w:val="nil"/>
              <w:left w:val="single" w:sz="4" w:space="0" w:color="C0C0C0"/>
              <w:bottom w:val="single" w:sz="4" w:space="0" w:color="C0C0C0"/>
              <w:right w:val="nil"/>
            </w:tcBorders>
            <w:shd w:val="clear" w:color="000000" w:fill="FFF2CC"/>
            <w:noWrap/>
            <w:vAlign w:val="center"/>
            <w:hideMark/>
          </w:tcPr>
          <w:p w14:paraId="2E40B197"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$91,420</w:t>
            </w:r>
          </w:p>
        </w:tc>
        <w:tc>
          <w:tcPr>
            <w:tcW w:w="742" w:type="dxa"/>
            <w:tcBorders>
              <w:top w:val="nil"/>
              <w:left w:val="single" w:sz="4" w:space="0" w:color="C0C0C0"/>
              <w:bottom w:val="single" w:sz="4" w:space="0" w:color="C0C0C0"/>
              <w:right w:val="single" w:sz="4" w:space="0" w:color="C0C0C0"/>
            </w:tcBorders>
            <w:shd w:val="clear" w:color="000000" w:fill="FFF2CC"/>
            <w:noWrap/>
            <w:vAlign w:val="center"/>
            <w:hideMark/>
          </w:tcPr>
          <w:p w14:paraId="02E9ACB9"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$ 76,793</w:t>
            </w:r>
          </w:p>
        </w:tc>
        <w:tc>
          <w:tcPr>
            <w:tcW w:w="960" w:type="dxa"/>
            <w:tcBorders>
              <w:top w:val="nil"/>
              <w:left w:val="nil"/>
              <w:bottom w:val="nil"/>
              <w:right w:val="nil"/>
            </w:tcBorders>
            <w:shd w:val="clear" w:color="000000" w:fill="FFF2CC"/>
            <w:noWrap/>
            <w:vAlign w:val="bottom"/>
            <w:hideMark/>
          </w:tcPr>
          <w:p w14:paraId="5993F7E4"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$14,627</w:t>
            </w:r>
          </w:p>
        </w:tc>
      </w:tr>
      <w:tr w:rsidR="00B2059A" w:rsidRPr="00B2059A" w14:paraId="7B9496F8" w14:textId="77777777" w:rsidTr="00B2059A">
        <w:trPr>
          <w:trHeight w:val="264"/>
        </w:trPr>
        <w:tc>
          <w:tcPr>
            <w:tcW w:w="3535" w:type="dxa"/>
            <w:tcBorders>
              <w:top w:val="nil"/>
              <w:left w:val="single" w:sz="4" w:space="0" w:color="C0C0C0"/>
              <w:bottom w:val="single" w:sz="4" w:space="0" w:color="C0C0C0"/>
              <w:right w:val="nil"/>
            </w:tcBorders>
            <w:shd w:val="clear" w:color="000000" w:fill="FFF2CC"/>
            <w:noWrap/>
            <w:vAlign w:val="center"/>
            <w:hideMark/>
          </w:tcPr>
          <w:p w14:paraId="55268015"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 xml:space="preserve">3Com </w:t>
            </w:r>
            <w:proofErr w:type="spellStart"/>
            <w:r w:rsidRPr="00B2059A">
              <w:rPr>
                <w:rFonts w:ascii="Arial" w:eastAsia="Times New Roman" w:hAnsi="Arial" w:cs="Arial"/>
                <w:color w:val="25396E"/>
                <w:sz w:val="16"/>
                <w:szCs w:val="16"/>
              </w:rPr>
              <w:t>OfficeConnect</w:t>
            </w:r>
            <w:proofErr w:type="spellEnd"/>
            <w:r w:rsidRPr="00B2059A">
              <w:rPr>
                <w:rFonts w:ascii="Arial" w:eastAsia="Times New Roman" w:hAnsi="Arial" w:cs="Arial"/>
                <w:color w:val="25396E"/>
                <w:sz w:val="16"/>
                <w:szCs w:val="16"/>
              </w:rPr>
              <w:t xml:space="preserve"> 56K LAN Modem</w:t>
            </w:r>
          </w:p>
        </w:tc>
        <w:tc>
          <w:tcPr>
            <w:tcW w:w="698" w:type="dxa"/>
            <w:tcBorders>
              <w:top w:val="nil"/>
              <w:left w:val="single" w:sz="4" w:space="0" w:color="C0C0C0"/>
              <w:bottom w:val="single" w:sz="4" w:space="0" w:color="C0C0C0"/>
              <w:right w:val="nil"/>
            </w:tcBorders>
            <w:shd w:val="clear" w:color="000000" w:fill="FFF2CC"/>
            <w:noWrap/>
            <w:vAlign w:val="center"/>
            <w:hideMark/>
          </w:tcPr>
          <w:p w14:paraId="410C907A"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$68,265</w:t>
            </w:r>
          </w:p>
        </w:tc>
        <w:tc>
          <w:tcPr>
            <w:tcW w:w="742" w:type="dxa"/>
            <w:tcBorders>
              <w:top w:val="nil"/>
              <w:left w:val="single" w:sz="4" w:space="0" w:color="C0C0C0"/>
              <w:bottom w:val="single" w:sz="4" w:space="0" w:color="C0C0C0"/>
              <w:right w:val="single" w:sz="4" w:space="0" w:color="C0C0C0"/>
            </w:tcBorders>
            <w:shd w:val="clear" w:color="000000" w:fill="FFF2CC"/>
            <w:noWrap/>
            <w:vAlign w:val="center"/>
            <w:hideMark/>
          </w:tcPr>
          <w:p w14:paraId="1A0F72E9"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$ 53,247</w:t>
            </w:r>
          </w:p>
        </w:tc>
        <w:tc>
          <w:tcPr>
            <w:tcW w:w="960" w:type="dxa"/>
            <w:tcBorders>
              <w:top w:val="nil"/>
              <w:left w:val="nil"/>
              <w:bottom w:val="nil"/>
              <w:right w:val="nil"/>
            </w:tcBorders>
            <w:shd w:val="clear" w:color="000000" w:fill="FFF2CC"/>
            <w:noWrap/>
            <w:vAlign w:val="bottom"/>
            <w:hideMark/>
          </w:tcPr>
          <w:p w14:paraId="5DB81F46"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$15,018</w:t>
            </w:r>
          </w:p>
        </w:tc>
      </w:tr>
      <w:tr w:rsidR="00B2059A" w:rsidRPr="00B2059A" w14:paraId="5C249367" w14:textId="77777777" w:rsidTr="00B2059A">
        <w:trPr>
          <w:trHeight w:val="264"/>
        </w:trPr>
        <w:tc>
          <w:tcPr>
            <w:tcW w:w="3535" w:type="dxa"/>
            <w:tcBorders>
              <w:top w:val="nil"/>
              <w:left w:val="single" w:sz="4" w:space="0" w:color="C0C0C0"/>
              <w:bottom w:val="single" w:sz="4" w:space="0" w:color="C0C0C0"/>
              <w:right w:val="nil"/>
            </w:tcBorders>
            <w:shd w:val="clear" w:color="000000" w:fill="FFF2CC"/>
            <w:noWrap/>
            <w:vAlign w:val="center"/>
            <w:hideMark/>
          </w:tcPr>
          <w:p w14:paraId="0E70A06F"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 xml:space="preserve">Harman </w:t>
            </w:r>
            <w:proofErr w:type="spellStart"/>
            <w:r w:rsidRPr="00B2059A">
              <w:rPr>
                <w:rFonts w:ascii="Arial" w:eastAsia="Times New Roman" w:hAnsi="Arial" w:cs="Arial"/>
                <w:color w:val="25396E"/>
                <w:sz w:val="16"/>
                <w:szCs w:val="16"/>
              </w:rPr>
              <w:t>Kardon</w:t>
            </w:r>
            <w:proofErr w:type="spellEnd"/>
            <w:r w:rsidRPr="00B2059A">
              <w:rPr>
                <w:rFonts w:ascii="Arial" w:eastAsia="Times New Roman" w:hAnsi="Arial" w:cs="Arial"/>
                <w:color w:val="25396E"/>
                <w:sz w:val="16"/>
                <w:szCs w:val="16"/>
              </w:rPr>
              <w:t xml:space="preserve"> Dolby Digital Receiver</w:t>
            </w:r>
          </w:p>
        </w:tc>
        <w:tc>
          <w:tcPr>
            <w:tcW w:w="698" w:type="dxa"/>
            <w:tcBorders>
              <w:top w:val="nil"/>
              <w:left w:val="single" w:sz="4" w:space="0" w:color="C0C0C0"/>
              <w:bottom w:val="single" w:sz="4" w:space="0" w:color="C0C0C0"/>
              <w:right w:val="nil"/>
            </w:tcBorders>
            <w:shd w:val="clear" w:color="000000" w:fill="FFF2CC"/>
            <w:noWrap/>
            <w:vAlign w:val="center"/>
            <w:hideMark/>
          </w:tcPr>
          <w:p w14:paraId="11C76B03"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$161,980</w:t>
            </w:r>
          </w:p>
        </w:tc>
        <w:tc>
          <w:tcPr>
            <w:tcW w:w="742" w:type="dxa"/>
            <w:tcBorders>
              <w:top w:val="nil"/>
              <w:left w:val="single" w:sz="4" w:space="0" w:color="C0C0C0"/>
              <w:bottom w:val="single" w:sz="4" w:space="0" w:color="C0C0C0"/>
              <w:right w:val="single" w:sz="4" w:space="0" w:color="C0C0C0"/>
            </w:tcBorders>
            <w:shd w:val="clear" w:color="000000" w:fill="FFF2CC"/>
            <w:noWrap/>
            <w:vAlign w:val="center"/>
            <w:hideMark/>
          </w:tcPr>
          <w:p w14:paraId="2A611DC5"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$ 145,782</w:t>
            </w:r>
          </w:p>
        </w:tc>
        <w:tc>
          <w:tcPr>
            <w:tcW w:w="960" w:type="dxa"/>
            <w:tcBorders>
              <w:top w:val="nil"/>
              <w:left w:val="nil"/>
              <w:bottom w:val="nil"/>
              <w:right w:val="nil"/>
            </w:tcBorders>
            <w:shd w:val="clear" w:color="000000" w:fill="FFF2CC"/>
            <w:noWrap/>
            <w:vAlign w:val="bottom"/>
            <w:hideMark/>
          </w:tcPr>
          <w:p w14:paraId="6ABFD393"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$16,198</w:t>
            </w:r>
          </w:p>
        </w:tc>
      </w:tr>
      <w:tr w:rsidR="00B2059A" w:rsidRPr="00B2059A" w14:paraId="7E5707C2" w14:textId="77777777" w:rsidTr="00B2059A">
        <w:trPr>
          <w:trHeight w:val="264"/>
        </w:trPr>
        <w:tc>
          <w:tcPr>
            <w:tcW w:w="3535" w:type="dxa"/>
            <w:tcBorders>
              <w:top w:val="nil"/>
              <w:left w:val="single" w:sz="4" w:space="0" w:color="C0C0C0"/>
              <w:bottom w:val="single" w:sz="4" w:space="0" w:color="C0C0C0"/>
              <w:right w:val="nil"/>
            </w:tcBorders>
            <w:shd w:val="clear" w:color="000000" w:fill="FFF2CC"/>
            <w:noWrap/>
            <w:vAlign w:val="center"/>
            <w:hideMark/>
          </w:tcPr>
          <w:p w14:paraId="0237D0EE"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Panasonic 27" TV/DVD Player Combo</w:t>
            </w:r>
          </w:p>
        </w:tc>
        <w:tc>
          <w:tcPr>
            <w:tcW w:w="698" w:type="dxa"/>
            <w:tcBorders>
              <w:top w:val="nil"/>
              <w:left w:val="single" w:sz="4" w:space="0" w:color="C0C0C0"/>
              <w:bottom w:val="single" w:sz="4" w:space="0" w:color="C0C0C0"/>
              <w:right w:val="nil"/>
            </w:tcBorders>
            <w:shd w:val="clear" w:color="000000" w:fill="FFF2CC"/>
            <w:noWrap/>
            <w:vAlign w:val="center"/>
            <w:hideMark/>
          </w:tcPr>
          <w:p w14:paraId="3256ED43"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$152,880</w:t>
            </w:r>
          </w:p>
        </w:tc>
        <w:tc>
          <w:tcPr>
            <w:tcW w:w="742" w:type="dxa"/>
            <w:tcBorders>
              <w:top w:val="nil"/>
              <w:left w:val="single" w:sz="4" w:space="0" w:color="C0C0C0"/>
              <w:bottom w:val="single" w:sz="4" w:space="0" w:color="C0C0C0"/>
              <w:right w:val="single" w:sz="4" w:space="0" w:color="C0C0C0"/>
            </w:tcBorders>
            <w:shd w:val="clear" w:color="000000" w:fill="FFF2CC"/>
            <w:noWrap/>
            <w:vAlign w:val="center"/>
            <w:hideMark/>
          </w:tcPr>
          <w:p w14:paraId="4BD90306"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$ 136,063</w:t>
            </w:r>
          </w:p>
        </w:tc>
        <w:tc>
          <w:tcPr>
            <w:tcW w:w="960" w:type="dxa"/>
            <w:tcBorders>
              <w:top w:val="nil"/>
              <w:left w:val="nil"/>
              <w:bottom w:val="nil"/>
              <w:right w:val="nil"/>
            </w:tcBorders>
            <w:shd w:val="clear" w:color="000000" w:fill="FFF2CC"/>
            <w:noWrap/>
            <w:vAlign w:val="bottom"/>
            <w:hideMark/>
          </w:tcPr>
          <w:p w14:paraId="5F55EC4C"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$16,817</w:t>
            </w:r>
          </w:p>
        </w:tc>
      </w:tr>
      <w:tr w:rsidR="00B2059A" w:rsidRPr="00B2059A" w14:paraId="6819FDB1" w14:textId="77777777" w:rsidTr="00B2059A">
        <w:trPr>
          <w:trHeight w:val="264"/>
        </w:trPr>
        <w:tc>
          <w:tcPr>
            <w:tcW w:w="3535" w:type="dxa"/>
            <w:tcBorders>
              <w:top w:val="nil"/>
              <w:left w:val="single" w:sz="4" w:space="0" w:color="C0C0C0"/>
              <w:bottom w:val="single" w:sz="4" w:space="0" w:color="C0C0C0"/>
              <w:right w:val="nil"/>
            </w:tcBorders>
            <w:shd w:val="clear" w:color="000000" w:fill="FFF2CC"/>
            <w:noWrap/>
            <w:vAlign w:val="center"/>
            <w:hideMark/>
          </w:tcPr>
          <w:p w14:paraId="6BD189BF"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 xml:space="preserve">Sharp Hi-Fi Stereo </w:t>
            </w:r>
            <w:proofErr w:type="spellStart"/>
            <w:r w:rsidRPr="00B2059A">
              <w:rPr>
                <w:rFonts w:ascii="Arial" w:eastAsia="Times New Roman" w:hAnsi="Arial" w:cs="Arial"/>
                <w:color w:val="25396E"/>
                <w:sz w:val="16"/>
                <w:szCs w:val="16"/>
              </w:rPr>
              <w:t>Viewcam</w:t>
            </w:r>
            <w:proofErr w:type="spellEnd"/>
            <w:r w:rsidRPr="00B2059A">
              <w:rPr>
                <w:rFonts w:ascii="Arial" w:eastAsia="Times New Roman" w:hAnsi="Arial" w:cs="Arial"/>
                <w:color w:val="25396E"/>
                <w:sz w:val="16"/>
                <w:szCs w:val="16"/>
              </w:rPr>
              <w:t xml:space="preserve"> Camcorder</w:t>
            </w:r>
          </w:p>
        </w:tc>
        <w:tc>
          <w:tcPr>
            <w:tcW w:w="698" w:type="dxa"/>
            <w:tcBorders>
              <w:top w:val="nil"/>
              <w:left w:val="single" w:sz="4" w:space="0" w:color="C0C0C0"/>
              <w:bottom w:val="single" w:sz="4" w:space="0" w:color="C0C0C0"/>
              <w:right w:val="nil"/>
            </w:tcBorders>
            <w:shd w:val="clear" w:color="000000" w:fill="FFF2CC"/>
            <w:noWrap/>
            <w:vAlign w:val="center"/>
            <w:hideMark/>
          </w:tcPr>
          <w:p w14:paraId="609E505B"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$109,395</w:t>
            </w:r>
          </w:p>
        </w:tc>
        <w:tc>
          <w:tcPr>
            <w:tcW w:w="742" w:type="dxa"/>
            <w:tcBorders>
              <w:top w:val="nil"/>
              <w:left w:val="single" w:sz="4" w:space="0" w:color="C0C0C0"/>
              <w:bottom w:val="single" w:sz="4" w:space="0" w:color="C0C0C0"/>
              <w:right w:val="single" w:sz="4" w:space="0" w:color="C0C0C0"/>
            </w:tcBorders>
            <w:shd w:val="clear" w:color="000000" w:fill="FFF2CC"/>
            <w:noWrap/>
            <w:vAlign w:val="center"/>
            <w:hideMark/>
          </w:tcPr>
          <w:p w14:paraId="347DA985"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$ 90,798</w:t>
            </w:r>
          </w:p>
        </w:tc>
        <w:tc>
          <w:tcPr>
            <w:tcW w:w="960" w:type="dxa"/>
            <w:tcBorders>
              <w:top w:val="nil"/>
              <w:left w:val="nil"/>
              <w:bottom w:val="nil"/>
              <w:right w:val="nil"/>
            </w:tcBorders>
            <w:shd w:val="clear" w:color="000000" w:fill="FFF2CC"/>
            <w:noWrap/>
            <w:vAlign w:val="bottom"/>
            <w:hideMark/>
          </w:tcPr>
          <w:p w14:paraId="53DD33D3"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$18,597</w:t>
            </w:r>
          </w:p>
        </w:tc>
      </w:tr>
      <w:tr w:rsidR="00B2059A" w:rsidRPr="00B2059A" w14:paraId="311BD5E7" w14:textId="77777777" w:rsidTr="00B2059A">
        <w:trPr>
          <w:trHeight w:val="264"/>
        </w:trPr>
        <w:tc>
          <w:tcPr>
            <w:tcW w:w="3535" w:type="dxa"/>
            <w:tcBorders>
              <w:top w:val="nil"/>
              <w:left w:val="single" w:sz="4" w:space="0" w:color="C0C0C0"/>
              <w:bottom w:val="single" w:sz="4" w:space="0" w:color="C0C0C0"/>
              <w:right w:val="nil"/>
            </w:tcBorders>
            <w:shd w:val="clear" w:color="000000" w:fill="FFF2CC"/>
            <w:noWrap/>
            <w:vAlign w:val="center"/>
            <w:hideMark/>
          </w:tcPr>
          <w:p w14:paraId="4826598D"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Hewlett Packard LaserJet Printer/Copier/Scanner</w:t>
            </w:r>
          </w:p>
        </w:tc>
        <w:tc>
          <w:tcPr>
            <w:tcW w:w="698" w:type="dxa"/>
            <w:tcBorders>
              <w:top w:val="nil"/>
              <w:left w:val="single" w:sz="4" w:space="0" w:color="C0C0C0"/>
              <w:bottom w:val="single" w:sz="4" w:space="0" w:color="C0C0C0"/>
              <w:right w:val="nil"/>
            </w:tcBorders>
            <w:shd w:val="clear" w:color="000000" w:fill="FFF2CC"/>
            <w:noWrap/>
            <w:vAlign w:val="center"/>
            <w:hideMark/>
          </w:tcPr>
          <w:p w14:paraId="02463F6F"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$144,560</w:t>
            </w:r>
          </w:p>
        </w:tc>
        <w:tc>
          <w:tcPr>
            <w:tcW w:w="742" w:type="dxa"/>
            <w:tcBorders>
              <w:top w:val="nil"/>
              <w:left w:val="single" w:sz="4" w:space="0" w:color="C0C0C0"/>
              <w:bottom w:val="single" w:sz="4" w:space="0" w:color="C0C0C0"/>
              <w:right w:val="single" w:sz="4" w:space="0" w:color="C0C0C0"/>
            </w:tcBorders>
            <w:shd w:val="clear" w:color="000000" w:fill="FFF2CC"/>
            <w:noWrap/>
            <w:vAlign w:val="center"/>
            <w:hideMark/>
          </w:tcPr>
          <w:p w14:paraId="5BFC2431"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$ 125,767</w:t>
            </w:r>
          </w:p>
        </w:tc>
        <w:tc>
          <w:tcPr>
            <w:tcW w:w="960" w:type="dxa"/>
            <w:tcBorders>
              <w:top w:val="nil"/>
              <w:left w:val="nil"/>
              <w:bottom w:val="nil"/>
              <w:right w:val="nil"/>
            </w:tcBorders>
            <w:shd w:val="clear" w:color="000000" w:fill="FFF2CC"/>
            <w:noWrap/>
            <w:vAlign w:val="bottom"/>
            <w:hideMark/>
          </w:tcPr>
          <w:p w14:paraId="730565B5"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$18,793</w:t>
            </w:r>
          </w:p>
        </w:tc>
      </w:tr>
      <w:tr w:rsidR="00B2059A" w:rsidRPr="00B2059A" w14:paraId="2E146B04" w14:textId="77777777" w:rsidTr="00B2059A">
        <w:trPr>
          <w:trHeight w:val="264"/>
        </w:trPr>
        <w:tc>
          <w:tcPr>
            <w:tcW w:w="3535" w:type="dxa"/>
            <w:tcBorders>
              <w:top w:val="nil"/>
              <w:left w:val="single" w:sz="4" w:space="0" w:color="C0C0C0"/>
              <w:bottom w:val="single" w:sz="4" w:space="0" w:color="C0C0C0"/>
              <w:right w:val="nil"/>
            </w:tcBorders>
            <w:shd w:val="clear" w:color="000000" w:fill="FFF2CC"/>
            <w:noWrap/>
            <w:vAlign w:val="center"/>
            <w:hideMark/>
          </w:tcPr>
          <w:p w14:paraId="13E9D038"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lastRenderedPageBreak/>
              <w:t>Sony Transportable DVD Player</w:t>
            </w:r>
          </w:p>
        </w:tc>
        <w:tc>
          <w:tcPr>
            <w:tcW w:w="698" w:type="dxa"/>
            <w:tcBorders>
              <w:top w:val="nil"/>
              <w:left w:val="single" w:sz="4" w:space="0" w:color="C0C0C0"/>
              <w:bottom w:val="single" w:sz="4" w:space="0" w:color="C0C0C0"/>
              <w:right w:val="nil"/>
            </w:tcBorders>
            <w:shd w:val="clear" w:color="000000" w:fill="FFF2CC"/>
            <w:noWrap/>
            <w:vAlign w:val="center"/>
            <w:hideMark/>
          </w:tcPr>
          <w:p w14:paraId="0BE5AAE5"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$118,725</w:t>
            </w:r>
          </w:p>
        </w:tc>
        <w:tc>
          <w:tcPr>
            <w:tcW w:w="742" w:type="dxa"/>
            <w:tcBorders>
              <w:top w:val="nil"/>
              <w:left w:val="single" w:sz="4" w:space="0" w:color="C0C0C0"/>
              <w:bottom w:val="single" w:sz="4" w:space="0" w:color="C0C0C0"/>
              <w:right w:val="single" w:sz="4" w:space="0" w:color="C0C0C0"/>
            </w:tcBorders>
            <w:shd w:val="clear" w:color="000000" w:fill="FFF2CC"/>
            <w:noWrap/>
            <w:vAlign w:val="center"/>
            <w:hideMark/>
          </w:tcPr>
          <w:p w14:paraId="04D9CFAA"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$ 97,355</w:t>
            </w:r>
          </w:p>
        </w:tc>
        <w:tc>
          <w:tcPr>
            <w:tcW w:w="960" w:type="dxa"/>
            <w:tcBorders>
              <w:top w:val="nil"/>
              <w:left w:val="nil"/>
              <w:bottom w:val="nil"/>
              <w:right w:val="nil"/>
            </w:tcBorders>
            <w:shd w:val="clear" w:color="000000" w:fill="FFF2CC"/>
            <w:noWrap/>
            <w:vAlign w:val="bottom"/>
            <w:hideMark/>
          </w:tcPr>
          <w:p w14:paraId="33005046"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$21,371</w:t>
            </w:r>
          </w:p>
        </w:tc>
      </w:tr>
      <w:tr w:rsidR="00B2059A" w:rsidRPr="00B2059A" w14:paraId="5BF56435" w14:textId="77777777" w:rsidTr="00B2059A">
        <w:trPr>
          <w:trHeight w:val="264"/>
        </w:trPr>
        <w:tc>
          <w:tcPr>
            <w:tcW w:w="3535" w:type="dxa"/>
            <w:tcBorders>
              <w:top w:val="nil"/>
              <w:left w:val="single" w:sz="4" w:space="0" w:color="C0C0C0"/>
              <w:bottom w:val="single" w:sz="4" w:space="0" w:color="C0C0C0"/>
              <w:right w:val="nil"/>
            </w:tcBorders>
            <w:shd w:val="clear" w:color="000000" w:fill="FFF2CC"/>
            <w:noWrap/>
            <w:vAlign w:val="center"/>
            <w:hideMark/>
          </w:tcPr>
          <w:p w14:paraId="605A4D45"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Sharp 32" Color TV</w:t>
            </w:r>
          </w:p>
        </w:tc>
        <w:tc>
          <w:tcPr>
            <w:tcW w:w="698" w:type="dxa"/>
            <w:tcBorders>
              <w:top w:val="nil"/>
              <w:left w:val="single" w:sz="4" w:space="0" w:color="C0C0C0"/>
              <w:bottom w:val="single" w:sz="4" w:space="0" w:color="C0C0C0"/>
              <w:right w:val="nil"/>
            </w:tcBorders>
            <w:shd w:val="clear" w:color="000000" w:fill="FFF2CC"/>
            <w:noWrap/>
            <w:vAlign w:val="center"/>
            <w:hideMark/>
          </w:tcPr>
          <w:p w14:paraId="03534196"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$148,590</w:t>
            </w:r>
          </w:p>
        </w:tc>
        <w:tc>
          <w:tcPr>
            <w:tcW w:w="742" w:type="dxa"/>
            <w:tcBorders>
              <w:top w:val="nil"/>
              <w:left w:val="single" w:sz="4" w:space="0" w:color="C0C0C0"/>
              <w:bottom w:val="single" w:sz="4" w:space="0" w:color="C0C0C0"/>
              <w:right w:val="single" w:sz="4" w:space="0" w:color="C0C0C0"/>
            </w:tcBorders>
            <w:shd w:val="clear" w:color="000000" w:fill="FFF2CC"/>
            <w:noWrap/>
            <w:vAlign w:val="center"/>
            <w:hideMark/>
          </w:tcPr>
          <w:p w14:paraId="2C07D216"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$ 126,302</w:t>
            </w:r>
          </w:p>
        </w:tc>
        <w:tc>
          <w:tcPr>
            <w:tcW w:w="960" w:type="dxa"/>
            <w:tcBorders>
              <w:top w:val="nil"/>
              <w:left w:val="nil"/>
              <w:bottom w:val="nil"/>
              <w:right w:val="nil"/>
            </w:tcBorders>
            <w:shd w:val="clear" w:color="000000" w:fill="FFF2CC"/>
            <w:noWrap/>
            <w:vAlign w:val="bottom"/>
            <w:hideMark/>
          </w:tcPr>
          <w:p w14:paraId="4313717B"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$22,289</w:t>
            </w:r>
          </w:p>
        </w:tc>
      </w:tr>
      <w:tr w:rsidR="00B2059A" w:rsidRPr="00B2059A" w14:paraId="2DF02D9D" w14:textId="77777777" w:rsidTr="00B2059A">
        <w:trPr>
          <w:trHeight w:val="264"/>
        </w:trPr>
        <w:tc>
          <w:tcPr>
            <w:tcW w:w="3535" w:type="dxa"/>
            <w:tcBorders>
              <w:top w:val="nil"/>
              <w:left w:val="single" w:sz="4" w:space="0" w:color="C0C0C0"/>
              <w:bottom w:val="single" w:sz="4" w:space="0" w:color="C0C0C0"/>
              <w:right w:val="nil"/>
            </w:tcBorders>
            <w:shd w:val="clear" w:color="000000" w:fill="FFF2CC"/>
            <w:noWrap/>
            <w:vAlign w:val="center"/>
            <w:hideMark/>
          </w:tcPr>
          <w:p w14:paraId="70122E00"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 xml:space="preserve">Harman </w:t>
            </w:r>
            <w:proofErr w:type="spellStart"/>
            <w:r w:rsidRPr="00B2059A">
              <w:rPr>
                <w:rFonts w:ascii="Arial" w:eastAsia="Times New Roman" w:hAnsi="Arial" w:cs="Arial"/>
                <w:color w:val="25396E"/>
                <w:sz w:val="16"/>
                <w:szCs w:val="16"/>
              </w:rPr>
              <w:t>Kardon</w:t>
            </w:r>
            <w:proofErr w:type="spellEnd"/>
            <w:r w:rsidRPr="00B2059A">
              <w:rPr>
                <w:rFonts w:ascii="Arial" w:eastAsia="Times New Roman" w:hAnsi="Arial" w:cs="Arial"/>
                <w:color w:val="25396E"/>
                <w:sz w:val="16"/>
                <w:szCs w:val="16"/>
              </w:rPr>
              <w:t xml:space="preserve"> AM/FM Stereo Receiver</w:t>
            </w:r>
          </w:p>
        </w:tc>
        <w:tc>
          <w:tcPr>
            <w:tcW w:w="698" w:type="dxa"/>
            <w:tcBorders>
              <w:top w:val="nil"/>
              <w:left w:val="single" w:sz="4" w:space="0" w:color="C0C0C0"/>
              <w:bottom w:val="single" w:sz="4" w:space="0" w:color="C0C0C0"/>
              <w:right w:val="nil"/>
            </w:tcBorders>
            <w:shd w:val="clear" w:color="000000" w:fill="FFF2CC"/>
            <w:noWrap/>
            <w:vAlign w:val="center"/>
            <w:hideMark/>
          </w:tcPr>
          <w:p w14:paraId="047BB3A9"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$113,750</w:t>
            </w:r>
          </w:p>
        </w:tc>
        <w:tc>
          <w:tcPr>
            <w:tcW w:w="742" w:type="dxa"/>
            <w:tcBorders>
              <w:top w:val="nil"/>
              <w:left w:val="single" w:sz="4" w:space="0" w:color="C0C0C0"/>
              <w:bottom w:val="single" w:sz="4" w:space="0" w:color="C0C0C0"/>
              <w:right w:val="single" w:sz="4" w:space="0" w:color="C0C0C0"/>
            </w:tcBorders>
            <w:shd w:val="clear" w:color="000000" w:fill="FFF2CC"/>
            <w:noWrap/>
            <w:vAlign w:val="center"/>
            <w:hideMark/>
          </w:tcPr>
          <w:p w14:paraId="18A7FF0A"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$ 89,863</w:t>
            </w:r>
          </w:p>
        </w:tc>
        <w:tc>
          <w:tcPr>
            <w:tcW w:w="960" w:type="dxa"/>
            <w:tcBorders>
              <w:top w:val="nil"/>
              <w:left w:val="nil"/>
              <w:bottom w:val="nil"/>
              <w:right w:val="nil"/>
            </w:tcBorders>
            <w:shd w:val="clear" w:color="000000" w:fill="FFF2CC"/>
            <w:noWrap/>
            <w:vAlign w:val="bottom"/>
            <w:hideMark/>
          </w:tcPr>
          <w:p w14:paraId="7FEFCF49"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$23,888</w:t>
            </w:r>
          </w:p>
        </w:tc>
      </w:tr>
      <w:tr w:rsidR="00B2059A" w:rsidRPr="00B2059A" w14:paraId="378F0E13" w14:textId="77777777" w:rsidTr="00B2059A">
        <w:trPr>
          <w:trHeight w:val="264"/>
        </w:trPr>
        <w:tc>
          <w:tcPr>
            <w:tcW w:w="3535" w:type="dxa"/>
            <w:tcBorders>
              <w:top w:val="nil"/>
              <w:left w:val="single" w:sz="4" w:space="0" w:color="C0C0C0"/>
              <w:bottom w:val="single" w:sz="4" w:space="0" w:color="C0C0C0"/>
              <w:right w:val="nil"/>
            </w:tcBorders>
            <w:shd w:val="clear" w:color="000000" w:fill="FFF2CC"/>
            <w:noWrap/>
            <w:vAlign w:val="center"/>
            <w:hideMark/>
          </w:tcPr>
          <w:p w14:paraId="7212B0E1"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RCA 32" Stereo TV</w:t>
            </w:r>
          </w:p>
        </w:tc>
        <w:tc>
          <w:tcPr>
            <w:tcW w:w="698" w:type="dxa"/>
            <w:tcBorders>
              <w:top w:val="nil"/>
              <w:left w:val="single" w:sz="4" w:space="0" w:color="C0C0C0"/>
              <w:bottom w:val="single" w:sz="4" w:space="0" w:color="C0C0C0"/>
              <w:right w:val="nil"/>
            </w:tcBorders>
            <w:shd w:val="clear" w:color="000000" w:fill="FFF2CC"/>
            <w:noWrap/>
            <w:vAlign w:val="center"/>
            <w:hideMark/>
          </w:tcPr>
          <w:p w14:paraId="5218A791"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$149,940</w:t>
            </w:r>
          </w:p>
        </w:tc>
        <w:tc>
          <w:tcPr>
            <w:tcW w:w="742" w:type="dxa"/>
            <w:tcBorders>
              <w:top w:val="nil"/>
              <w:left w:val="single" w:sz="4" w:space="0" w:color="C0C0C0"/>
              <w:bottom w:val="single" w:sz="4" w:space="0" w:color="C0C0C0"/>
              <w:right w:val="single" w:sz="4" w:space="0" w:color="C0C0C0"/>
            </w:tcBorders>
            <w:shd w:val="clear" w:color="000000" w:fill="FFF2CC"/>
            <w:noWrap/>
            <w:vAlign w:val="center"/>
            <w:hideMark/>
          </w:tcPr>
          <w:p w14:paraId="16E13B06"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$ 125,950</w:t>
            </w:r>
          </w:p>
        </w:tc>
        <w:tc>
          <w:tcPr>
            <w:tcW w:w="960" w:type="dxa"/>
            <w:tcBorders>
              <w:top w:val="nil"/>
              <w:left w:val="nil"/>
              <w:bottom w:val="nil"/>
              <w:right w:val="nil"/>
            </w:tcBorders>
            <w:shd w:val="clear" w:color="000000" w:fill="FFF2CC"/>
            <w:noWrap/>
            <w:vAlign w:val="bottom"/>
            <w:hideMark/>
          </w:tcPr>
          <w:p w14:paraId="59A20462"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$23,990</w:t>
            </w:r>
          </w:p>
        </w:tc>
      </w:tr>
      <w:tr w:rsidR="00B2059A" w:rsidRPr="00B2059A" w14:paraId="0B5D5798" w14:textId="77777777" w:rsidTr="00B2059A">
        <w:trPr>
          <w:trHeight w:val="264"/>
        </w:trPr>
        <w:tc>
          <w:tcPr>
            <w:tcW w:w="3535" w:type="dxa"/>
            <w:tcBorders>
              <w:top w:val="nil"/>
              <w:left w:val="single" w:sz="4" w:space="0" w:color="C0C0C0"/>
              <w:bottom w:val="single" w:sz="4" w:space="0" w:color="C0C0C0"/>
              <w:right w:val="nil"/>
            </w:tcBorders>
            <w:shd w:val="clear" w:color="000000" w:fill="FFF2CC"/>
            <w:noWrap/>
            <w:vAlign w:val="center"/>
            <w:hideMark/>
          </w:tcPr>
          <w:p w14:paraId="061BCD04"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Sony 35" Trinitron Television</w:t>
            </w:r>
          </w:p>
        </w:tc>
        <w:tc>
          <w:tcPr>
            <w:tcW w:w="698" w:type="dxa"/>
            <w:tcBorders>
              <w:top w:val="nil"/>
              <w:left w:val="single" w:sz="4" w:space="0" w:color="C0C0C0"/>
              <w:bottom w:val="single" w:sz="4" w:space="0" w:color="C0C0C0"/>
              <w:right w:val="nil"/>
            </w:tcBorders>
            <w:shd w:val="clear" w:color="000000" w:fill="FFF2CC"/>
            <w:noWrap/>
            <w:vAlign w:val="center"/>
            <w:hideMark/>
          </w:tcPr>
          <w:p w14:paraId="7394CB52"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$212,637</w:t>
            </w:r>
          </w:p>
        </w:tc>
        <w:tc>
          <w:tcPr>
            <w:tcW w:w="742" w:type="dxa"/>
            <w:tcBorders>
              <w:top w:val="nil"/>
              <w:left w:val="single" w:sz="4" w:space="0" w:color="C0C0C0"/>
              <w:bottom w:val="single" w:sz="4" w:space="0" w:color="C0C0C0"/>
              <w:right w:val="single" w:sz="4" w:space="0" w:color="C0C0C0"/>
            </w:tcBorders>
            <w:shd w:val="clear" w:color="000000" w:fill="FFF2CC"/>
            <w:noWrap/>
            <w:vAlign w:val="center"/>
            <w:hideMark/>
          </w:tcPr>
          <w:p w14:paraId="2E4903D3"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$ 184,675</w:t>
            </w:r>
          </w:p>
        </w:tc>
        <w:tc>
          <w:tcPr>
            <w:tcW w:w="960" w:type="dxa"/>
            <w:tcBorders>
              <w:top w:val="nil"/>
              <w:left w:val="nil"/>
              <w:bottom w:val="nil"/>
              <w:right w:val="nil"/>
            </w:tcBorders>
            <w:shd w:val="clear" w:color="000000" w:fill="FFF2CC"/>
            <w:noWrap/>
            <w:vAlign w:val="bottom"/>
            <w:hideMark/>
          </w:tcPr>
          <w:p w14:paraId="42247305"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$27,962</w:t>
            </w:r>
          </w:p>
        </w:tc>
      </w:tr>
      <w:tr w:rsidR="00B2059A" w:rsidRPr="00B2059A" w14:paraId="17A710CE" w14:textId="77777777" w:rsidTr="00B2059A">
        <w:trPr>
          <w:trHeight w:val="264"/>
        </w:trPr>
        <w:tc>
          <w:tcPr>
            <w:tcW w:w="3535" w:type="dxa"/>
            <w:tcBorders>
              <w:top w:val="nil"/>
              <w:left w:val="single" w:sz="4" w:space="0" w:color="C0C0C0"/>
              <w:bottom w:val="single" w:sz="4" w:space="0" w:color="C0C0C0"/>
              <w:right w:val="nil"/>
            </w:tcBorders>
            <w:shd w:val="clear" w:color="000000" w:fill="FFF2CC"/>
            <w:noWrap/>
            <w:vAlign w:val="center"/>
            <w:hideMark/>
          </w:tcPr>
          <w:p w14:paraId="16F60E5B"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 xml:space="preserve">Sharp Hi8 </w:t>
            </w:r>
            <w:proofErr w:type="spellStart"/>
            <w:r w:rsidRPr="00B2059A">
              <w:rPr>
                <w:rFonts w:ascii="Arial" w:eastAsia="Times New Roman" w:hAnsi="Arial" w:cs="Arial"/>
                <w:color w:val="25396E"/>
                <w:sz w:val="16"/>
                <w:szCs w:val="16"/>
              </w:rPr>
              <w:t>Viewcam</w:t>
            </w:r>
            <w:proofErr w:type="spellEnd"/>
            <w:r w:rsidRPr="00B2059A">
              <w:rPr>
                <w:rFonts w:ascii="Arial" w:eastAsia="Times New Roman" w:hAnsi="Arial" w:cs="Arial"/>
                <w:color w:val="25396E"/>
                <w:sz w:val="16"/>
                <w:szCs w:val="16"/>
              </w:rPr>
              <w:t xml:space="preserve"> Camcorder</w:t>
            </w:r>
          </w:p>
        </w:tc>
        <w:tc>
          <w:tcPr>
            <w:tcW w:w="698" w:type="dxa"/>
            <w:tcBorders>
              <w:top w:val="nil"/>
              <w:left w:val="single" w:sz="4" w:space="0" w:color="C0C0C0"/>
              <w:bottom w:val="single" w:sz="4" w:space="0" w:color="C0C0C0"/>
              <w:right w:val="nil"/>
            </w:tcBorders>
            <w:shd w:val="clear" w:color="000000" w:fill="FFF2CC"/>
            <w:noWrap/>
            <w:vAlign w:val="center"/>
            <w:hideMark/>
          </w:tcPr>
          <w:p w14:paraId="78916C02"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$158,550</w:t>
            </w:r>
          </w:p>
        </w:tc>
        <w:tc>
          <w:tcPr>
            <w:tcW w:w="742" w:type="dxa"/>
            <w:tcBorders>
              <w:top w:val="nil"/>
              <w:left w:val="single" w:sz="4" w:space="0" w:color="C0C0C0"/>
              <w:bottom w:val="single" w:sz="4" w:space="0" w:color="C0C0C0"/>
              <w:right w:val="single" w:sz="4" w:space="0" w:color="C0C0C0"/>
            </w:tcBorders>
            <w:shd w:val="clear" w:color="000000" w:fill="FFF2CC"/>
            <w:noWrap/>
            <w:vAlign w:val="center"/>
            <w:hideMark/>
          </w:tcPr>
          <w:p w14:paraId="7DE97658"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$ 128,426</w:t>
            </w:r>
          </w:p>
        </w:tc>
        <w:tc>
          <w:tcPr>
            <w:tcW w:w="960" w:type="dxa"/>
            <w:tcBorders>
              <w:top w:val="nil"/>
              <w:left w:val="nil"/>
              <w:bottom w:val="nil"/>
              <w:right w:val="nil"/>
            </w:tcBorders>
            <w:shd w:val="clear" w:color="000000" w:fill="FFF2CC"/>
            <w:noWrap/>
            <w:vAlign w:val="bottom"/>
            <w:hideMark/>
          </w:tcPr>
          <w:p w14:paraId="006E0449"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$30,125</w:t>
            </w:r>
          </w:p>
        </w:tc>
      </w:tr>
      <w:tr w:rsidR="00B2059A" w:rsidRPr="00B2059A" w14:paraId="40510F06" w14:textId="77777777" w:rsidTr="00B2059A">
        <w:trPr>
          <w:trHeight w:val="264"/>
        </w:trPr>
        <w:tc>
          <w:tcPr>
            <w:tcW w:w="3535" w:type="dxa"/>
            <w:tcBorders>
              <w:top w:val="nil"/>
              <w:left w:val="single" w:sz="4" w:space="0" w:color="C0C0C0"/>
              <w:bottom w:val="single" w:sz="4" w:space="0" w:color="C0C0C0"/>
              <w:right w:val="nil"/>
            </w:tcBorders>
            <w:shd w:val="clear" w:color="000000" w:fill="FFF2CC"/>
            <w:noWrap/>
            <w:vAlign w:val="center"/>
            <w:hideMark/>
          </w:tcPr>
          <w:p w14:paraId="7F3C6FB9"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Sharp DVD Player</w:t>
            </w:r>
          </w:p>
        </w:tc>
        <w:tc>
          <w:tcPr>
            <w:tcW w:w="698" w:type="dxa"/>
            <w:tcBorders>
              <w:top w:val="nil"/>
              <w:left w:val="single" w:sz="4" w:space="0" w:color="C0C0C0"/>
              <w:bottom w:val="single" w:sz="4" w:space="0" w:color="C0C0C0"/>
              <w:right w:val="nil"/>
            </w:tcBorders>
            <w:shd w:val="clear" w:color="000000" w:fill="FFF2CC"/>
            <w:noWrap/>
            <w:vAlign w:val="center"/>
            <w:hideMark/>
          </w:tcPr>
          <w:p w14:paraId="4C96FD16"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$206,865</w:t>
            </w:r>
          </w:p>
        </w:tc>
        <w:tc>
          <w:tcPr>
            <w:tcW w:w="742" w:type="dxa"/>
            <w:tcBorders>
              <w:top w:val="nil"/>
              <w:left w:val="single" w:sz="4" w:space="0" w:color="C0C0C0"/>
              <w:bottom w:val="single" w:sz="4" w:space="0" w:color="C0C0C0"/>
              <w:right w:val="single" w:sz="4" w:space="0" w:color="C0C0C0"/>
            </w:tcBorders>
            <w:shd w:val="clear" w:color="000000" w:fill="FFF2CC"/>
            <w:noWrap/>
            <w:vAlign w:val="center"/>
            <w:hideMark/>
          </w:tcPr>
          <w:p w14:paraId="57781460"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$ 171,698</w:t>
            </w:r>
          </w:p>
        </w:tc>
        <w:tc>
          <w:tcPr>
            <w:tcW w:w="960" w:type="dxa"/>
            <w:tcBorders>
              <w:top w:val="nil"/>
              <w:left w:val="nil"/>
              <w:bottom w:val="nil"/>
              <w:right w:val="nil"/>
            </w:tcBorders>
            <w:shd w:val="clear" w:color="000000" w:fill="FFF2CC"/>
            <w:noWrap/>
            <w:vAlign w:val="bottom"/>
            <w:hideMark/>
          </w:tcPr>
          <w:p w14:paraId="34B2897B"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$35,167</w:t>
            </w:r>
          </w:p>
        </w:tc>
      </w:tr>
      <w:tr w:rsidR="00B2059A" w:rsidRPr="00B2059A" w14:paraId="4F1FC845" w14:textId="77777777" w:rsidTr="00B2059A">
        <w:trPr>
          <w:trHeight w:val="264"/>
        </w:trPr>
        <w:tc>
          <w:tcPr>
            <w:tcW w:w="3535" w:type="dxa"/>
            <w:tcBorders>
              <w:top w:val="nil"/>
              <w:left w:val="single" w:sz="4" w:space="0" w:color="C0C0C0"/>
              <w:bottom w:val="single" w:sz="4" w:space="0" w:color="C0C0C0"/>
              <w:right w:val="nil"/>
            </w:tcBorders>
            <w:shd w:val="clear" w:color="000000" w:fill="FFF2CC"/>
            <w:noWrap/>
            <w:vAlign w:val="center"/>
            <w:hideMark/>
          </w:tcPr>
          <w:p w14:paraId="00BA1CC5"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 xml:space="preserve">Hewlett Packard </w:t>
            </w:r>
            <w:proofErr w:type="spellStart"/>
            <w:r w:rsidRPr="00B2059A">
              <w:rPr>
                <w:rFonts w:ascii="Arial" w:eastAsia="Times New Roman" w:hAnsi="Arial" w:cs="Arial"/>
                <w:color w:val="25396E"/>
                <w:sz w:val="16"/>
                <w:szCs w:val="16"/>
              </w:rPr>
              <w:t>OfficeJet</w:t>
            </w:r>
            <w:proofErr w:type="spellEnd"/>
            <w:r w:rsidRPr="00B2059A">
              <w:rPr>
                <w:rFonts w:ascii="Arial" w:eastAsia="Times New Roman" w:hAnsi="Arial" w:cs="Arial"/>
                <w:color w:val="25396E"/>
                <w:sz w:val="16"/>
                <w:szCs w:val="16"/>
              </w:rPr>
              <w:t xml:space="preserve"> Printer</w:t>
            </w:r>
          </w:p>
        </w:tc>
        <w:tc>
          <w:tcPr>
            <w:tcW w:w="698" w:type="dxa"/>
            <w:tcBorders>
              <w:top w:val="nil"/>
              <w:left w:val="single" w:sz="4" w:space="0" w:color="C0C0C0"/>
              <w:bottom w:val="single" w:sz="4" w:space="0" w:color="C0C0C0"/>
              <w:right w:val="nil"/>
            </w:tcBorders>
            <w:shd w:val="clear" w:color="000000" w:fill="FFF2CC"/>
            <w:noWrap/>
            <w:vAlign w:val="center"/>
            <w:hideMark/>
          </w:tcPr>
          <w:p w14:paraId="7EEE5EE5"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$233,370</w:t>
            </w:r>
          </w:p>
        </w:tc>
        <w:tc>
          <w:tcPr>
            <w:tcW w:w="742" w:type="dxa"/>
            <w:tcBorders>
              <w:top w:val="nil"/>
              <w:left w:val="single" w:sz="4" w:space="0" w:color="C0C0C0"/>
              <w:bottom w:val="single" w:sz="4" w:space="0" w:color="C0C0C0"/>
              <w:right w:val="single" w:sz="4" w:space="0" w:color="C0C0C0"/>
            </w:tcBorders>
            <w:shd w:val="clear" w:color="000000" w:fill="FFF2CC"/>
            <w:noWrap/>
            <w:vAlign w:val="center"/>
            <w:hideMark/>
          </w:tcPr>
          <w:p w14:paraId="19BB7347"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$ 193,697</w:t>
            </w:r>
          </w:p>
        </w:tc>
        <w:tc>
          <w:tcPr>
            <w:tcW w:w="960" w:type="dxa"/>
            <w:tcBorders>
              <w:top w:val="nil"/>
              <w:left w:val="nil"/>
              <w:bottom w:val="nil"/>
              <w:right w:val="nil"/>
            </w:tcBorders>
            <w:shd w:val="clear" w:color="000000" w:fill="FFF2CC"/>
            <w:noWrap/>
            <w:vAlign w:val="bottom"/>
            <w:hideMark/>
          </w:tcPr>
          <w:p w14:paraId="47422204"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$39,673</w:t>
            </w:r>
          </w:p>
        </w:tc>
      </w:tr>
      <w:tr w:rsidR="00B2059A" w:rsidRPr="00B2059A" w14:paraId="19C694B6" w14:textId="77777777" w:rsidTr="00B2059A">
        <w:trPr>
          <w:trHeight w:val="264"/>
        </w:trPr>
        <w:tc>
          <w:tcPr>
            <w:tcW w:w="3535" w:type="dxa"/>
            <w:tcBorders>
              <w:top w:val="nil"/>
              <w:left w:val="single" w:sz="4" w:space="0" w:color="C0C0C0"/>
              <w:bottom w:val="single" w:sz="4" w:space="0" w:color="C0C0C0"/>
              <w:right w:val="nil"/>
            </w:tcBorders>
            <w:shd w:val="clear" w:color="000000" w:fill="FFF2CC"/>
            <w:noWrap/>
            <w:vAlign w:val="center"/>
            <w:hideMark/>
          </w:tcPr>
          <w:p w14:paraId="1152F096"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Sony 32" Trinitron Television</w:t>
            </w:r>
          </w:p>
        </w:tc>
        <w:tc>
          <w:tcPr>
            <w:tcW w:w="698" w:type="dxa"/>
            <w:tcBorders>
              <w:top w:val="nil"/>
              <w:left w:val="single" w:sz="4" w:space="0" w:color="C0C0C0"/>
              <w:bottom w:val="single" w:sz="4" w:space="0" w:color="C0C0C0"/>
              <w:right w:val="nil"/>
            </w:tcBorders>
            <w:shd w:val="clear" w:color="000000" w:fill="FFF2CC"/>
            <w:noWrap/>
            <w:vAlign w:val="center"/>
            <w:hideMark/>
          </w:tcPr>
          <w:p w14:paraId="35E46516"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$185,400</w:t>
            </w:r>
          </w:p>
        </w:tc>
        <w:tc>
          <w:tcPr>
            <w:tcW w:w="742" w:type="dxa"/>
            <w:tcBorders>
              <w:top w:val="nil"/>
              <w:left w:val="single" w:sz="4" w:space="0" w:color="C0C0C0"/>
              <w:bottom w:val="single" w:sz="4" w:space="0" w:color="C0C0C0"/>
              <w:right w:val="single" w:sz="4" w:space="0" w:color="C0C0C0"/>
            </w:tcBorders>
            <w:shd w:val="clear" w:color="000000" w:fill="FFF2CC"/>
            <w:noWrap/>
            <w:vAlign w:val="center"/>
            <w:hideMark/>
          </w:tcPr>
          <w:p w14:paraId="1606D87C"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$ 144,612</w:t>
            </w:r>
          </w:p>
        </w:tc>
        <w:tc>
          <w:tcPr>
            <w:tcW w:w="960" w:type="dxa"/>
            <w:tcBorders>
              <w:top w:val="nil"/>
              <w:left w:val="nil"/>
              <w:bottom w:val="nil"/>
              <w:right w:val="nil"/>
            </w:tcBorders>
            <w:shd w:val="clear" w:color="000000" w:fill="FFF2CC"/>
            <w:noWrap/>
            <w:vAlign w:val="bottom"/>
            <w:hideMark/>
          </w:tcPr>
          <w:p w14:paraId="1FABB835"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$40,788</w:t>
            </w:r>
          </w:p>
        </w:tc>
      </w:tr>
      <w:tr w:rsidR="00B2059A" w:rsidRPr="00B2059A" w14:paraId="2DEACE14" w14:textId="77777777" w:rsidTr="00B2059A">
        <w:trPr>
          <w:trHeight w:val="264"/>
        </w:trPr>
        <w:tc>
          <w:tcPr>
            <w:tcW w:w="3535" w:type="dxa"/>
            <w:tcBorders>
              <w:top w:val="nil"/>
              <w:left w:val="single" w:sz="4" w:space="0" w:color="C0C0C0"/>
              <w:bottom w:val="single" w:sz="4" w:space="0" w:color="C0C0C0"/>
              <w:right w:val="nil"/>
            </w:tcBorders>
            <w:shd w:val="clear" w:color="000000" w:fill="FFF2CC"/>
            <w:noWrap/>
            <w:vAlign w:val="center"/>
            <w:hideMark/>
          </w:tcPr>
          <w:p w14:paraId="7243BA38" w14:textId="77777777" w:rsidR="00B2059A" w:rsidRPr="00B2059A" w:rsidRDefault="00B2059A" w:rsidP="00B2059A">
            <w:pPr>
              <w:spacing w:after="0" w:line="240" w:lineRule="auto"/>
              <w:rPr>
                <w:rFonts w:ascii="Arial" w:eastAsia="Times New Roman" w:hAnsi="Arial" w:cs="Arial"/>
                <w:color w:val="25396E"/>
                <w:sz w:val="16"/>
                <w:szCs w:val="16"/>
              </w:rPr>
            </w:pPr>
            <w:r w:rsidRPr="00B2059A">
              <w:rPr>
                <w:rFonts w:ascii="Arial" w:eastAsia="Times New Roman" w:hAnsi="Arial" w:cs="Arial"/>
                <w:color w:val="25396E"/>
                <w:sz w:val="16"/>
                <w:szCs w:val="16"/>
              </w:rPr>
              <w:t>Sony DVD/CD/Video Player</w:t>
            </w:r>
          </w:p>
        </w:tc>
        <w:tc>
          <w:tcPr>
            <w:tcW w:w="698" w:type="dxa"/>
            <w:tcBorders>
              <w:top w:val="nil"/>
              <w:left w:val="single" w:sz="4" w:space="0" w:color="C0C0C0"/>
              <w:bottom w:val="single" w:sz="4" w:space="0" w:color="C0C0C0"/>
              <w:right w:val="nil"/>
            </w:tcBorders>
            <w:shd w:val="clear" w:color="000000" w:fill="FFF2CC"/>
            <w:noWrap/>
            <w:vAlign w:val="center"/>
            <w:hideMark/>
          </w:tcPr>
          <w:p w14:paraId="2B4BE7B6"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$313,380</w:t>
            </w:r>
          </w:p>
        </w:tc>
        <w:tc>
          <w:tcPr>
            <w:tcW w:w="742" w:type="dxa"/>
            <w:tcBorders>
              <w:top w:val="nil"/>
              <w:left w:val="single" w:sz="4" w:space="0" w:color="C0C0C0"/>
              <w:bottom w:val="single" w:sz="4" w:space="0" w:color="C0C0C0"/>
              <w:right w:val="single" w:sz="4" w:space="0" w:color="C0C0C0"/>
            </w:tcBorders>
            <w:shd w:val="clear" w:color="000000" w:fill="FFF2CC"/>
            <w:noWrap/>
            <w:vAlign w:val="center"/>
            <w:hideMark/>
          </w:tcPr>
          <w:p w14:paraId="1A050437" w14:textId="77777777" w:rsidR="00B2059A" w:rsidRPr="00B2059A" w:rsidRDefault="00B2059A" w:rsidP="00B2059A">
            <w:pPr>
              <w:spacing w:after="0" w:line="240" w:lineRule="auto"/>
              <w:jc w:val="right"/>
              <w:rPr>
                <w:rFonts w:ascii="Arial" w:eastAsia="Times New Roman" w:hAnsi="Arial" w:cs="Arial"/>
                <w:color w:val="000000"/>
                <w:sz w:val="16"/>
                <w:szCs w:val="16"/>
              </w:rPr>
            </w:pPr>
            <w:r w:rsidRPr="00B2059A">
              <w:rPr>
                <w:rFonts w:ascii="Arial" w:eastAsia="Times New Roman" w:hAnsi="Arial" w:cs="Arial"/>
                <w:color w:val="000000"/>
                <w:sz w:val="16"/>
                <w:szCs w:val="16"/>
              </w:rPr>
              <w:t>$ 256,972</w:t>
            </w:r>
          </w:p>
        </w:tc>
        <w:tc>
          <w:tcPr>
            <w:tcW w:w="960" w:type="dxa"/>
            <w:tcBorders>
              <w:top w:val="nil"/>
              <w:left w:val="nil"/>
              <w:bottom w:val="nil"/>
              <w:right w:val="nil"/>
            </w:tcBorders>
            <w:shd w:val="clear" w:color="000000" w:fill="FFF2CC"/>
            <w:noWrap/>
            <w:vAlign w:val="bottom"/>
            <w:hideMark/>
          </w:tcPr>
          <w:p w14:paraId="4D7F7651" w14:textId="77777777" w:rsidR="00B2059A" w:rsidRPr="00B2059A" w:rsidRDefault="00B2059A" w:rsidP="00B2059A">
            <w:pPr>
              <w:spacing w:after="0" w:line="240" w:lineRule="auto"/>
              <w:jc w:val="right"/>
              <w:rPr>
                <w:rFonts w:ascii="Arial" w:eastAsia="Times New Roman" w:hAnsi="Arial" w:cs="Arial"/>
                <w:color w:val="000000"/>
                <w:sz w:val="20"/>
                <w:szCs w:val="20"/>
              </w:rPr>
            </w:pPr>
            <w:r w:rsidRPr="00B2059A">
              <w:rPr>
                <w:rFonts w:ascii="Arial" w:eastAsia="Times New Roman" w:hAnsi="Arial" w:cs="Arial"/>
                <w:color w:val="000000"/>
                <w:sz w:val="20"/>
                <w:szCs w:val="20"/>
              </w:rPr>
              <w:t>$56,408</w:t>
            </w:r>
          </w:p>
        </w:tc>
      </w:tr>
    </w:tbl>
    <w:p w14:paraId="6E69915A" w14:textId="62FA2E28" w:rsidR="00B2059A" w:rsidRDefault="00B2059A" w:rsidP="00F166FE">
      <w:r>
        <w:t>Table 4</w:t>
      </w:r>
      <w:bookmarkStart w:id="0" w:name="_GoBack"/>
      <w:bookmarkEnd w:id="0"/>
    </w:p>
    <w:sectPr w:rsidR="00B20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172C9"/>
    <w:multiLevelType w:val="hybridMultilevel"/>
    <w:tmpl w:val="E8ACB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6FE"/>
    <w:rsid w:val="002D7561"/>
    <w:rsid w:val="002F0055"/>
    <w:rsid w:val="00466E9B"/>
    <w:rsid w:val="004741BF"/>
    <w:rsid w:val="00590139"/>
    <w:rsid w:val="00750CE2"/>
    <w:rsid w:val="0083768D"/>
    <w:rsid w:val="00AB1F6A"/>
    <w:rsid w:val="00B2059A"/>
    <w:rsid w:val="00DA6A71"/>
    <w:rsid w:val="00F16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0426"/>
  <w15:chartTrackingRefBased/>
  <w15:docId w15:val="{14031051-9325-4A92-9EEB-B8026C9BA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66F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6FE"/>
    <w:pPr>
      <w:ind w:left="720"/>
      <w:contextualSpacing/>
    </w:pPr>
  </w:style>
  <w:style w:type="paragraph" w:styleId="BalloonText">
    <w:name w:val="Balloon Text"/>
    <w:basedOn w:val="Normal"/>
    <w:link w:val="BalloonTextChar"/>
    <w:uiPriority w:val="99"/>
    <w:semiHidden/>
    <w:unhideWhenUsed/>
    <w:rsid w:val="004741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1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0366">
      <w:bodyDiv w:val="1"/>
      <w:marLeft w:val="0"/>
      <w:marRight w:val="0"/>
      <w:marTop w:val="0"/>
      <w:marBottom w:val="0"/>
      <w:divBdr>
        <w:top w:val="none" w:sz="0" w:space="0" w:color="auto"/>
        <w:left w:val="none" w:sz="0" w:space="0" w:color="auto"/>
        <w:bottom w:val="none" w:sz="0" w:space="0" w:color="auto"/>
        <w:right w:val="none" w:sz="0" w:space="0" w:color="auto"/>
      </w:divBdr>
    </w:div>
    <w:div w:id="235945860">
      <w:bodyDiv w:val="1"/>
      <w:marLeft w:val="0"/>
      <w:marRight w:val="0"/>
      <w:marTop w:val="0"/>
      <w:marBottom w:val="0"/>
      <w:divBdr>
        <w:top w:val="none" w:sz="0" w:space="0" w:color="auto"/>
        <w:left w:val="none" w:sz="0" w:space="0" w:color="auto"/>
        <w:bottom w:val="none" w:sz="0" w:space="0" w:color="auto"/>
        <w:right w:val="none" w:sz="0" w:space="0" w:color="auto"/>
      </w:divBdr>
    </w:div>
    <w:div w:id="751315553">
      <w:bodyDiv w:val="1"/>
      <w:marLeft w:val="0"/>
      <w:marRight w:val="0"/>
      <w:marTop w:val="0"/>
      <w:marBottom w:val="0"/>
      <w:divBdr>
        <w:top w:val="none" w:sz="0" w:space="0" w:color="auto"/>
        <w:left w:val="none" w:sz="0" w:space="0" w:color="auto"/>
        <w:bottom w:val="none" w:sz="0" w:space="0" w:color="auto"/>
        <w:right w:val="none" w:sz="0" w:space="0" w:color="auto"/>
      </w:divBdr>
    </w:div>
    <w:div w:id="858785172">
      <w:bodyDiv w:val="1"/>
      <w:marLeft w:val="0"/>
      <w:marRight w:val="0"/>
      <w:marTop w:val="0"/>
      <w:marBottom w:val="0"/>
      <w:divBdr>
        <w:top w:val="none" w:sz="0" w:space="0" w:color="auto"/>
        <w:left w:val="none" w:sz="0" w:space="0" w:color="auto"/>
        <w:bottom w:val="none" w:sz="0" w:space="0" w:color="auto"/>
        <w:right w:val="none" w:sz="0" w:space="0" w:color="auto"/>
      </w:divBdr>
    </w:div>
    <w:div w:id="1098599138">
      <w:bodyDiv w:val="1"/>
      <w:marLeft w:val="0"/>
      <w:marRight w:val="0"/>
      <w:marTop w:val="0"/>
      <w:marBottom w:val="0"/>
      <w:divBdr>
        <w:top w:val="none" w:sz="0" w:space="0" w:color="auto"/>
        <w:left w:val="none" w:sz="0" w:space="0" w:color="auto"/>
        <w:bottom w:val="none" w:sz="0" w:space="0" w:color="auto"/>
        <w:right w:val="none" w:sz="0" w:space="0" w:color="auto"/>
      </w:divBdr>
    </w:div>
    <w:div w:id="1228304145">
      <w:bodyDiv w:val="1"/>
      <w:marLeft w:val="0"/>
      <w:marRight w:val="0"/>
      <w:marTop w:val="0"/>
      <w:marBottom w:val="0"/>
      <w:divBdr>
        <w:top w:val="none" w:sz="0" w:space="0" w:color="auto"/>
        <w:left w:val="none" w:sz="0" w:space="0" w:color="auto"/>
        <w:bottom w:val="none" w:sz="0" w:space="0" w:color="auto"/>
        <w:right w:val="none" w:sz="0" w:space="0" w:color="auto"/>
      </w:divBdr>
    </w:div>
    <w:div w:id="1355227281">
      <w:bodyDiv w:val="1"/>
      <w:marLeft w:val="0"/>
      <w:marRight w:val="0"/>
      <w:marTop w:val="0"/>
      <w:marBottom w:val="0"/>
      <w:divBdr>
        <w:top w:val="none" w:sz="0" w:space="0" w:color="auto"/>
        <w:left w:val="none" w:sz="0" w:space="0" w:color="auto"/>
        <w:bottom w:val="none" w:sz="0" w:space="0" w:color="auto"/>
        <w:right w:val="none" w:sz="0" w:space="0" w:color="auto"/>
      </w:divBdr>
    </w:div>
    <w:div w:id="1594901689">
      <w:bodyDiv w:val="1"/>
      <w:marLeft w:val="0"/>
      <w:marRight w:val="0"/>
      <w:marTop w:val="0"/>
      <w:marBottom w:val="0"/>
      <w:divBdr>
        <w:top w:val="none" w:sz="0" w:space="0" w:color="auto"/>
        <w:left w:val="none" w:sz="0" w:space="0" w:color="auto"/>
        <w:bottom w:val="none" w:sz="0" w:space="0" w:color="auto"/>
        <w:right w:val="none" w:sz="0" w:space="0" w:color="auto"/>
      </w:divBdr>
    </w:div>
    <w:div w:id="214650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ath\Downloads\SPR19%20WK9%20Dhapodkar%20&#8211;%20Region%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ath\Downloads\SPR19%20WK9%20Dhapodkar%20&#8211;%20Region%20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Revenue and profit variance for 2014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Revenue var</c:v>
          </c:tx>
          <c:spPr>
            <a:ln w="28575" cap="rnd">
              <a:solidFill>
                <a:schemeClr val="accent1"/>
              </a:solidFill>
              <a:round/>
            </a:ln>
            <a:effectLst/>
          </c:spPr>
          <c:marker>
            <c:symbol val="none"/>
          </c:marker>
          <c:cat>
            <c:strRef>
              <c:extLst>
                <c:ext xmlns:c15="http://schemas.microsoft.com/office/drawing/2012/chart" uri="{02D57815-91ED-43cb-92C2-25804820EDAC}">
                  <c15:fullRef>
                    <c15:sqref>'SPR19 WK9 Dhapodkar – Region An'!$A$18:$A$26</c15:sqref>
                  </c15:fullRef>
                </c:ext>
              </c:extLst>
              <c:f>'SPR19 WK9 Dhapodkar – Region An'!$A$19:$A$26</c:f>
              <c:strCache>
                <c:ptCount val="8"/>
                <c:pt idx="0">
                  <c:v>Central</c:v>
                </c:pt>
                <c:pt idx="1">
                  <c:v>Mid-Atlantic</c:v>
                </c:pt>
                <c:pt idx="2">
                  <c:v>Northeast</c:v>
                </c:pt>
                <c:pt idx="3">
                  <c:v>Northwest</c:v>
                </c:pt>
                <c:pt idx="4">
                  <c:v>South</c:v>
                </c:pt>
                <c:pt idx="5">
                  <c:v>Southeast</c:v>
                </c:pt>
                <c:pt idx="6">
                  <c:v>Southwest</c:v>
                </c:pt>
                <c:pt idx="7">
                  <c:v>Web</c:v>
                </c:pt>
              </c:strCache>
            </c:strRef>
          </c:cat>
          <c:val>
            <c:numRef>
              <c:extLst>
                <c:ext xmlns:c15="http://schemas.microsoft.com/office/drawing/2012/chart" uri="{02D57815-91ED-43cb-92C2-25804820EDAC}">
                  <c15:fullRef>
                    <c15:sqref>'SPR19 WK9 Dhapodkar – Region An'!$B$18:$B$26</c15:sqref>
                  </c15:fullRef>
                </c:ext>
              </c:extLst>
              <c:f>'SPR19 WK9 Dhapodkar – Region An'!$B$19:$B$26</c:f>
              <c:numCache>
                <c:formatCode>"$"#,##0</c:formatCode>
                <c:ptCount val="8"/>
                <c:pt idx="0">
                  <c:v>68562.617909640074</c:v>
                </c:pt>
                <c:pt idx="1">
                  <c:v>152761.12559097586</c:v>
                </c:pt>
                <c:pt idx="2">
                  <c:v>103329.54239162989</c:v>
                </c:pt>
                <c:pt idx="3">
                  <c:v>45164.781599553011</c:v>
                </c:pt>
                <c:pt idx="4">
                  <c:v>62293.730385500006</c:v>
                </c:pt>
                <c:pt idx="5">
                  <c:v>62054.865600139019</c:v>
                </c:pt>
                <c:pt idx="6">
                  <c:v>9026.1009095750051</c:v>
                </c:pt>
                <c:pt idx="7">
                  <c:v>-25931.207499725977</c:v>
                </c:pt>
              </c:numCache>
            </c:numRef>
          </c:val>
          <c:smooth val="0"/>
          <c:extLst>
            <c:ext xmlns:c16="http://schemas.microsoft.com/office/drawing/2014/chart" uri="{C3380CC4-5D6E-409C-BE32-E72D297353CC}">
              <c16:uniqueId val="{00000000-6966-4094-8E50-E060E5798A75}"/>
            </c:ext>
          </c:extLst>
        </c:ser>
        <c:ser>
          <c:idx val="2"/>
          <c:order val="1"/>
          <c:tx>
            <c:v>Profit var</c:v>
          </c:tx>
          <c:spPr>
            <a:ln w="28575" cap="rnd">
              <a:solidFill>
                <a:schemeClr val="accent3"/>
              </a:solidFill>
              <a:round/>
            </a:ln>
            <a:effectLst/>
          </c:spPr>
          <c:marker>
            <c:symbol val="none"/>
          </c:marker>
          <c:cat>
            <c:strRef>
              <c:extLst>
                <c:ext xmlns:c15="http://schemas.microsoft.com/office/drawing/2012/chart" uri="{02D57815-91ED-43cb-92C2-25804820EDAC}">
                  <c15:fullRef>
                    <c15:sqref>'SPR19 WK9 Dhapodkar – Region An'!$A$18:$A$26</c15:sqref>
                  </c15:fullRef>
                </c:ext>
              </c:extLst>
              <c:f>'SPR19 WK9 Dhapodkar – Region An'!$A$19:$A$26</c:f>
              <c:strCache>
                <c:ptCount val="8"/>
                <c:pt idx="0">
                  <c:v>Central</c:v>
                </c:pt>
                <c:pt idx="1">
                  <c:v>Mid-Atlantic</c:v>
                </c:pt>
                <c:pt idx="2">
                  <c:v>Northeast</c:v>
                </c:pt>
                <c:pt idx="3">
                  <c:v>Northwest</c:v>
                </c:pt>
                <c:pt idx="4">
                  <c:v>South</c:v>
                </c:pt>
                <c:pt idx="5">
                  <c:v>Southeast</c:v>
                </c:pt>
                <c:pt idx="6">
                  <c:v>Southwest</c:v>
                </c:pt>
                <c:pt idx="7">
                  <c:v>Web</c:v>
                </c:pt>
              </c:strCache>
            </c:strRef>
          </c:cat>
          <c:val>
            <c:numRef>
              <c:extLst>
                <c:ext xmlns:c15="http://schemas.microsoft.com/office/drawing/2012/chart" uri="{02D57815-91ED-43cb-92C2-25804820EDAC}">
                  <c15:fullRef>
                    <c15:sqref>'SPR19 WK9 Dhapodkar – Region An'!$D$18:$D$26</c15:sqref>
                  </c15:fullRef>
                </c:ext>
              </c:extLst>
              <c:f>'SPR19 WK9 Dhapodkar – Region An'!$D$19:$D$26</c:f>
              <c:numCache>
                <c:formatCode>0.00</c:formatCode>
                <c:ptCount val="8"/>
                <c:pt idx="0">
                  <c:v>33570.236554904026</c:v>
                </c:pt>
                <c:pt idx="1">
                  <c:v>29950.363896533003</c:v>
                </c:pt>
                <c:pt idx="2">
                  <c:v>-28705.664392206003</c:v>
                </c:pt>
                <c:pt idx="3">
                  <c:v>3166.6510285713885</c:v>
                </c:pt>
                <c:pt idx="4">
                  <c:v>49225.999034520995</c:v>
                </c:pt>
                <c:pt idx="5">
                  <c:v>5561.6758740043006</c:v>
                </c:pt>
                <c:pt idx="6">
                  <c:v>-7788.4022943089949</c:v>
                </c:pt>
                <c:pt idx="7">
                  <c:v>-2310.9223036233016</c:v>
                </c:pt>
              </c:numCache>
            </c:numRef>
          </c:val>
          <c:smooth val="0"/>
          <c:extLst>
            <c:ext xmlns:c16="http://schemas.microsoft.com/office/drawing/2014/chart" uri="{C3380CC4-5D6E-409C-BE32-E72D297353CC}">
              <c16:uniqueId val="{00000001-6966-4094-8E50-E060E5798A75}"/>
            </c:ext>
          </c:extLst>
        </c:ser>
        <c:dLbls>
          <c:showLegendKey val="0"/>
          <c:showVal val="0"/>
          <c:showCatName val="0"/>
          <c:showSerName val="0"/>
          <c:showPercent val="0"/>
          <c:showBubbleSize val="0"/>
        </c:dLbls>
        <c:smooth val="0"/>
        <c:axId val="591135288"/>
        <c:axId val="591135608"/>
      </c:lineChart>
      <c:catAx>
        <c:axId val="591135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135608"/>
        <c:crosses val="autoZero"/>
        <c:auto val="1"/>
        <c:lblAlgn val="ctr"/>
        <c:lblOffset val="100"/>
        <c:noMultiLvlLbl val="0"/>
      </c:catAx>
      <c:valAx>
        <c:axId val="591135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135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Revenue</a:t>
            </a:r>
            <a:r>
              <a:rPr lang="en-US" baseline="0"/>
              <a:t> and Profit variance for 2016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Revenue var</c:v>
          </c:tx>
          <c:spPr>
            <a:ln w="28575" cap="rnd">
              <a:solidFill>
                <a:schemeClr val="accent1"/>
              </a:solidFill>
              <a:round/>
            </a:ln>
            <a:effectLst/>
          </c:spPr>
          <c:marker>
            <c:symbol val="none"/>
          </c:marker>
          <c:cat>
            <c:strRef>
              <c:f>'SPR19 WK9 Dhapodkar – Region An'!$A$19:$A$26</c:f>
              <c:strCache>
                <c:ptCount val="8"/>
                <c:pt idx="0">
                  <c:v>Central</c:v>
                </c:pt>
                <c:pt idx="1">
                  <c:v>Mid-Atlantic</c:v>
                </c:pt>
                <c:pt idx="2">
                  <c:v>Northeast</c:v>
                </c:pt>
                <c:pt idx="3">
                  <c:v>Northwest</c:v>
                </c:pt>
                <c:pt idx="4">
                  <c:v>South</c:v>
                </c:pt>
                <c:pt idx="5">
                  <c:v>Southeast</c:v>
                </c:pt>
                <c:pt idx="6">
                  <c:v>Southwest</c:v>
                </c:pt>
                <c:pt idx="7">
                  <c:v>Web</c:v>
                </c:pt>
              </c:strCache>
            </c:strRef>
          </c:cat>
          <c:val>
            <c:numRef>
              <c:f>'SPR19 WK9 Dhapodkar – Region An'!$J$19:$J$26</c:f>
              <c:numCache>
                <c:formatCode>"$"#,##0</c:formatCode>
                <c:ptCount val="8"/>
                <c:pt idx="0">
                  <c:v>267900.26952403993</c:v>
                </c:pt>
                <c:pt idx="1">
                  <c:v>363287.88562917989</c:v>
                </c:pt>
                <c:pt idx="2">
                  <c:v>-58443.087810349651</c:v>
                </c:pt>
                <c:pt idx="3">
                  <c:v>109627.86240204796</c:v>
                </c:pt>
                <c:pt idx="4">
                  <c:v>295720.52812499995</c:v>
                </c:pt>
                <c:pt idx="5">
                  <c:v>-45063.860099793994</c:v>
                </c:pt>
                <c:pt idx="6">
                  <c:v>107830.14152770001</c:v>
                </c:pt>
                <c:pt idx="7">
                  <c:v>207590.8006780697</c:v>
                </c:pt>
              </c:numCache>
            </c:numRef>
          </c:val>
          <c:smooth val="0"/>
          <c:extLst>
            <c:ext xmlns:c16="http://schemas.microsoft.com/office/drawing/2014/chart" uri="{C3380CC4-5D6E-409C-BE32-E72D297353CC}">
              <c16:uniqueId val="{00000000-F3CC-4B17-884D-A0BFFD1BDA7C}"/>
            </c:ext>
          </c:extLst>
        </c:ser>
        <c:ser>
          <c:idx val="2"/>
          <c:order val="1"/>
          <c:tx>
            <c:v>Profit var</c:v>
          </c:tx>
          <c:spPr>
            <a:ln w="28575" cap="rnd">
              <a:solidFill>
                <a:schemeClr val="accent3"/>
              </a:solidFill>
              <a:round/>
            </a:ln>
            <a:effectLst/>
          </c:spPr>
          <c:marker>
            <c:symbol val="none"/>
          </c:marker>
          <c:cat>
            <c:strRef>
              <c:f>'SPR19 WK9 Dhapodkar – Region An'!$A$19:$A$26</c:f>
              <c:strCache>
                <c:ptCount val="8"/>
                <c:pt idx="0">
                  <c:v>Central</c:v>
                </c:pt>
                <c:pt idx="1">
                  <c:v>Mid-Atlantic</c:v>
                </c:pt>
                <c:pt idx="2">
                  <c:v>Northeast</c:v>
                </c:pt>
                <c:pt idx="3">
                  <c:v>Northwest</c:v>
                </c:pt>
                <c:pt idx="4">
                  <c:v>South</c:v>
                </c:pt>
                <c:pt idx="5">
                  <c:v>Southeast</c:v>
                </c:pt>
                <c:pt idx="6">
                  <c:v>Southwest</c:v>
                </c:pt>
                <c:pt idx="7">
                  <c:v>Web</c:v>
                </c:pt>
              </c:strCache>
            </c:strRef>
          </c:cat>
          <c:val>
            <c:numRef>
              <c:f>'SPR19 WK9 Dhapodkar – Region An'!$L$19:$L$26</c:f>
              <c:numCache>
                <c:formatCode>0.00</c:formatCode>
                <c:ptCount val="8"/>
                <c:pt idx="0">
                  <c:v>60517.788902185013</c:v>
                </c:pt>
                <c:pt idx="1">
                  <c:v>65129.598496623017</c:v>
                </c:pt>
                <c:pt idx="2">
                  <c:v>2759.7651577179204</c:v>
                </c:pt>
                <c:pt idx="3">
                  <c:v>-12946.690072167999</c:v>
                </c:pt>
                <c:pt idx="4">
                  <c:v>8864.8910485089873</c:v>
                </c:pt>
                <c:pt idx="5">
                  <c:v>8633.637707663016</c:v>
                </c:pt>
                <c:pt idx="6">
                  <c:v>-1565.1770325489924</c:v>
                </c:pt>
                <c:pt idx="7">
                  <c:v>81299.637793895963</c:v>
                </c:pt>
              </c:numCache>
            </c:numRef>
          </c:val>
          <c:smooth val="0"/>
          <c:extLst>
            <c:ext xmlns:c16="http://schemas.microsoft.com/office/drawing/2014/chart" uri="{C3380CC4-5D6E-409C-BE32-E72D297353CC}">
              <c16:uniqueId val="{00000001-F3CC-4B17-884D-A0BFFD1BDA7C}"/>
            </c:ext>
          </c:extLst>
        </c:ser>
        <c:dLbls>
          <c:showLegendKey val="0"/>
          <c:showVal val="0"/>
          <c:showCatName val="0"/>
          <c:showSerName val="0"/>
          <c:showPercent val="0"/>
          <c:showBubbleSize val="0"/>
        </c:dLbls>
        <c:smooth val="0"/>
        <c:axId val="586923832"/>
        <c:axId val="586922232"/>
      </c:lineChart>
      <c:catAx>
        <c:axId val="586923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922232"/>
        <c:crosses val="autoZero"/>
        <c:auto val="1"/>
        <c:lblAlgn val="ctr"/>
        <c:lblOffset val="100"/>
        <c:noMultiLvlLbl val="0"/>
      </c:catAx>
      <c:valAx>
        <c:axId val="586922232"/>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923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Dhapodkar</dc:creator>
  <cp:keywords/>
  <dc:description/>
  <cp:lastModifiedBy>Prathamesh Dhapodkar</cp:lastModifiedBy>
  <cp:revision>1</cp:revision>
  <dcterms:created xsi:type="dcterms:W3CDTF">2019-03-19T23:44:00Z</dcterms:created>
  <dcterms:modified xsi:type="dcterms:W3CDTF">2019-03-20T00:27:00Z</dcterms:modified>
</cp:coreProperties>
</file>