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8F58" w14:textId="46897C65" w:rsidR="00E156F5" w:rsidRDefault="00E156F5">
      <w:pPr>
        <w:rPr>
          <w:lang w:val="en-US"/>
        </w:rPr>
      </w:pPr>
      <w:r>
        <w:rPr>
          <w:lang w:val="en-US"/>
        </w:rPr>
        <w:t>Product Management API</w:t>
      </w:r>
    </w:p>
    <w:p w14:paraId="026572BF" w14:textId="5C43B236" w:rsidR="00E156F5" w:rsidRDefault="00E156F5">
      <w:r>
        <w:t>Open Api document</w:t>
      </w:r>
    </w:p>
    <w:p w14:paraId="21A0F159" w14:textId="3346598B" w:rsidR="00E156F5" w:rsidRDefault="00E156F5">
      <w:pPr>
        <w:rPr>
          <w:lang w:val="en-US"/>
        </w:rPr>
      </w:pPr>
      <w:r>
        <w:rPr>
          <w:lang w:val="en-US"/>
        </w:rPr>
        <w:object w:dxaOrig="1520" w:dyaOrig="985" w14:anchorId="2CE5EC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85pt;height:49.3pt" o:ole="">
            <v:imagedata r:id="rId4" o:title=""/>
          </v:shape>
          <o:OLEObject Type="Embed" ProgID="Package" ShapeID="_x0000_i1025" DrawAspect="Icon" ObjectID="_1824840973" r:id="rId5"/>
        </w:object>
      </w:r>
    </w:p>
    <w:p w14:paraId="63C40E98" w14:textId="77777777" w:rsidR="00E156F5" w:rsidRDefault="00E156F5" w:rsidP="00E156F5">
      <w:r>
        <w:rPr>
          <w:lang w:val="en-US"/>
        </w:rPr>
        <w:t>Swagger UI</w:t>
      </w:r>
      <w:r>
        <w:rPr>
          <w:lang w:val="en-US"/>
        </w:rPr>
        <w:br/>
      </w:r>
      <w:hyperlink r:id="rId6" w:history="1">
        <w:r w:rsidRPr="00B5208F">
          <w:rPr>
            <w:rStyle w:val="Hyperlink"/>
          </w:rPr>
          <w:t>http://localhost:8080/q/swagger-ui</w:t>
        </w:r>
      </w:hyperlink>
    </w:p>
    <w:p w14:paraId="3B591694" w14:textId="215AE4EE" w:rsidR="00E156F5" w:rsidRDefault="00E156F5">
      <w:pPr>
        <w:rPr>
          <w:lang w:val="en-US"/>
        </w:rPr>
      </w:pPr>
      <w:r w:rsidRPr="00E156F5">
        <w:rPr>
          <w:lang w:val="en-US"/>
        </w:rPr>
        <w:drawing>
          <wp:inline distT="0" distB="0" distL="0" distR="0" wp14:anchorId="370D4784" wp14:editId="596AB53F">
            <wp:extent cx="5731510" cy="3108960"/>
            <wp:effectExtent l="0" t="0" r="2540" b="0"/>
            <wp:docPr id="52137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78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DFF2" w14:textId="348DDF0E" w:rsidR="00E156F5" w:rsidRDefault="00E156F5">
      <w:pPr>
        <w:rPr>
          <w:lang w:val="en-US"/>
        </w:rPr>
      </w:pPr>
      <w:r>
        <w:rPr>
          <w:lang w:val="en-US"/>
        </w:rPr>
        <w:t>Code Coverage</w:t>
      </w:r>
    </w:p>
    <w:p w14:paraId="057825FA" w14:textId="3510F8F5" w:rsidR="00E156F5" w:rsidRDefault="00E156F5">
      <w:pPr>
        <w:rPr>
          <w:lang w:val="en-US"/>
        </w:rPr>
      </w:pPr>
      <w:r w:rsidRPr="00E156F5">
        <w:rPr>
          <w:lang w:val="en-US"/>
        </w:rPr>
        <w:drawing>
          <wp:inline distT="0" distB="0" distL="0" distR="0" wp14:anchorId="672BA1CC" wp14:editId="760953C4">
            <wp:extent cx="5731510" cy="1384935"/>
            <wp:effectExtent l="0" t="0" r="2540" b="5715"/>
            <wp:docPr id="105155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55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306E" w14:textId="77777777" w:rsidR="00E156F5" w:rsidRPr="00E156F5" w:rsidRDefault="00E156F5">
      <w:pPr>
        <w:rPr>
          <w:lang w:val="en-US"/>
        </w:rPr>
      </w:pPr>
    </w:p>
    <w:sectPr w:rsidR="00E156F5" w:rsidRPr="00E15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F5"/>
    <w:rsid w:val="009E4A6D"/>
    <w:rsid w:val="00E1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D5AB5"/>
  <w15:chartTrackingRefBased/>
  <w15:docId w15:val="{F7ECE9B1-D085-4ABB-AF3F-0BF927305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6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6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6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q/swagger-ui" TargetMode="External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kasbe</dc:creator>
  <cp:keywords/>
  <dc:description/>
  <cp:lastModifiedBy>prathamesh kasbe</cp:lastModifiedBy>
  <cp:revision>1</cp:revision>
  <dcterms:created xsi:type="dcterms:W3CDTF">2025-11-16T17:55:00Z</dcterms:created>
  <dcterms:modified xsi:type="dcterms:W3CDTF">2025-11-16T18:00:00Z</dcterms:modified>
</cp:coreProperties>
</file>