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1.9</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20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accepted · Sprint 10 Payments, refunds, cash drawer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09 accepted and Sprint 10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09)</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685d96b</w:t>
      </w:r>
      <w:r>
        <w:t xml:space="preserve"> (2026-10-20).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9/29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47</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348</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21,497</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 — Payments, refunds, cash drawer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 GST configuration and tax engine. </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cash_drawer_*</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invoices, credit_notes, receipts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bl>
    <w:p>
      <w:pPr>
        <w:pStyle w:val="Small"/>
      </w:pPr>
      <w:r>
        <w:rPr>
          <w:color w:val="5F6B6E"/>
          <w:sz w:val="18"/>
          <w:szCs w:val="18"/>
        </w:rPr>
        <w:t xml:space="preserve">Total: 47 tables in 11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bl>
    <w:p>
      <w:pPr>
        <w:pStyle w:val="Heading3"/>
      </w:pPr>
      <w:r>
        <w:t xml:space="preserve">10.10.1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POST /api/v1/properties/{propertyId}/payments  (Idempotency-Key) · POST /api/v1/properties/{propertyId}/payments/{id}/allocate · POST /api/v1/properties/{propertyId}/payments/{id}/refund  (reason required) · POST /api/v1/properties/{propertyId}/payments/{id}/void  (reason required) · POST /api/v1/properties/{propertyId}/cash-drawer/open | close · POST /api/v1/properties/{propertyId}/cash-drawer/sessions/{id}/approve-variance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cash drawer panel on front desk</w:t>
            </w:r>
          </w:p>
        </w:tc>
      </w:tr>
    </w:tbl>
    <w:p>
      <w:pPr>
        <w:pStyle w:val="Heading3"/>
      </w:pPr>
      <w:r>
        <w:t xml:space="preserve">10.10.2   Tasks</w:t>
      </w:r>
    </w:p>
    <w:p>
      <w:pPr>
        <w:pStyle w:val="ListParagraph"/>
        <w:numPr>
          <w:ilvl w:val="0"/>
          <w:numId w:val="2"/>
        </w:numPr>
        <w:spacing w:after="60"/>
      </w:pPr>
      <w:r>
        <w:t xml:space="preserve">No card data stored, ever (brief §3)</w:t>
      </w:r>
    </w:p>
    <w:p>
      <w:pPr>
        <w:pStyle w:val="ListParagraph"/>
        <w:numPr>
          <w:ilvl w:val="0"/>
          <w:numId w:val="2"/>
        </w:numPr>
        <w:spacing w:after="60"/>
      </w:pPr>
      <w:r>
        <w:t xml:space="preserve">Payment status machine PENDING→AUTHORIZED→CAPTURED, FAILED, REFUNDED, PARTIALLY_REFUNDED, CANCELLED</w:t>
      </w:r>
    </w:p>
    <w:p>
      <w:pPr>
        <w:pStyle w:val="ListParagraph"/>
        <w:numPr>
          <w:ilvl w:val="0"/>
          <w:numId w:val="2"/>
        </w:numPr>
        <w:spacing w:after="60"/>
      </w:pPr>
      <w:r>
        <w:t xml:space="preserve">Refund ≤ captured − already refunded, enforced in a transaction with row lock</w:t>
      </w:r>
    </w:p>
    <w:p>
      <w:pPr>
        <w:pStyle w:val="ListParagraph"/>
        <w:numPr>
          <w:ilvl w:val="0"/>
          <w:numId w:val="2"/>
        </w:numPr>
        <w:spacing w:after="60"/>
      </w:pPr>
      <w:r>
        <w:t xml:space="preserve">Drawer close computes expected vs actual; variance needs cash_drawer.approve_variance</w:t>
      </w:r>
    </w:p>
    <w:p>
      <w:pPr>
        <w:pStyle w:val="Heading3"/>
      </w:pPr>
      <w:r>
        <w:t xml:space="preserve">10.10.3   Required tests</w:t>
      </w:r>
    </w:p>
    <w:p>
      <w:pPr>
        <w:pStyle w:val="ListParagraph"/>
        <w:numPr>
          <w:ilvl w:val="0"/>
          <w:numId w:val="2"/>
        </w:numPr>
        <w:spacing w:after="60"/>
      </w:pPr>
      <w:r>
        <w:t xml:space="preserve">Concurrency — two refunds on the same payment cannot exceed the captured amount</w:t>
      </w:r>
    </w:p>
    <w:p>
      <w:pPr>
        <w:pStyle w:val="ListParagraph"/>
        <w:numPr>
          <w:ilvl w:val="0"/>
          <w:numId w:val="2"/>
        </w:numPr>
        <w:spacing w:after="60"/>
      </w:pPr>
      <w:r>
        <w:t xml:space="preserve">Integration — DELETE payments rejected by DB</w:t>
      </w:r>
    </w:p>
    <w:p>
      <w:pPr>
        <w:pStyle w:val="Heading3"/>
      </w:pPr>
      <w:r>
        <w:t xml:space="preserve">10.10.4   Acceptance criteria</w:t>
      </w:r>
    </w:p>
    <w:p>
      <w:pPr>
        <w:pStyle w:val="ListParagraph"/>
        <w:numPr>
          <w:ilvl w:val="0"/>
          <w:numId w:val="2"/>
        </w:numPr>
        <w:spacing w:after="60"/>
      </w:pPr>
      <w:r>
        <w:t xml:space="preserve">[object Object]</w:t>
      </w:r>
    </w:p>
    <w:p>
      <w:pPr>
        <w:pStyle w:val="Heading1"/>
        <w:pageBreakBefore/>
      </w:pPr>
      <w:r>
        <w:t xml:space="preserve">11   Quality report</w:t>
      </w:r>
    </w:p>
    <w:p>
      <w:r>
        <w:t xml:space="preserve">Results as recorded for Sprint 09 (done), and the test inventory in the repository at commit 685d96b.</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198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67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83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112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09)</w:t>
      </w:r>
    </w:p>
    <w:p>
      <w:pPr>
        <w:pStyle w:val="ListParagraph"/>
        <w:numPr>
          <w:ilvl w:val="0"/>
          <w:numId w:val="2"/>
        </w:numPr>
        <w:spacing w:after="60"/>
      </w:pPr>
      <w: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pStyle w:val="ListParagraph"/>
        <w:numPr>
          <w:ilvl w:val="0"/>
          <w:numId w:val="2"/>
        </w:numPr>
        <w:spacing w:after="60"/>
      </w:pPr>
      <w:r>
        <w:t xml:space="preserve">Frontend: 67 of 67 unit tests passed (4 new for the GST helpers); ESLint clean; production build OK</w:t>
      </w:r>
    </w:p>
    <w:p>
      <w:pPr>
        <w:pStyle w:val="ListParagraph"/>
        <w:numPr>
          <w:ilvl w:val="0"/>
          <w:numId w:val="2"/>
        </w:numPr>
        <w:spacing w:after="60"/>
      </w:pPr>
      <w: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85</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11,059</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24</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5,474</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65</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10,438</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754</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1,846</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27</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3,490</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73</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10,573</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1.9 · 20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2026-10-20T06:22:26.463Z</dcterms:created>
  <dcterms:modified xsi:type="dcterms:W3CDTF">2026-10-20T06:22:26.463Z</dcterms:modified>
</cp:coreProperties>
</file>

<file path=docProps/custom.xml><?xml version="1.0" encoding="utf-8"?>
<Properties xmlns="http://schemas.openxmlformats.org/officeDocument/2006/custom-properties" xmlns:vt="http://schemas.openxmlformats.org/officeDocument/2006/docPropsVTypes"/>
</file>