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E6" w:rsidRPr="001176E6" w:rsidRDefault="001176E6">
      <w:pPr>
        <w:rPr>
          <w:sz w:val="28"/>
          <w:szCs w:val="28"/>
        </w:rPr>
      </w:pPr>
      <w:r w:rsidRPr="001176E6">
        <w:rPr>
          <w:sz w:val="28"/>
          <w:szCs w:val="28"/>
        </w:rPr>
        <w:t xml:space="preserve">Explain in brief with their uses. </w:t>
      </w:r>
    </w:p>
    <w:p w:rsidR="00204F53" w:rsidRDefault="001176E6">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Action and Decision Nodes</w:t>
      </w:r>
    </w:p>
    <w:p w:rsidR="001176E6" w:rsidRDefault="001176E6">
      <w:pPr>
        <w:rPr>
          <w:b/>
          <w:sz w:val="28"/>
          <w:szCs w:val="28"/>
        </w:rPr>
      </w:pPr>
      <w:r w:rsidRPr="001176E6">
        <w:rPr>
          <w:b/>
          <w:sz w:val="28"/>
          <w:szCs w:val="28"/>
        </w:rPr>
        <w:t>Solution:</w:t>
      </w:r>
    </w:p>
    <w:p w:rsidR="001176E6" w:rsidRPr="001176E6" w:rsidRDefault="001176E6">
      <w:pPr>
        <w:rPr>
          <w:b/>
          <w:sz w:val="28"/>
          <w:szCs w:val="28"/>
        </w:rPr>
      </w:pPr>
      <w:r>
        <w:rPr>
          <w:b/>
          <w:sz w:val="28"/>
          <w:szCs w:val="28"/>
        </w:rPr>
        <w:t>Action Nodes:</w:t>
      </w:r>
    </w:p>
    <w:p w:rsidR="001176E6" w:rsidRPr="001176E6" w:rsidRDefault="001176E6" w:rsidP="001176E6">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For most types of computation/processing tasks triggered by workflow action, the workflow job has to wait until the computation/processing task completes before transitioning to the following node in the workflow.</w:t>
      </w:r>
    </w:p>
    <w:p w:rsidR="001176E6" w:rsidRPr="001176E6" w:rsidRDefault="001176E6" w:rsidP="001176E6">
      <w:pPr>
        <w:rPr>
          <w:sz w:val="28"/>
          <w:szCs w:val="28"/>
        </w:rPr>
      </w:pPr>
      <w:r w:rsidRPr="001176E6">
        <w:rPr>
          <w:sz w:val="28"/>
          <w:szCs w:val="28"/>
        </w:rPr>
        <w:t>The exception is the fs action that is handled as a synchronous action.</w:t>
      </w:r>
    </w:p>
    <w:p w:rsidR="001176E6" w:rsidRPr="001176E6" w:rsidRDefault="001176E6" w:rsidP="001176E6">
      <w:pPr>
        <w:rPr>
          <w:sz w:val="28"/>
          <w:szCs w:val="28"/>
        </w:rPr>
      </w:pPr>
      <w:proofErr w:type="spellStart"/>
      <w:r w:rsidRPr="001176E6">
        <w:rPr>
          <w:sz w:val="28"/>
          <w:szCs w:val="28"/>
        </w:rPr>
        <w:t>Oozie</w:t>
      </w:r>
      <w:proofErr w:type="spellEnd"/>
      <w:r w:rsidRPr="001176E6">
        <w:rPr>
          <w:sz w:val="28"/>
          <w:szCs w:val="28"/>
        </w:rPr>
        <w:t xml:space="preserve"> can detect completion of computation/processing tasks by two different means, callbacks and polling.</w:t>
      </w:r>
    </w:p>
    <w:p w:rsidR="001176E6" w:rsidRPr="001176E6" w:rsidRDefault="001176E6" w:rsidP="001176E6">
      <w:pPr>
        <w:rPr>
          <w:sz w:val="28"/>
          <w:szCs w:val="28"/>
        </w:rPr>
      </w:pPr>
      <w:r w:rsidRPr="001176E6">
        <w:rPr>
          <w:sz w:val="28"/>
          <w:szCs w:val="28"/>
        </w:rPr>
        <w:t xml:space="preserve">When a computation/processing tasks is started by </w:t>
      </w:r>
      <w:proofErr w:type="spellStart"/>
      <w:r w:rsidRPr="001176E6">
        <w:rPr>
          <w:sz w:val="28"/>
          <w:szCs w:val="28"/>
        </w:rPr>
        <w:t>Oozie</w:t>
      </w:r>
      <w:proofErr w:type="spellEnd"/>
      <w:r w:rsidRPr="001176E6">
        <w:rPr>
          <w:sz w:val="28"/>
          <w:szCs w:val="28"/>
        </w:rPr>
        <w:t xml:space="preserve">, </w:t>
      </w:r>
      <w:proofErr w:type="spellStart"/>
      <w:r w:rsidRPr="001176E6">
        <w:rPr>
          <w:sz w:val="28"/>
          <w:szCs w:val="28"/>
        </w:rPr>
        <w:t>Oozie</w:t>
      </w:r>
      <w:proofErr w:type="spellEnd"/>
      <w:r w:rsidRPr="001176E6">
        <w:rPr>
          <w:sz w:val="28"/>
          <w:szCs w:val="28"/>
        </w:rPr>
        <w:t xml:space="preserve"> provides a unique callback URL to the task, the task should invoke the given URL to notify its completion.</w:t>
      </w:r>
    </w:p>
    <w:p w:rsidR="001176E6" w:rsidRDefault="001176E6" w:rsidP="001176E6">
      <w:pPr>
        <w:rPr>
          <w:sz w:val="28"/>
          <w:szCs w:val="28"/>
        </w:rPr>
      </w:pPr>
      <w:r w:rsidRPr="001176E6">
        <w:rPr>
          <w:sz w:val="28"/>
          <w:szCs w:val="28"/>
        </w:rPr>
        <w:t xml:space="preserve">For cases that the task failed to invoke the callback URL for any reason (i.e. a transient network failure) or when the type of task cannot invoke the callback URL upon completion, </w:t>
      </w:r>
      <w:proofErr w:type="spellStart"/>
      <w:r w:rsidRPr="001176E6">
        <w:rPr>
          <w:sz w:val="28"/>
          <w:szCs w:val="28"/>
        </w:rPr>
        <w:t>Oozie</w:t>
      </w:r>
      <w:proofErr w:type="spellEnd"/>
      <w:r w:rsidRPr="001176E6">
        <w:rPr>
          <w:sz w:val="28"/>
          <w:szCs w:val="28"/>
        </w:rPr>
        <w:t xml:space="preserve"> has a mechanism to poll computation/processing tasks for completion.</w:t>
      </w:r>
    </w:p>
    <w:p w:rsidR="001176E6" w:rsidRPr="001176E6" w:rsidRDefault="001176E6" w:rsidP="001176E6">
      <w:pPr>
        <w:rPr>
          <w:sz w:val="28"/>
          <w:szCs w:val="28"/>
        </w:rPr>
      </w:pPr>
      <w:r w:rsidRPr="001176E6">
        <w:rPr>
          <w:sz w:val="28"/>
          <w:szCs w:val="28"/>
        </w:rPr>
        <w:t>If a computation/processing task -triggered by a workflow- completes successfully, it transitions to </w:t>
      </w:r>
      <w:proofErr w:type="gramStart"/>
      <w:r w:rsidRPr="001176E6">
        <w:rPr>
          <w:sz w:val="28"/>
          <w:szCs w:val="28"/>
        </w:rPr>
        <w:t>ok .</w:t>
      </w:r>
      <w:proofErr w:type="gramEnd"/>
    </w:p>
    <w:p w:rsidR="001176E6" w:rsidRPr="001176E6" w:rsidRDefault="001176E6" w:rsidP="001176E6">
      <w:pPr>
        <w:rPr>
          <w:sz w:val="28"/>
          <w:szCs w:val="28"/>
        </w:rPr>
      </w:pPr>
      <w:r w:rsidRPr="001176E6">
        <w:rPr>
          <w:sz w:val="28"/>
          <w:szCs w:val="28"/>
        </w:rPr>
        <w:t>If a computation/processing task -triggered by a workflow- fails to complete successfully, its transitions to </w:t>
      </w:r>
      <w:proofErr w:type="gramStart"/>
      <w:r w:rsidRPr="001176E6">
        <w:rPr>
          <w:sz w:val="28"/>
          <w:szCs w:val="28"/>
        </w:rPr>
        <w:t>error .</w:t>
      </w:r>
      <w:proofErr w:type="gramEnd"/>
    </w:p>
    <w:p w:rsidR="001176E6" w:rsidRPr="001176E6" w:rsidRDefault="001176E6" w:rsidP="001176E6">
      <w:pPr>
        <w:rPr>
          <w:sz w:val="28"/>
          <w:szCs w:val="28"/>
        </w:rPr>
      </w:pPr>
      <w:r w:rsidRPr="001176E6">
        <w:rPr>
          <w:sz w:val="28"/>
          <w:szCs w:val="28"/>
        </w:rPr>
        <w:t xml:space="preserve">If a computation/processing task exits in error, there computation/processing task must provide error-code and error-message information to </w:t>
      </w:r>
      <w:proofErr w:type="spellStart"/>
      <w:r w:rsidRPr="001176E6">
        <w:rPr>
          <w:sz w:val="28"/>
          <w:szCs w:val="28"/>
        </w:rPr>
        <w:t>Oozie</w:t>
      </w:r>
      <w:proofErr w:type="spellEnd"/>
      <w:r w:rsidRPr="001176E6">
        <w:rPr>
          <w:sz w:val="28"/>
          <w:szCs w:val="28"/>
        </w:rPr>
        <w:t>. This information can be used from decision nodes to implement a fine grain error handling at workflow application level.</w:t>
      </w:r>
    </w:p>
    <w:p w:rsidR="001176E6" w:rsidRPr="001176E6" w:rsidRDefault="001176E6" w:rsidP="001176E6">
      <w:pPr>
        <w:rPr>
          <w:sz w:val="28"/>
          <w:szCs w:val="28"/>
        </w:rPr>
      </w:pPr>
      <w:r w:rsidRPr="001176E6">
        <w:rPr>
          <w:sz w:val="28"/>
          <w:szCs w:val="28"/>
        </w:rPr>
        <w:t>Each action type must clearly define all the error codes it can produce</w:t>
      </w:r>
    </w:p>
    <w:p w:rsidR="001176E6" w:rsidRDefault="001176E6" w:rsidP="001176E6">
      <w:pPr>
        <w:rPr>
          <w:sz w:val="28"/>
          <w:szCs w:val="28"/>
        </w:rPr>
      </w:pPr>
      <w:proofErr w:type="spellStart"/>
      <w:r w:rsidRPr="001176E6">
        <w:rPr>
          <w:sz w:val="28"/>
          <w:szCs w:val="28"/>
        </w:rPr>
        <w:t>Oozie</w:t>
      </w:r>
      <w:proofErr w:type="spellEnd"/>
      <w:r w:rsidRPr="001176E6">
        <w:rPr>
          <w:sz w:val="28"/>
          <w:szCs w:val="28"/>
        </w:rPr>
        <w:t xml:space="preserve"> provides recovery capabilities when starting or ending actions</w:t>
      </w:r>
      <w:r>
        <w:rPr>
          <w:sz w:val="28"/>
          <w:szCs w:val="28"/>
        </w:rPr>
        <w:t>.</w:t>
      </w:r>
    </w:p>
    <w:p w:rsidR="001176E6" w:rsidRPr="001176E6" w:rsidRDefault="001176E6" w:rsidP="001176E6">
      <w:pPr>
        <w:rPr>
          <w:b/>
          <w:sz w:val="28"/>
          <w:szCs w:val="28"/>
        </w:rPr>
      </w:pPr>
      <w:r w:rsidRPr="001176E6">
        <w:rPr>
          <w:b/>
          <w:sz w:val="28"/>
          <w:szCs w:val="28"/>
        </w:rPr>
        <w:lastRenderedPageBreak/>
        <w:t>Decision Nodes:</w:t>
      </w:r>
    </w:p>
    <w:p w:rsidR="001176E6" w:rsidRDefault="001176E6">
      <w:pPr>
        <w:rPr>
          <w:sz w:val="28"/>
          <w:szCs w:val="28"/>
        </w:rPr>
      </w:pPr>
    </w:p>
    <w:p w:rsidR="001176E6" w:rsidRPr="001176E6" w:rsidRDefault="001176E6" w:rsidP="001176E6">
      <w:pPr>
        <w:rPr>
          <w:sz w:val="28"/>
          <w:szCs w:val="28"/>
        </w:rPr>
      </w:pPr>
      <w:r w:rsidRPr="001176E6">
        <w:rPr>
          <w:sz w:val="28"/>
          <w:szCs w:val="28"/>
        </w:rPr>
        <w:t>A decision node enables a workflow to make a selection on the execution path to follow.</w:t>
      </w:r>
    </w:p>
    <w:p w:rsidR="001176E6" w:rsidRPr="001176E6" w:rsidRDefault="001176E6" w:rsidP="001176E6">
      <w:pPr>
        <w:rPr>
          <w:sz w:val="28"/>
          <w:szCs w:val="28"/>
        </w:rPr>
      </w:pPr>
      <w:r w:rsidRPr="001176E6">
        <w:rPr>
          <w:sz w:val="28"/>
          <w:szCs w:val="28"/>
        </w:rPr>
        <w:t>The behavior of a decision node can be seen as a switch-case statement.</w:t>
      </w:r>
    </w:p>
    <w:p w:rsidR="001176E6" w:rsidRDefault="001176E6" w:rsidP="001176E6">
      <w:pPr>
        <w:rPr>
          <w:sz w:val="28"/>
          <w:szCs w:val="28"/>
        </w:rPr>
      </w:pPr>
      <w:r w:rsidRPr="001176E6">
        <w:rPr>
          <w:sz w:val="28"/>
          <w:szCs w:val="28"/>
        </w:rPr>
        <w:t xml:space="preserve">A decision node consists of a list of predicates-transition pairs plus a default transition. </w:t>
      </w:r>
    </w:p>
    <w:p w:rsidR="001176E6" w:rsidRDefault="001176E6" w:rsidP="001176E6">
      <w:pPr>
        <w:rPr>
          <w:sz w:val="28"/>
          <w:szCs w:val="28"/>
        </w:rPr>
      </w:pPr>
      <w:r w:rsidRPr="001176E6">
        <w:rPr>
          <w:sz w:val="28"/>
          <w:szCs w:val="28"/>
        </w:rPr>
        <w:t xml:space="preserve">Predicates are evaluated in order or appearance until one of them evaluates to true and the corresponding transition is taken. </w:t>
      </w:r>
    </w:p>
    <w:p w:rsidR="001176E6" w:rsidRDefault="001176E6" w:rsidP="001176E6">
      <w:pPr>
        <w:rPr>
          <w:sz w:val="28"/>
          <w:szCs w:val="28"/>
        </w:rPr>
      </w:pPr>
      <w:r w:rsidRPr="001176E6">
        <w:rPr>
          <w:sz w:val="28"/>
          <w:szCs w:val="28"/>
        </w:rPr>
        <w:t>If none of the predicates evaluates to true the default transition is taken.</w:t>
      </w:r>
    </w:p>
    <w:p w:rsidR="001176E6" w:rsidRDefault="001176E6" w:rsidP="001176E6">
      <w:pPr>
        <w:rPr>
          <w:sz w:val="28"/>
          <w:szCs w:val="28"/>
        </w:rPr>
      </w:pPr>
      <w:r w:rsidRPr="001176E6">
        <w:rPr>
          <w:sz w:val="28"/>
          <w:szCs w:val="28"/>
        </w:rPr>
        <w:t xml:space="preserve">Each case elements contains a predicate </w:t>
      </w:r>
      <w:proofErr w:type="gramStart"/>
      <w:r w:rsidRPr="001176E6">
        <w:rPr>
          <w:sz w:val="28"/>
          <w:szCs w:val="28"/>
        </w:rPr>
        <w:t>an</w:t>
      </w:r>
      <w:proofErr w:type="gramEnd"/>
      <w:r w:rsidRPr="001176E6">
        <w:rPr>
          <w:sz w:val="28"/>
          <w:szCs w:val="28"/>
        </w:rPr>
        <w:t xml:space="preserve"> a transition name.</w:t>
      </w:r>
    </w:p>
    <w:p w:rsidR="001176E6" w:rsidRPr="001176E6" w:rsidRDefault="001176E6" w:rsidP="001176E6">
      <w:pPr>
        <w:rPr>
          <w:sz w:val="28"/>
          <w:szCs w:val="28"/>
        </w:rPr>
      </w:pPr>
      <w:r w:rsidRPr="001176E6">
        <w:rPr>
          <w:sz w:val="28"/>
          <w:szCs w:val="28"/>
        </w:rPr>
        <w:t>The default element indicates the transition to take if none of the predicates evaluates to </w:t>
      </w:r>
      <w:proofErr w:type="gramStart"/>
      <w:r w:rsidRPr="001176E6">
        <w:rPr>
          <w:sz w:val="28"/>
          <w:szCs w:val="28"/>
        </w:rPr>
        <w:t>true .</w:t>
      </w:r>
      <w:proofErr w:type="gramEnd"/>
    </w:p>
    <w:p w:rsidR="001176E6" w:rsidRDefault="001176E6" w:rsidP="001176E6">
      <w:pPr>
        <w:rPr>
          <w:sz w:val="28"/>
          <w:szCs w:val="28"/>
        </w:rPr>
      </w:pPr>
      <w:r w:rsidRPr="001176E6">
        <w:rPr>
          <w:sz w:val="28"/>
          <w:szCs w:val="28"/>
        </w:rPr>
        <w:t>All decision nodes must have a default element to avoid bringing the workflow into an error state if none of the predicates evaluates to true.</w:t>
      </w:r>
    </w:p>
    <w:p w:rsidR="001176E6" w:rsidRDefault="001176E6" w:rsidP="001176E6">
      <w:pPr>
        <w:rPr>
          <w:sz w:val="28"/>
          <w:szCs w:val="28"/>
        </w:rPr>
      </w:pPr>
    </w:p>
    <w:p w:rsidR="001176E6" w:rsidRDefault="001176E6" w:rsidP="001176E6">
      <w:pPr>
        <w:rPr>
          <w:sz w:val="28"/>
          <w:szCs w:val="28"/>
        </w:rPr>
      </w:pPr>
    </w:p>
    <w:p w:rsidR="001176E6" w:rsidRDefault="001176E6" w:rsidP="001176E6">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Workflow Nodes</w:t>
      </w:r>
    </w:p>
    <w:p w:rsidR="001176E6" w:rsidRDefault="001176E6" w:rsidP="001176E6">
      <w:pPr>
        <w:rPr>
          <w:sz w:val="28"/>
          <w:szCs w:val="28"/>
        </w:rPr>
      </w:pPr>
    </w:p>
    <w:p w:rsidR="001176E6" w:rsidRDefault="001176E6" w:rsidP="001176E6">
      <w:pPr>
        <w:rPr>
          <w:b/>
          <w:sz w:val="28"/>
          <w:szCs w:val="28"/>
        </w:rPr>
      </w:pPr>
      <w:r w:rsidRPr="001176E6">
        <w:rPr>
          <w:b/>
          <w:sz w:val="28"/>
          <w:szCs w:val="28"/>
        </w:rPr>
        <w:t>Solution:</w:t>
      </w:r>
    </w:p>
    <w:p w:rsidR="001176E6" w:rsidRDefault="001176E6" w:rsidP="001176E6">
      <w:pPr>
        <w:rPr>
          <w:b/>
          <w:sz w:val="28"/>
          <w:szCs w:val="28"/>
        </w:rPr>
      </w:pPr>
      <w:r>
        <w:rPr>
          <w:b/>
          <w:sz w:val="28"/>
          <w:szCs w:val="28"/>
        </w:rPr>
        <w:t xml:space="preserve">Control Flow nodes: </w:t>
      </w:r>
    </w:p>
    <w:p w:rsidR="001176E6" w:rsidRDefault="001176E6" w:rsidP="001176E6">
      <w:pPr>
        <w:rPr>
          <w:sz w:val="28"/>
          <w:szCs w:val="28"/>
        </w:rPr>
      </w:pPr>
      <w:r w:rsidRPr="001176E6">
        <w:rPr>
          <w:sz w:val="28"/>
          <w:szCs w:val="28"/>
        </w:rPr>
        <w:t>Control flow nodes define the beginning and the end of a workflow (the </w:t>
      </w:r>
      <w:proofErr w:type="gramStart"/>
      <w:r w:rsidRPr="001176E6">
        <w:rPr>
          <w:sz w:val="28"/>
          <w:szCs w:val="28"/>
        </w:rPr>
        <w:t>start ,</w:t>
      </w:r>
      <w:proofErr w:type="gramEnd"/>
      <w:r w:rsidRPr="001176E6">
        <w:rPr>
          <w:sz w:val="28"/>
          <w:szCs w:val="28"/>
        </w:rPr>
        <w:t> end and kill nodes) and provide a mechanism to control the workflow execution path (the decision , fork and join nodes).</w:t>
      </w:r>
    </w:p>
    <w:p w:rsidR="001176E6" w:rsidRPr="001176E6" w:rsidRDefault="001176E6" w:rsidP="001176E6">
      <w:pPr>
        <w:rPr>
          <w:sz w:val="28"/>
          <w:szCs w:val="28"/>
        </w:rPr>
      </w:pPr>
      <w:r w:rsidRPr="001176E6">
        <w:rPr>
          <w:sz w:val="28"/>
          <w:szCs w:val="28"/>
        </w:rPr>
        <w:t>The start node is the entry point for a workflow job, it indicates the first workflow node the workflow job must transition to.</w:t>
      </w:r>
    </w:p>
    <w:p w:rsidR="001176E6" w:rsidRPr="001176E6" w:rsidRDefault="001176E6" w:rsidP="001176E6">
      <w:pPr>
        <w:rPr>
          <w:sz w:val="28"/>
          <w:szCs w:val="28"/>
        </w:rPr>
      </w:pPr>
      <w:r w:rsidRPr="001176E6">
        <w:rPr>
          <w:sz w:val="28"/>
          <w:szCs w:val="28"/>
        </w:rPr>
        <w:lastRenderedPageBreak/>
        <w:t>When a workflow is started, it automatically transitions to the node specified in the </w:t>
      </w:r>
      <w:proofErr w:type="gramStart"/>
      <w:r w:rsidRPr="001176E6">
        <w:rPr>
          <w:sz w:val="28"/>
          <w:szCs w:val="28"/>
        </w:rPr>
        <w:t>start .</w:t>
      </w:r>
      <w:proofErr w:type="gramEnd"/>
    </w:p>
    <w:p w:rsidR="001176E6" w:rsidRDefault="001176E6" w:rsidP="001176E6">
      <w:pPr>
        <w:rPr>
          <w:sz w:val="28"/>
          <w:szCs w:val="28"/>
        </w:rPr>
      </w:pPr>
      <w:r w:rsidRPr="001176E6">
        <w:rPr>
          <w:sz w:val="28"/>
          <w:szCs w:val="28"/>
        </w:rPr>
        <w:t>A workflow definition must have one start node.</w:t>
      </w:r>
    </w:p>
    <w:p w:rsidR="001176E6" w:rsidRPr="001176E6" w:rsidRDefault="001176E6" w:rsidP="001176E6">
      <w:pPr>
        <w:rPr>
          <w:sz w:val="28"/>
          <w:szCs w:val="28"/>
        </w:rPr>
      </w:pPr>
      <w:r w:rsidRPr="001176E6">
        <w:rPr>
          <w:sz w:val="28"/>
          <w:szCs w:val="28"/>
        </w:rPr>
        <w:t>The end node is the end for a workflow job, it indicates that the workflow job has completed successfully.</w:t>
      </w:r>
    </w:p>
    <w:p w:rsidR="001176E6" w:rsidRPr="001176E6" w:rsidRDefault="001176E6" w:rsidP="001176E6">
      <w:pPr>
        <w:rPr>
          <w:sz w:val="28"/>
          <w:szCs w:val="28"/>
        </w:rPr>
      </w:pPr>
      <w:r w:rsidRPr="001176E6">
        <w:rPr>
          <w:sz w:val="28"/>
          <w:szCs w:val="28"/>
        </w:rPr>
        <w:t>When a workflow job reaches the end it finishes successfully (SUCCEEDED).</w:t>
      </w:r>
    </w:p>
    <w:p w:rsidR="001176E6" w:rsidRPr="001176E6" w:rsidRDefault="001176E6" w:rsidP="001176E6">
      <w:pPr>
        <w:rPr>
          <w:sz w:val="28"/>
          <w:szCs w:val="28"/>
        </w:rPr>
      </w:pPr>
      <w:r w:rsidRPr="001176E6">
        <w:rPr>
          <w:sz w:val="28"/>
          <w:szCs w:val="28"/>
        </w:rPr>
        <w:t>If one or more actions started by the workflow job are executing when the end node is reached, the actions will be killed. In this scenario the workflow job is still considered as successfully run.</w:t>
      </w:r>
    </w:p>
    <w:p w:rsidR="001176E6" w:rsidRDefault="001176E6" w:rsidP="001176E6">
      <w:pPr>
        <w:rPr>
          <w:sz w:val="28"/>
          <w:szCs w:val="28"/>
        </w:rPr>
      </w:pPr>
      <w:r w:rsidRPr="001176E6">
        <w:rPr>
          <w:sz w:val="28"/>
          <w:szCs w:val="28"/>
        </w:rPr>
        <w:t>A workflow definition must have one end node.</w:t>
      </w:r>
    </w:p>
    <w:p w:rsidR="001176E6" w:rsidRPr="001176E6" w:rsidRDefault="001176E6" w:rsidP="001176E6">
      <w:pPr>
        <w:rPr>
          <w:sz w:val="28"/>
          <w:szCs w:val="28"/>
        </w:rPr>
      </w:pPr>
      <w:r w:rsidRPr="001176E6">
        <w:rPr>
          <w:sz w:val="28"/>
          <w:szCs w:val="28"/>
        </w:rPr>
        <w:t>The kill node allows a workflow job to kill itself.</w:t>
      </w:r>
    </w:p>
    <w:p w:rsidR="001176E6" w:rsidRPr="001176E6" w:rsidRDefault="001176E6" w:rsidP="001176E6">
      <w:pPr>
        <w:rPr>
          <w:sz w:val="28"/>
          <w:szCs w:val="28"/>
        </w:rPr>
      </w:pPr>
      <w:r w:rsidRPr="001176E6">
        <w:rPr>
          <w:sz w:val="28"/>
          <w:szCs w:val="28"/>
        </w:rPr>
        <w:t>When a workflow job reaches the kill it finishes in error (KILLED).</w:t>
      </w:r>
    </w:p>
    <w:p w:rsidR="001176E6" w:rsidRPr="001176E6" w:rsidRDefault="001176E6" w:rsidP="001176E6">
      <w:pPr>
        <w:rPr>
          <w:sz w:val="28"/>
          <w:szCs w:val="28"/>
        </w:rPr>
      </w:pPr>
      <w:r w:rsidRPr="001176E6">
        <w:rPr>
          <w:sz w:val="28"/>
          <w:szCs w:val="28"/>
        </w:rPr>
        <w:t>If one or more actions started by the workflow job are executing when the kill node is reached, the actions will be killed.</w:t>
      </w:r>
    </w:p>
    <w:p w:rsidR="001176E6" w:rsidRPr="001176E6" w:rsidRDefault="001176E6" w:rsidP="001176E6">
      <w:pPr>
        <w:rPr>
          <w:sz w:val="28"/>
          <w:szCs w:val="28"/>
        </w:rPr>
      </w:pPr>
      <w:r w:rsidRPr="001176E6">
        <w:rPr>
          <w:sz w:val="28"/>
          <w:szCs w:val="28"/>
        </w:rPr>
        <w:t>A workflow definition may have zero or more kill nodes.</w:t>
      </w:r>
    </w:p>
    <w:p w:rsidR="001176E6" w:rsidRDefault="001176E6" w:rsidP="001176E6">
      <w:pPr>
        <w:rPr>
          <w:sz w:val="28"/>
          <w:szCs w:val="28"/>
        </w:rPr>
      </w:pPr>
    </w:p>
    <w:p w:rsidR="001176E6" w:rsidRDefault="001176E6" w:rsidP="001176E6">
      <w:pPr>
        <w:rPr>
          <w:b/>
          <w:sz w:val="28"/>
          <w:szCs w:val="28"/>
        </w:rPr>
      </w:pPr>
      <w:r w:rsidRPr="001176E6">
        <w:rPr>
          <w:b/>
          <w:sz w:val="28"/>
          <w:szCs w:val="28"/>
        </w:rPr>
        <w:t>Action Nodes:</w:t>
      </w:r>
    </w:p>
    <w:p w:rsidR="001176E6" w:rsidRDefault="001176E6" w:rsidP="001176E6">
      <w:pPr>
        <w:rPr>
          <w:sz w:val="28"/>
          <w:szCs w:val="28"/>
        </w:rPr>
      </w:pPr>
      <w:r w:rsidRPr="001176E6">
        <w:rPr>
          <w:sz w:val="28"/>
          <w:szCs w:val="28"/>
        </w:rPr>
        <w:t>Action nodes are the mechanism by which a workflow triggers the execution of a computation/processing task.</w:t>
      </w:r>
    </w:p>
    <w:p w:rsidR="001176E6" w:rsidRDefault="001176E6" w:rsidP="001176E6">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xml:space="preserve">. </w:t>
      </w:r>
    </w:p>
    <w:p w:rsidR="001176E6" w:rsidRDefault="001176E6" w:rsidP="001176E6">
      <w:pPr>
        <w:rPr>
          <w:sz w:val="28"/>
          <w:szCs w:val="28"/>
        </w:rPr>
      </w:pPr>
      <w:r w:rsidRPr="001176E6">
        <w:rPr>
          <w:sz w:val="28"/>
          <w:szCs w:val="28"/>
        </w:rPr>
        <w:t>For most types of computation/processing tasks triggered by workflow action, the workflow job has to wait until the computation/processing task completes before transitioning to the following node in the workflow.</w:t>
      </w:r>
    </w:p>
    <w:p w:rsidR="001176E6" w:rsidRDefault="001176E6" w:rsidP="001176E6">
      <w:pPr>
        <w:rPr>
          <w:sz w:val="28"/>
          <w:szCs w:val="28"/>
        </w:rPr>
      </w:pPr>
    </w:p>
    <w:p w:rsidR="001176E6" w:rsidRDefault="001176E6" w:rsidP="001176E6">
      <w:pPr>
        <w:rPr>
          <w:sz w:val="28"/>
          <w:szCs w:val="28"/>
        </w:rPr>
      </w:pPr>
    </w:p>
    <w:p w:rsidR="001176E6" w:rsidRDefault="001176E6" w:rsidP="001176E6">
      <w:pPr>
        <w:rPr>
          <w:sz w:val="28"/>
          <w:szCs w:val="28"/>
        </w:rPr>
      </w:pPr>
    </w:p>
    <w:p w:rsidR="001176E6" w:rsidRDefault="001176E6" w:rsidP="001176E6">
      <w:pPr>
        <w:rPr>
          <w:sz w:val="28"/>
          <w:szCs w:val="28"/>
        </w:rPr>
      </w:pPr>
      <w:r w:rsidRPr="001176E6">
        <w:rPr>
          <w:sz w:val="28"/>
          <w:szCs w:val="28"/>
        </w:rPr>
        <w:lastRenderedPageBreak/>
        <w:t>● Fork and Join</w:t>
      </w:r>
    </w:p>
    <w:p w:rsidR="001176E6" w:rsidRDefault="001176E6" w:rsidP="001176E6">
      <w:pPr>
        <w:rPr>
          <w:b/>
          <w:sz w:val="28"/>
          <w:szCs w:val="28"/>
        </w:rPr>
      </w:pPr>
      <w:r w:rsidRPr="001176E6">
        <w:rPr>
          <w:b/>
          <w:sz w:val="28"/>
          <w:szCs w:val="28"/>
        </w:rPr>
        <w:t>Solution:</w:t>
      </w:r>
    </w:p>
    <w:p w:rsidR="001176E6" w:rsidRDefault="001176E6" w:rsidP="001176E6">
      <w:pPr>
        <w:rPr>
          <w:b/>
          <w:sz w:val="28"/>
          <w:szCs w:val="28"/>
        </w:rPr>
      </w:pPr>
    </w:p>
    <w:p w:rsidR="001176E6" w:rsidRPr="001176E6" w:rsidRDefault="001176E6" w:rsidP="001176E6">
      <w:pPr>
        <w:rPr>
          <w:sz w:val="28"/>
          <w:szCs w:val="28"/>
        </w:rPr>
      </w:pPr>
      <w:r w:rsidRPr="001176E6">
        <w:rPr>
          <w:sz w:val="28"/>
          <w:szCs w:val="28"/>
        </w:rPr>
        <w:t>A fork node splits one path of execution into multiple concurrent paths of execution.</w:t>
      </w:r>
    </w:p>
    <w:p w:rsidR="001176E6" w:rsidRPr="001176E6" w:rsidRDefault="001176E6" w:rsidP="001176E6">
      <w:pPr>
        <w:rPr>
          <w:sz w:val="28"/>
          <w:szCs w:val="28"/>
        </w:rPr>
      </w:pPr>
      <w:r w:rsidRPr="001176E6">
        <w:rPr>
          <w:sz w:val="28"/>
          <w:szCs w:val="28"/>
        </w:rPr>
        <w:t>A join node waits until every concurrent execution path of a previous fork node arrives to it.</w:t>
      </w:r>
    </w:p>
    <w:p w:rsidR="004C4807" w:rsidRDefault="001176E6" w:rsidP="001176E6">
      <w:pPr>
        <w:rPr>
          <w:sz w:val="28"/>
          <w:szCs w:val="28"/>
        </w:rPr>
      </w:pPr>
      <w:r w:rsidRPr="001176E6">
        <w:rPr>
          <w:sz w:val="28"/>
          <w:szCs w:val="28"/>
        </w:rPr>
        <w:t xml:space="preserve">The fork and join nodes must be used in pairs. </w:t>
      </w:r>
    </w:p>
    <w:p w:rsidR="001176E6" w:rsidRDefault="001176E6" w:rsidP="001176E6">
      <w:pPr>
        <w:rPr>
          <w:sz w:val="28"/>
          <w:szCs w:val="28"/>
        </w:rPr>
      </w:pPr>
      <w:bookmarkStart w:id="0" w:name="_GoBack"/>
      <w:bookmarkEnd w:id="0"/>
      <w:r w:rsidRPr="001176E6">
        <w:rPr>
          <w:sz w:val="28"/>
          <w:szCs w:val="28"/>
        </w:rPr>
        <w:t>The join node assumes concurrent execution paths are children of the same fork node.</w:t>
      </w:r>
    </w:p>
    <w:p w:rsidR="001176E6" w:rsidRDefault="001176E6" w:rsidP="001176E6">
      <w:pPr>
        <w:rPr>
          <w:sz w:val="28"/>
          <w:szCs w:val="28"/>
        </w:rPr>
      </w:pPr>
    </w:p>
    <w:p w:rsidR="001176E6" w:rsidRDefault="001176E6" w:rsidP="001176E6">
      <w:pPr>
        <w:rPr>
          <w:sz w:val="28"/>
          <w:szCs w:val="28"/>
        </w:rPr>
      </w:pPr>
    </w:p>
    <w:p w:rsidR="004C4807" w:rsidRDefault="004C4807" w:rsidP="001176E6">
      <w:pPr>
        <w:rPr>
          <w:sz w:val="28"/>
          <w:szCs w:val="28"/>
        </w:rPr>
      </w:pPr>
      <w:r w:rsidRPr="004C4807">
        <w:rPr>
          <w:sz w:val="28"/>
          <w:szCs w:val="28"/>
        </w:rPr>
        <w:t xml:space="preserve">● </w:t>
      </w:r>
      <w:proofErr w:type="spellStart"/>
      <w:r w:rsidRPr="004C4807">
        <w:rPr>
          <w:sz w:val="28"/>
          <w:szCs w:val="28"/>
        </w:rPr>
        <w:t>Oozie</w:t>
      </w:r>
      <w:proofErr w:type="spellEnd"/>
      <w:r w:rsidRPr="004C4807">
        <w:rPr>
          <w:sz w:val="28"/>
          <w:szCs w:val="28"/>
        </w:rPr>
        <w:t xml:space="preserve"> Web Console</w:t>
      </w:r>
    </w:p>
    <w:p w:rsidR="004C4807" w:rsidRDefault="004C4807" w:rsidP="001176E6">
      <w:pPr>
        <w:rPr>
          <w:sz w:val="28"/>
          <w:szCs w:val="28"/>
        </w:rPr>
      </w:pPr>
    </w:p>
    <w:p w:rsidR="004C4807" w:rsidRDefault="004C4807" w:rsidP="001176E6">
      <w:pPr>
        <w:rPr>
          <w:b/>
          <w:sz w:val="28"/>
          <w:szCs w:val="28"/>
        </w:rPr>
      </w:pPr>
      <w:r w:rsidRPr="004C4807">
        <w:rPr>
          <w:b/>
          <w:sz w:val="28"/>
          <w:szCs w:val="28"/>
        </w:rPr>
        <w:t>Solution:</w:t>
      </w:r>
    </w:p>
    <w:p w:rsidR="004C4807" w:rsidRDefault="004C4807" w:rsidP="004C4807">
      <w:pPr>
        <w:rPr>
          <w:bCs/>
          <w:sz w:val="28"/>
          <w:szCs w:val="28"/>
        </w:rPr>
      </w:pPr>
      <w:proofErr w:type="spellStart"/>
      <w:r w:rsidRPr="004C4807">
        <w:rPr>
          <w:bCs/>
          <w:sz w:val="28"/>
          <w:szCs w:val="28"/>
        </w:rPr>
        <w:t>Oozie</w:t>
      </w:r>
      <w:proofErr w:type="spellEnd"/>
      <w:r w:rsidRPr="004C4807">
        <w:rPr>
          <w:bCs/>
          <w:sz w:val="28"/>
          <w:szCs w:val="28"/>
        </w:rPr>
        <w:t xml:space="preserve"> web console is one which is used for monitoring the Status</w:t>
      </w:r>
      <w:r>
        <w:rPr>
          <w:bCs/>
          <w:sz w:val="28"/>
          <w:szCs w:val="28"/>
        </w:rPr>
        <w:t xml:space="preserve"> of the job, </w:t>
      </w:r>
      <w:r w:rsidRPr="004C4807">
        <w:rPr>
          <w:bCs/>
          <w:sz w:val="28"/>
          <w:szCs w:val="28"/>
        </w:rPr>
        <w:t>workflow applications status and workflow jobs status.</w:t>
      </w:r>
    </w:p>
    <w:p w:rsidR="004C4807" w:rsidRDefault="004C4807" w:rsidP="004C4807">
      <w:pPr>
        <w:rPr>
          <w:bCs/>
          <w:sz w:val="28"/>
          <w:szCs w:val="28"/>
        </w:rPr>
      </w:pPr>
      <w:r w:rsidRPr="004C4807">
        <w:rPr>
          <w:bCs/>
          <w:sz w:val="28"/>
          <w:szCs w:val="28"/>
        </w:rPr>
        <w:t xml:space="preserve"> It is read only interface and we cannot create any workflow.</w:t>
      </w:r>
    </w:p>
    <w:p w:rsidR="004C4807" w:rsidRPr="004C4807" w:rsidRDefault="004C4807" w:rsidP="004C4807">
      <w:pPr>
        <w:rPr>
          <w:bCs/>
          <w:sz w:val="28"/>
          <w:szCs w:val="28"/>
        </w:rPr>
      </w:pPr>
      <w:r w:rsidRPr="004C4807">
        <w:rPr>
          <w:bCs/>
          <w:sz w:val="28"/>
          <w:szCs w:val="28"/>
        </w:rPr>
        <w:t xml:space="preserve"> We can only read only.</w:t>
      </w:r>
    </w:p>
    <w:p w:rsidR="004C4807" w:rsidRPr="004C4807" w:rsidRDefault="004C4807" w:rsidP="001176E6">
      <w:pPr>
        <w:rPr>
          <w:sz w:val="28"/>
          <w:szCs w:val="28"/>
        </w:rPr>
      </w:pPr>
    </w:p>
    <w:p w:rsidR="004C4807" w:rsidRPr="001176E6" w:rsidRDefault="004C4807" w:rsidP="001176E6">
      <w:pPr>
        <w:rPr>
          <w:sz w:val="28"/>
          <w:szCs w:val="28"/>
        </w:rPr>
      </w:pPr>
    </w:p>
    <w:p w:rsidR="001176E6" w:rsidRPr="001176E6" w:rsidRDefault="001176E6" w:rsidP="001176E6">
      <w:pPr>
        <w:rPr>
          <w:sz w:val="28"/>
          <w:szCs w:val="28"/>
        </w:rPr>
      </w:pPr>
    </w:p>
    <w:p w:rsidR="001176E6" w:rsidRPr="001176E6" w:rsidRDefault="001176E6">
      <w:pPr>
        <w:rPr>
          <w:sz w:val="28"/>
          <w:szCs w:val="28"/>
        </w:rPr>
      </w:pPr>
    </w:p>
    <w:sectPr w:rsidR="001176E6" w:rsidRPr="0011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E6"/>
    <w:rsid w:val="001176E6"/>
    <w:rsid w:val="00204F53"/>
    <w:rsid w:val="004C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A0CA-749C-4F23-AA3B-7E18A53E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7837">
      <w:bodyDiv w:val="1"/>
      <w:marLeft w:val="0"/>
      <w:marRight w:val="0"/>
      <w:marTop w:val="0"/>
      <w:marBottom w:val="0"/>
      <w:divBdr>
        <w:top w:val="none" w:sz="0" w:space="0" w:color="auto"/>
        <w:left w:val="none" w:sz="0" w:space="0" w:color="auto"/>
        <w:bottom w:val="none" w:sz="0" w:space="0" w:color="auto"/>
        <w:right w:val="none" w:sz="0" w:space="0" w:color="auto"/>
      </w:divBdr>
    </w:div>
    <w:div w:id="264732036">
      <w:bodyDiv w:val="1"/>
      <w:marLeft w:val="0"/>
      <w:marRight w:val="0"/>
      <w:marTop w:val="0"/>
      <w:marBottom w:val="0"/>
      <w:divBdr>
        <w:top w:val="none" w:sz="0" w:space="0" w:color="auto"/>
        <w:left w:val="none" w:sz="0" w:space="0" w:color="auto"/>
        <w:bottom w:val="none" w:sz="0" w:space="0" w:color="auto"/>
        <w:right w:val="none" w:sz="0" w:space="0" w:color="auto"/>
      </w:divBdr>
    </w:div>
    <w:div w:id="411007757">
      <w:bodyDiv w:val="1"/>
      <w:marLeft w:val="0"/>
      <w:marRight w:val="0"/>
      <w:marTop w:val="0"/>
      <w:marBottom w:val="0"/>
      <w:divBdr>
        <w:top w:val="none" w:sz="0" w:space="0" w:color="auto"/>
        <w:left w:val="none" w:sz="0" w:space="0" w:color="auto"/>
        <w:bottom w:val="none" w:sz="0" w:space="0" w:color="auto"/>
        <w:right w:val="none" w:sz="0" w:space="0" w:color="auto"/>
      </w:divBdr>
    </w:div>
    <w:div w:id="486870123">
      <w:bodyDiv w:val="1"/>
      <w:marLeft w:val="0"/>
      <w:marRight w:val="0"/>
      <w:marTop w:val="0"/>
      <w:marBottom w:val="0"/>
      <w:divBdr>
        <w:top w:val="none" w:sz="0" w:space="0" w:color="auto"/>
        <w:left w:val="none" w:sz="0" w:space="0" w:color="auto"/>
        <w:bottom w:val="none" w:sz="0" w:space="0" w:color="auto"/>
        <w:right w:val="none" w:sz="0" w:space="0" w:color="auto"/>
      </w:divBdr>
    </w:div>
    <w:div w:id="566383065">
      <w:bodyDiv w:val="1"/>
      <w:marLeft w:val="0"/>
      <w:marRight w:val="0"/>
      <w:marTop w:val="0"/>
      <w:marBottom w:val="0"/>
      <w:divBdr>
        <w:top w:val="none" w:sz="0" w:space="0" w:color="auto"/>
        <w:left w:val="none" w:sz="0" w:space="0" w:color="auto"/>
        <w:bottom w:val="none" w:sz="0" w:space="0" w:color="auto"/>
        <w:right w:val="none" w:sz="0" w:space="0" w:color="auto"/>
      </w:divBdr>
    </w:div>
    <w:div w:id="610354598">
      <w:bodyDiv w:val="1"/>
      <w:marLeft w:val="0"/>
      <w:marRight w:val="0"/>
      <w:marTop w:val="0"/>
      <w:marBottom w:val="0"/>
      <w:divBdr>
        <w:top w:val="none" w:sz="0" w:space="0" w:color="auto"/>
        <w:left w:val="none" w:sz="0" w:space="0" w:color="auto"/>
        <w:bottom w:val="none" w:sz="0" w:space="0" w:color="auto"/>
        <w:right w:val="none" w:sz="0" w:space="0" w:color="auto"/>
      </w:divBdr>
    </w:div>
    <w:div w:id="685398898">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886649669">
      <w:bodyDiv w:val="1"/>
      <w:marLeft w:val="0"/>
      <w:marRight w:val="0"/>
      <w:marTop w:val="0"/>
      <w:marBottom w:val="0"/>
      <w:divBdr>
        <w:top w:val="none" w:sz="0" w:space="0" w:color="auto"/>
        <w:left w:val="none" w:sz="0" w:space="0" w:color="auto"/>
        <w:bottom w:val="none" w:sz="0" w:space="0" w:color="auto"/>
        <w:right w:val="none" w:sz="0" w:space="0" w:color="auto"/>
      </w:divBdr>
    </w:div>
    <w:div w:id="955213179">
      <w:bodyDiv w:val="1"/>
      <w:marLeft w:val="0"/>
      <w:marRight w:val="0"/>
      <w:marTop w:val="0"/>
      <w:marBottom w:val="0"/>
      <w:divBdr>
        <w:top w:val="none" w:sz="0" w:space="0" w:color="auto"/>
        <w:left w:val="none" w:sz="0" w:space="0" w:color="auto"/>
        <w:bottom w:val="none" w:sz="0" w:space="0" w:color="auto"/>
        <w:right w:val="none" w:sz="0" w:space="0" w:color="auto"/>
      </w:divBdr>
    </w:div>
    <w:div w:id="973680922">
      <w:bodyDiv w:val="1"/>
      <w:marLeft w:val="0"/>
      <w:marRight w:val="0"/>
      <w:marTop w:val="0"/>
      <w:marBottom w:val="0"/>
      <w:divBdr>
        <w:top w:val="none" w:sz="0" w:space="0" w:color="auto"/>
        <w:left w:val="none" w:sz="0" w:space="0" w:color="auto"/>
        <w:bottom w:val="none" w:sz="0" w:space="0" w:color="auto"/>
        <w:right w:val="none" w:sz="0" w:space="0" w:color="auto"/>
      </w:divBdr>
    </w:div>
    <w:div w:id="1099836446">
      <w:bodyDiv w:val="1"/>
      <w:marLeft w:val="0"/>
      <w:marRight w:val="0"/>
      <w:marTop w:val="0"/>
      <w:marBottom w:val="0"/>
      <w:divBdr>
        <w:top w:val="none" w:sz="0" w:space="0" w:color="auto"/>
        <w:left w:val="none" w:sz="0" w:space="0" w:color="auto"/>
        <w:bottom w:val="none" w:sz="0" w:space="0" w:color="auto"/>
        <w:right w:val="none" w:sz="0" w:space="0" w:color="auto"/>
      </w:divBdr>
    </w:div>
    <w:div w:id="1334838287">
      <w:bodyDiv w:val="1"/>
      <w:marLeft w:val="0"/>
      <w:marRight w:val="0"/>
      <w:marTop w:val="0"/>
      <w:marBottom w:val="0"/>
      <w:divBdr>
        <w:top w:val="none" w:sz="0" w:space="0" w:color="auto"/>
        <w:left w:val="none" w:sz="0" w:space="0" w:color="auto"/>
        <w:bottom w:val="none" w:sz="0" w:space="0" w:color="auto"/>
        <w:right w:val="none" w:sz="0" w:space="0" w:color="auto"/>
      </w:divBdr>
    </w:div>
    <w:div w:id="1525292605">
      <w:bodyDiv w:val="1"/>
      <w:marLeft w:val="0"/>
      <w:marRight w:val="0"/>
      <w:marTop w:val="0"/>
      <w:marBottom w:val="0"/>
      <w:divBdr>
        <w:top w:val="none" w:sz="0" w:space="0" w:color="auto"/>
        <w:left w:val="none" w:sz="0" w:space="0" w:color="auto"/>
        <w:bottom w:val="none" w:sz="0" w:space="0" w:color="auto"/>
        <w:right w:val="none" w:sz="0" w:space="0" w:color="auto"/>
      </w:divBdr>
    </w:div>
    <w:div w:id="1572694106">
      <w:bodyDiv w:val="1"/>
      <w:marLeft w:val="0"/>
      <w:marRight w:val="0"/>
      <w:marTop w:val="0"/>
      <w:marBottom w:val="0"/>
      <w:divBdr>
        <w:top w:val="none" w:sz="0" w:space="0" w:color="auto"/>
        <w:left w:val="none" w:sz="0" w:space="0" w:color="auto"/>
        <w:bottom w:val="none" w:sz="0" w:space="0" w:color="auto"/>
        <w:right w:val="none" w:sz="0" w:space="0" w:color="auto"/>
      </w:divBdr>
    </w:div>
    <w:div w:id="2062633408">
      <w:bodyDiv w:val="1"/>
      <w:marLeft w:val="0"/>
      <w:marRight w:val="0"/>
      <w:marTop w:val="0"/>
      <w:marBottom w:val="0"/>
      <w:divBdr>
        <w:top w:val="none" w:sz="0" w:space="0" w:color="auto"/>
        <w:left w:val="none" w:sz="0" w:space="0" w:color="auto"/>
        <w:bottom w:val="none" w:sz="0" w:space="0" w:color="auto"/>
        <w:right w:val="none" w:sz="0" w:space="0" w:color="auto"/>
      </w:divBdr>
    </w:div>
    <w:div w:id="2088459012">
      <w:bodyDiv w:val="1"/>
      <w:marLeft w:val="0"/>
      <w:marRight w:val="0"/>
      <w:marTop w:val="0"/>
      <w:marBottom w:val="0"/>
      <w:divBdr>
        <w:top w:val="none" w:sz="0" w:space="0" w:color="auto"/>
        <w:left w:val="none" w:sz="0" w:space="0" w:color="auto"/>
        <w:bottom w:val="none" w:sz="0" w:space="0" w:color="auto"/>
        <w:right w:val="none" w:sz="0" w:space="0" w:color="auto"/>
      </w:divBdr>
    </w:div>
    <w:div w:id="20919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2017-05-15T05:08:00Z</dcterms:created>
  <dcterms:modified xsi:type="dcterms:W3CDTF">2017-05-15T05:26:00Z</dcterms:modified>
</cp:coreProperties>
</file>