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BA" w:rsidRDefault="002435BA" w:rsidP="00CF292C">
      <w:pPr>
        <w:pStyle w:val="NoSpacing"/>
      </w:pPr>
      <w:r>
        <w:t>&lt;</w:t>
      </w:r>
      <w:r w:rsidR="00186E78">
        <w:t xml:space="preserve">DE/EJ/ET/EN/EX/EQ/IE/IS/IC </w:t>
      </w:r>
      <w:r>
        <w:t>&gt;: &lt;22636&gt; : &lt;Emerging Trends in Electronics &gt;: &lt;Digital Factory&gt;: &lt;UO4</w:t>
      </w:r>
      <w:r w:rsidR="0084772F">
        <w:t>b</w:t>
      </w:r>
      <w:r w:rsidR="00BF7BB1">
        <w:t>.2</w:t>
      </w:r>
      <w:r>
        <w:t>&gt;: &lt;Assessments&gt;: &lt;Formative&gt;</w:t>
      </w:r>
    </w:p>
    <w:p w:rsidR="00FC70B0" w:rsidRDefault="00FC70B0" w:rsidP="002435BA">
      <w:bookmarkStart w:id="0" w:name="_GoBack"/>
      <w:bookmarkEnd w:id="0"/>
    </w:p>
    <w:p w:rsidR="002435BA" w:rsidRDefault="0084772F" w:rsidP="002435BA">
      <w:r>
        <w:t>&lt;Mr.</w:t>
      </w:r>
      <w:r w:rsidR="002435BA">
        <w:t xml:space="preserve"> Deepak A.Kulkarni&gt;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2435BA" w:rsidTr="005D5FD2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2435BA" w:rsidRDefault="002435BA" w:rsidP="005D5FD2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2435BA" w:rsidRDefault="002435BA" w:rsidP="005D5FD2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2435BA" w:rsidRDefault="002435BA" w:rsidP="005D5FD2">
            <w:pPr>
              <w:jc w:val="center"/>
            </w:pPr>
            <w:r>
              <w:t>Set 1: Question No 3</w:t>
            </w:r>
          </w:p>
        </w:tc>
      </w:tr>
      <w:tr w:rsidR="002435BA" w:rsidTr="005D5FD2">
        <w:trPr>
          <w:cantSplit/>
          <w:trHeight w:hRule="exact" w:val="1063"/>
        </w:trPr>
        <w:tc>
          <w:tcPr>
            <w:tcW w:w="3292" w:type="dxa"/>
          </w:tcPr>
          <w:p w:rsidR="00AB73A2" w:rsidRPr="00AB73A2" w:rsidRDefault="00AB73A2" w:rsidP="00AB73A2">
            <w:pPr>
              <w:rPr>
                <w:sz w:val="18"/>
                <w:szCs w:val="16"/>
              </w:rPr>
            </w:pPr>
            <w:r w:rsidRPr="00AB73A2">
              <w:rPr>
                <w:sz w:val="18"/>
                <w:szCs w:val="16"/>
              </w:rPr>
              <w:t>----------------- is the direct contact</w:t>
            </w:r>
          </w:p>
          <w:p w:rsidR="00AB73A2" w:rsidRPr="00AB73A2" w:rsidRDefault="00AB73A2" w:rsidP="00AB73A2">
            <w:pPr>
              <w:rPr>
                <w:sz w:val="18"/>
                <w:szCs w:val="16"/>
              </w:rPr>
            </w:pPr>
            <w:r w:rsidRPr="00AB73A2">
              <w:rPr>
                <w:sz w:val="18"/>
                <w:szCs w:val="16"/>
              </w:rPr>
              <w:t>between two smart objects when they</w:t>
            </w:r>
          </w:p>
          <w:p w:rsidR="00AB73A2" w:rsidRPr="00AB73A2" w:rsidRDefault="00AB73A2" w:rsidP="00AB73A2">
            <w:pPr>
              <w:rPr>
                <w:sz w:val="18"/>
                <w:szCs w:val="16"/>
              </w:rPr>
            </w:pPr>
            <w:r w:rsidRPr="00AB73A2">
              <w:rPr>
                <w:sz w:val="18"/>
                <w:szCs w:val="16"/>
              </w:rPr>
              <w:t>share information instantaneously</w:t>
            </w:r>
          </w:p>
          <w:p w:rsidR="002435BA" w:rsidRPr="008F644C" w:rsidRDefault="00AB73A2" w:rsidP="00AB73A2">
            <w:pPr>
              <w:rPr>
                <w:sz w:val="18"/>
                <w:szCs w:val="16"/>
              </w:rPr>
            </w:pPr>
            <w:proofErr w:type="gramStart"/>
            <w:r w:rsidRPr="00AB73A2">
              <w:rPr>
                <w:sz w:val="18"/>
                <w:szCs w:val="16"/>
              </w:rPr>
              <w:t>without</w:t>
            </w:r>
            <w:proofErr w:type="gramEnd"/>
            <w:r w:rsidRPr="00AB73A2">
              <w:rPr>
                <w:sz w:val="18"/>
                <w:szCs w:val="16"/>
              </w:rPr>
              <w:t xml:space="preserve"> intermediaries</w:t>
            </w:r>
            <w:r w:rsidR="00C5343C">
              <w:rPr>
                <w:sz w:val="18"/>
                <w:szCs w:val="16"/>
              </w:rPr>
              <w:t>.</w:t>
            </w:r>
          </w:p>
        </w:tc>
        <w:tc>
          <w:tcPr>
            <w:tcW w:w="3292" w:type="dxa"/>
          </w:tcPr>
          <w:p w:rsidR="002435BA" w:rsidRPr="008F644C" w:rsidRDefault="00AB73A2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Human Ma</w:t>
            </w:r>
            <w:r w:rsidR="00755062">
              <w:rPr>
                <w:sz w:val="18"/>
                <w:szCs w:val="16"/>
              </w:rPr>
              <w:t>chine Interface [HMI] is used in</w:t>
            </w:r>
            <w:r>
              <w:rPr>
                <w:sz w:val="18"/>
                <w:szCs w:val="16"/>
              </w:rPr>
              <w:t xml:space="preserve"> </w:t>
            </w:r>
          </w:p>
        </w:tc>
        <w:tc>
          <w:tcPr>
            <w:tcW w:w="3292" w:type="dxa"/>
          </w:tcPr>
          <w:p w:rsidR="002435BA" w:rsidRPr="008F644C" w:rsidRDefault="00CC4E70" w:rsidP="005D5FD2">
            <w:pPr>
              <w:rPr>
                <w:sz w:val="18"/>
                <w:szCs w:val="16"/>
              </w:rPr>
            </w:pPr>
            <w:r w:rsidRPr="00CC4E70">
              <w:rPr>
                <w:sz w:val="18"/>
                <w:szCs w:val="16"/>
              </w:rPr>
              <w:t>Operator Interface Terminal [OIT] are used</w:t>
            </w:r>
          </w:p>
        </w:tc>
      </w:tr>
      <w:tr w:rsidR="002435BA" w:rsidTr="005D5FD2">
        <w:trPr>
          <w:cantSplit/>
          <w:trHeight w:hRule="exact" w:val="442"/>
        </w:trPr>
        <w:tc>
          <w:tcPr>
            <w:tcW w:w="3292" w:type="dxa"/>
          </w:tcPr>
          <w:p w:rsidR="002435BA" w:rsidRPr="008F644C" w:rsidRDefault="002435BA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2435BA" w:rsidRPr="008F644C" w:rsidRDefault="002435BA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2435BA" w:rsidRPr="008F644C" w:rsidRDefault="002435BA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2435BA" w:rsidTr="005D5FD2">
        <w:trPr>
          <w:cantSplit/>
          <w:trHeight w:hRule="exact" w:val="451"/>
        </w:trPr>
        <w:tc>
          <w:tcPr>
            <w:tcW w:w="3292" w:type="dxa"/>
          </w:tcPr>
          <w:p w:rsidR="002435BA" w:rsidRPr="008F644C" w:rsidRDefault="00AB73A2" w:rsidP="005D5FD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Device to Device</w:t>
            </w:r>
          </w:p>
        </w:tc>
        <w:tc>
          <w:tcPr>
            <w:tcW w:w="3292" w:type="dxa"/>
          </w:tcPr>
          <w:p w:rsidR="002435BA" w:rsidRPr="008F644C" w:rsidRDefault="00AB73A2" w:rsidP="005D5FD2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Control and monitor machines</w:t>
            </w:r>
          </w:p>
        </w:tc>
        <w:tc>
          <w:tcPr>
            <w:tcW w:w="3292" w:type="dxa"/>
          </w:tcPr>
          <w:p w:rsidR="002435BA" w:rsidRPr="008F644C" w:rsidRDefault="00CC4E70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a) Development</w:t>
            </w:r>
          </w:p>
        </w:tc>
      </w:tr>
      <w:tr w:rsidR="002435BA" w:rsidTr="005D5FD2">
        <w:trPr>
          <w:cantSplit/>
          <w:trHeight w:hRule="exact" w:val="361"/>
        </w:trPr>
        <w:tc>
          <w:tcPr>
            <w:tcW w:w="3292" w:type="dxa"/>
          </w:tcPr>
          <w:p w:rsidR="002435BA" w:rsidRPr="008F644C" w:rsidRDefault="00AB73A2" w:rsidP="005D5FD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Device to Gateway</w:t>
            </w:r>
          </w:p>
        </w:tc>
        <w:tc>
          <w:tcPr>
            <w:tcW w:w="3292" w:type="dxa"/>
          </w:tcPr>
          <w:p w:rsidR="002435BA" w:rsidRPr="008F644C" w:rsidRDefault="002435BA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AB73A2">
              <w:rPr>
                <w:sz w:val="18"/>
                <w:szCs w:val="16"/>
              </w:rPr>
              <w:t xml:space="preserve"> Processes</w:t>
            </w:r>
          </w:p>
        </w:tc>
        <w:tc>
          <w:tcPr>
            <w:tcW w:w="3292" w:type="dxa"/>
          </w:tcPr>
          <w:p w:rsidR="002435BA" w:rsidRPr="008F644C" w:rsidRDefault="00CC4E70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b) </w:t>
            </w:r>
            <w:r w:rsidRPr="00CC4E70">
              <w:rPr>
                <w:sz w:val="18"/>
                <w:szCs w:val="16"/>
              </w:rPr>
              <w:t>Deployment</w:t>
            </w:r>
          </w:p>
        </w:tc>
      </w:tr>
      <w:tr w:rsidR="002435BA" w:rsidTr="00AB73A2">
        <w:trPr>
          <w:cantSplit/>
          <w:trHeight w:hRule="exact" w:val="442"/>
        </w:trPr>
        <w:tc>
          <w:tcPr>
            <w:tcW w:w="3292" w:type="dxa"/>
          </w:tcPr>
          <w:p w:rsidR="002435BA" w:rsidRPr="008F644C" w:rsidRDefault="00AB73A2" w:rsidP="005D5FD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Gateway to Data systems</w:t>
            </w:r>
          </w:p>
        </w:tc>
        <w:tc>
          <w:tcPr>
            <w:tcW w:w="3292" w:type="dxa"/>
          </w:tcPr>
          <w:p w:rsidR="002435BA" w:rsidRPr="008F644C" w:rsidRDefault="002435BA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AB73A2">
              <w:rPr>
                <w:sz w:val="18"/>
                <w:szCs w:val="16"/>
              </w:rPr>
              <w:t>Smart Buildings</w:t>
            </w:r>
          </w:p>
        </w:tc>
        <w:tc>
          <w:tcPr>
            <w:tcW w:w="3292" w:type="dxa"/>
          </w:tcPr>
          <w:p w:rsidR="002435BA" w:rsidRPr="008F644C" w:rsidRDefault="00CC4E70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>
              <w:t xml:space="preserve"> </w:t>
            </w:r>
            <w:r w:rsidRPr="00CC4E70">
              <w:rPr>
                <w:sz w:val="18"/>
                <w:szCs w:val="16"/>
              </w:rPr>
              <w:t>Maintenance</w:t>
            </w:r>
          </w:p>
        </w:tc>
      </w:tr>
      <w:tr w:rsidR="002435BA" w:rsidTr="005D5FD2">
        <w:trPr>
          <w:cantSplit/>
          <w:trHeight w:hRule="exact" w:val="352"/>
        </w:trPr>
        <w:tc>
          <w:tcPr>
            <w:tcW w:w="3292" w:type="dxa"/>
          </w:tcPr>
          <w:p w:rsidR="002435BA" w:rsidRPr="008F644C" w:rsidRDefault="00AB73A2" w:rsidP="005D5FD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Between data systems</w:t>
            </w:r>
          </w:p>
        </w:tc>
        <w:tc>
          <w:tcPr>
            <w:tcW w:w="3292" w:type="dxa"/>
          </w:tcPr>
          <w:p w:rsidR="002435BA" w:rsidRPr="008F644C" w:rsidRDefault="002435BA" w:rsidP="00AB73A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AB73A2">
              <w:rPr>
                <w:sz w:val="18"/>
                <w:szCs w:val="16"/>
              </w:rPr>
              <w:t>All of above</w:t>
            </w:r>
          </w:p>
        </w:tc>
        <w:tc>
          <w:tcPr>
            <w:tcW w:w="3292" w:type="dxa"/>
          </w:tcPr>
          <w:p w:rsidR="002435BA" w:rsidRPr="008F644C" w:rsidRDefault="00CC4E70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d) </w:t>
            </w:r>
            <w:r w:rsidR="00EA54C1" w:rsidRPr="00EA54C1">
              <w:rPr>
                <w:sz w:val="18"/>
                <w:szCs w:val="16"/>
              </w:rPr>
              <w:t>All of above</w:t>
            </w:r>
          </w:p>
        </w:tc>
      </w:tr>
      <w:tr w:rsidR="002435BA" w:rsidTr="00CF292C">
        <w:trPr>
          <w:cantSplit/>
          <w:trHeight w:hRule="exact" w:val="487"/>
        </w:trPr>
        <w:tc>
          <w:tcPr>
            <w:tcW w:w="3292" w:type="dxa"/>
          </w:tcPr>
          <w:p w:rsidR="002435BA" w:rsidRPr="008F644C" w:rsidRDefault="002435BA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 w:rsidR="00164AF4">
              <w:rPr>
                <w:sz w:val="18"/>
                <w:szCs w:val="16"/>
              </w:rPr>
              <w:t>&lt;a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2435BA" w:rsidRPr="008F644C" w:rsidRDefault="002435BA" w:rsidP="005D5FD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164AF4">
              <w:rPr>
                <w:sz w:val="18"/>
                <w:szCs w:val="16"/>
              </w:rPr>
              <w:t>&lt;b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2435BA" w:rsidRPr="008F644C" w:rsidRDefault="00AA0695" w:rsidP="005D5FD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164AF4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2435BA" w:rsidRDefault="002435BA" w:rsidP="002435BA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453"/>
        <w:gridCol w:w="3131"/>
      </w:tblGrid>
      <w:tr w:rsidR="002435BA" w:rsidTr="00C5343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2435BA" w:rsidRDefault="002435BA" w:rsidP="005D5FD2">
            <w:pPr>
              <w:jc w:val="center"/>
            </w:pPr>
            <w:r>
              <w:t>Set 2: Question No 1</w:t>
            </w:r>
          </w:p>
        </w:tc>
        <w:tc>
          <w:tcPr>
            <w:tcW w:w="3453" w:type="dxa"/>
            <w:shd w:val="clear" w:color="auto" w:fill="E7E6E6" w:themeFill="background2"/>
          </w:tcPr>
          <w:p w:rsidR="002435BA" w:rsidRDefault="002435BA" w:rsidP="005D5FD2">
            <w:pPr>
              <w:jc w:val="center"/>
            </w:pPr>
            <w:r>
              <w:t>Set 2: Question No 2</w:t>
            </w:r>
          </w:p>
        </w:tc>
        <w:tc>
          <w:tcPr>
            <w:tcW w:w="3131" w:type="dxa"/>
            <w:shd w:val="clear" w:color="auto" w:fill="E7E6E6" w:themeFill="background2"/>
          </w:tcPr>
          <w:p w:rsidR="002435BA" w:rsidRDefault="002435BA" w:rsidP="005D5FD2">
            <w:pPr>
              <w:jc w:val="center"/>
            </w:pPr>
            <w:r>
              <w:t>Set 2: Question No 3</w:t>
            </w:r>
          </w:p>
        </w:tc>
      </w:tr>
      <w:tr w:rsidR="002435BA" w:rsidRPr="008F644C" w:rsidTr="00C5343C">
        <w:trPr>
          <w:cantSplit/>
          <w:trHeight w:hRule="exact" w:val="1675"/>
        </w:trPr>
        <w:tc>
          <w:tcPr>
            <w:tcW w:w="3292" w:type="dxa"/>
          </w:tcPr>
          <w:p w:rsidR="002435BA" w:rsidRDefault="001366B3" w:rsidP="005D5FD2">
            <w:pPr>
              <w:rPr>
                <w:sz w:val="18"/>
                <w:szCs w:val="18"/>
              </w:rPr>
            </w:pPr>
            <w:r w:rsidRPr="001366B3">
              <w:rPr>
                <w:sz w:val="18"/>
                <w:szCs w:val="18"/>
              </w:rPr>
              <w:t>Sensor –PLC-SCADA- Cloud Data route' :</w:t>
            </w:r>
          </w:p>
          <w:p w:rsidR="001366B3" w:rsidRDefault="001366B3" w:rsidP="005D5FD2">
            <w:pPr>
              <w:rPr>
                <w:sz w:val="18"/>
                <w:szCs w:val="18"/>
              </w:rPr>
            </w:pPr>
          </w:p>
          <w:p w:rsidR="001366B3" w:rsidRPr="001366B3" w:rsidRDefault="001366B3" w:rsidP="005D5FD2">
            <w:pPr>
              <w:rPr>
                <w:b/>
                <w:sz w:val="18"/>
                <w:szCs w:val="18"/>
              </w:rPr>
            </w:pPr>
            <w:r>
              <w:object w:dxaOrig="8100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7pt;height:42.25pt" o:ole="">
                  <v:imagedata r:id="rId6" o:title=""/>
                </v:shape>
                <o:OLEObject Type="Embed" ProgID="PBrush" ShapeID="_x0000_i1025" DrawAspect="Content" ObjectID="_1675498785" r:id="rId7"/>
              </w:object>
            </w:r>
          </w:p>
        </w:tc>
        <w:tc>
          <w:tcPr>
            <w:tcW w:w="3453" w:type="dxa"/>
          </w:tcPr>
          <w:p w:rsidR="00C5343C" w:rsidRPr="00C5343C" w:rsidRDefault="00C5343C" w:rsidP="00C5343C">
            <w:pPr>
              <w:autoSpaceDE w:val="0"/>
              <w:autoSpaceDN w:val="0"/>
              <w:adjustRightInd w:val="0"/>
              <w:rPr>
                <w:rFonts w:cs="CIDFont+F1"/>
                <w:sz w:val="18"/>
                <w:szCs w:val="18"/>
                <w:lang w:val="en-US" w:bidi="ar-SA"/>
              </w:rPr>
            </w:pPr>
            <w:r w:rsidRPr="00C5343C">
              <w:rPr>
                <w:rFonts w:cs="CIDFont+F1"/>
                <w:sz w:val="18"/>
                <w:szCs w:val="18"/>
                <w:lang w:val="en-US" w:bidi="ar-SA"/>
              </w:rPr>
              <w:t>Correlate the technologies / devices /</w:t>
            </w:r>
          </w:p>
          <w:p w:rsidR="00C5343C" w:rsidRPr="00C5343C" w:rsidRDefault="00C5343C" w:rsidP="00C5343C">
            <w:pPr>
              <w:autoSpaceDE w:val="0"/>
              <w:autoSpaceDN w:val="0"/>
              <w:adjustRightInd w:val="0"/>
              <w:rPr>
                <w:rFonts w:cs="CIDFont+F1"/>
                <w:sz w:val="18"/>
                <w:szCs w:val="18"/>
                <w:lang w:val="en-US" w:bidi="ar-SA"/>
              </w:rPr>
            </w:pPr>
            <w:r w:rsidRPr="00C5343C">
              <w:rPr>
                <w:rFonts w:cs="CIDFont+F1"/>
                <w:sz w:val="18"/>
                <w:szCs w:val="18"/>
                <w:lang w:val="en-US" w:bidi="ar-SA"/>
              </w:rPr>
              <w:t>functions between Group A and Group</w:t>
            </w:r>
            <w:r w:rsidR="00755062">
              <w:rPr>
                <w:rFonts w:cs="CIDFont+F1"/>
                <w:sz w:val="18"/>
                <w:szCs w:val="18"/>
                <w:lang w:val="en-US" w:bidi="ar-SA"/>
              </w:rPr>
              <w:t xml:space="preserve"> </w:t>
            </w:r>
            <w:r w:rsidRPr="00C5343C">
              <w:rPr>
                <w:rFonts w:cs="CIDFont+F1"/>
                <w:sz w:val="18"/>
                <w:szCs w:val="18"/>
                <w:lang w:val="en-US" w:bidi="ar-SA"/>
              </w:rPr>
              <w:t>B:</w:t>
            </w:r>
          </w:p>
          <w:p w:rsidR="00C5343C" w:rsidRPr="00C5343C" w:rsidRDefault="00C5343C" w:rsidP="00C5343C">
            <w:pPr>
              <w:autoSpaceDE w:val="0"/>
              <w:autoSpaceDN w:val="0"/>
              <w:adjustRightInd w:val="0"/>
              <w:rPr>
                <w:rFonts w:cs="CIDFont+F1"/>
                <w:sz w:val="18"/>
                <w:szCs w:val="18"/>
                <w:lang w:val="en-US" w:bidi="ar-SA"/>
              </w:rPr>
            </w:pPr>
            <w:r w:rsidRPr="00C5343C">
              <w:rPr>
                <w:rFonts w:cs="CIDFont+F1"/>
                <w:sz w:val="18"/>
                <w:szCs w:val="18"/>
                <w:lang w:val="en-US" w:bidi="ar-SA"/>
              </w:rPr>
              <w:t>Group A</w:t>
            </w:r>
          </w:p>
          <w:p w:rsidR="00C5343C" w:rsidRPr="00C5343C" w:rsidRDefault="00C5343C" w:rsidP="00C5343C">
            <w:pPr>
              <w:autoSpaceDE w:val="0"/>
              <w:autoSpaceDN w:val="0"/>
              <w:adjustRightInd w:val="0"/>
              <w:rPr>
                <w:rFonts w:cs="CIDFont+F1"/>
                <w:sz w:val="18"/>
                <w:szCs w:val="18"/>
                <w:lang w:val="en-US" w:bidi="ar-SA"/>
              </w:rPr>
            </w:pPr>
            <w:r w:rsidRPr="00C5343C">
              <w:rPr>
                <w:rFonts w:cs="CIDFont+F1"/>
                <w:sz w:val="18"/>
                <w:szCs w:val="18"/>
                <w:lang w:val="en-US" w:bidi="ar-SA"/>
              </w:rPr>
              <w:t>a. PLC b. Gateways c. Cloud d. Things</w:t>
            </w:r>
          </w:p>
          <w:p w:rsidR="00C5343C" w:rsidRPr="00C5343C" w:rsidRDefault="00C5343C" w:rsidP="00C5343C">
            <w:pPr>
              <w:autoSpaceDE w:val="0"/>
              <w:autoSpaceDN w:val="0"/>
              <w:adjustRightInd w:val="0"/>
              <w:rPr>
                <w:rFonts w:cs="CIDFont+F1"/>
                <w:sz w:val="18"/>
                <w:szCs w:val="18"/>
                <w:lang w:val="en-US" w:bidi="ar-SA"/>
              </w:rPr>
            </w:pPr>
            <w:r w:rsidRPr="00C5343C">
              <w:rPr>
                <w:rFonts w:cs="CIDFont+F1"/>
                <w:sz w:val="18"/>
                <w:szCs w:val="18"/>
                <w:lang w:val="en-US" w:bidi="ar-SA"/>
              </w:rPr>
              <w:t>Group B:</w:t>
            </w:r>
          </w:p>
          <w:p w:rsidR="00C5343C" w:rsidRPr="00C5343C" w:rsidRDefault="00C5343C" w:rsidP="00C5343C">
            <w:pPr>
              <w:autoSpaceDE w:val="0"/>
              <w:autoSpaceDN w:val="0"/>
              <w:adjustRightInd w:val="0"/>
              <w:rPr>
                <w:rFonts w:cs="CIDFont+F1"/>
                <w:sz w:val="18"/>
                <w:szCs w:val="18"/>
                <w:lang w:val="en-US" w:bidi="ar-SA"/>
              </w:rPr>
            </w:pPr>
            <w:r w:rsidRPr="00C5343C">
              <w:rPr>
                <w:rFonts w:cs="CIDFont+F1"/>
                <w:sz w:val="18"/>
                <w:szCs w:val="18"/>
                <w:lang w:val="en-US" w:bidi="ar-SA"/>
              </w:rPr>
              <w:t>i. Sensor ii. SCADA iii. Collate and transfer</w:t>
            </w:r>
          </w:p>
          <w:p w:rsidR="00C5343C" w:rsidRPr="00C5343C" w:rsidRDefault="00C5343C" w:rsidP="00C5343C">
            <w:pPr>
              <w:autoSpaceDE w:val="0"/>
              <w:autoSpaceDN w:val="0"/>
              <w:adjustRightInd w:val="0"/>
              <w:rPr>
                <w:rFonts w:cs="CIDFont+F1"/>
                <w:sz w:val="18"/>
                <w:szCs w:val="18"/>
                <w:lang w:val="en-US" w:bidi="ar-SA"/>
              </w:rPr>
            </w:pPr>
            <w:proofErr w:type="gramStart"/>
            <w:r w:rsidRPr="00C5343C">
              <w:rPr>
                <w:rFonts w:cs="CIDFont+F1"/>
                <w:sz w:val="18"/>
                <w:szCs w:val="18"/>
                <w:lang w:val="en-US" w:bidi="ar-SA"/>
              </w:rPr>
              <w:t>data</w:t>
            </w:r>
            <w:proofErr w:type="gramEnd"/>
            <w:r w:rsidRPr="00C5343C">
              <w:rPr>
                <w:rFonts w:cs="CIDFont+F1"/>
                <w:sz w:val="18"/>
                <w:szCs w:val="18"/>
                <w:lang w:val="en-US" w:bidi="ar-SA"/>
              </w:rPr>
              <w:t xml:space="preserve"> iv. Big data</w:t>
            </w:r>
          </w:p>
          <w:p w:rsidR="002435BA" w:rsidRPr="00C5343C" w:rsidRDefault="002435BA" w:rsidP="00C5343C">
            <w:pPr>
              <w:rPr>
                <w:sz w:val="18"/>
                <w:szCs w:val="18"/>
              </w:rPr>
            </w:pPr>
          </w:p>
        </w:tc>
        <w:tc>
          <w:tcPr>
            <w:tcW w:w="3131" w:type="dxa"/>
          </w:tcPr>
          <w:p w:rsidR="002435BA" w:rsidRPr="008F644C" w:rsidRDefault="00A523AF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 is </w:t>
            </w:r>
            <w:proofErr w:type="gramStart"/>
            <w:r>
              <w:rPr>
                <w:sz w:val="18"/>
                <w:szCs w:val="18"/>
              </w:rPr>
              <w:t>an</w:t>
            </w:r>
            <w:proofErr w:type="gramEnd"/>
            <w:r>
              <w:rPr>
                <w:sz w:val="18"/>
                <w:szCs w:val="18"/>
              </w:rPr>
              <w:t xml:space="preserve"> part of IoT ecosystem that handles communication with local servers and remote users.</w:t>
            </w:r>
          </w:p>
        </w:tc>
      </w:tr>
      <w:tr w:rsidR="002435BA" w:rsidRPr="008F644C" w:rsidTr="00C5343C">
        <w:trPr>
          <w:cantSplit/>
          <w:trHeight w:hRule="exact" w:val="442"/>
        </w:trPr>
        <w:tc>
          <w:tcPr>
            <w:tcW w:w="3292" w:type="dxa"/>
          </w:tcPr>
          <w:p w:rsidR="002435BA" w:rsidRPr="008F644C" w:rsidRDefault="001366B3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Recall/ Remembering</w:t>
            </w:r>
          </w:p>
        </w:tc>
        <w:tc>
          <w:tcPr>
            <w:tcW w:w="3453" w:type="dxa"/>
          </w:tcPr>
          <w:p w:rsidR="002435BA" w:rsidRPr="008F644C" w:rsidRDefault="002435BA" w:rsidP="005D5FD2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131" w:type="dxa"/>
          </w:tcPr>
          <w:p w:rsidR="002435BA" w:rsidRPr="008F644C" w:rsidRDefault="00A523AF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A523AF" w:rsidRPr="008F644C" w:rsidTr="00F96DA7">
        <w:trPr>
          <w:cantSplit/>
          <w:trHeight w:hRule="exact" w:val="460"/>
        </w:trPr>
        <w:tc>
          <w:tcPr>
            <w:tcW w:w="3292" w:type="dxa"/>
          </w:tcPr>
          <w:p w:rsidR="00A523AF" w:rsidRDefault="00A523AF" w:rsidP="00A523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proofErr w:type="gramStart"/>
            <w:r>
              <w:rPr>
                <w:sz w:val="18"/>
                <w:szCs w:val="18"/>
              </w:rPr>
              <w:t>parameter</w:t>
            </w:r>
            <w:proofErr w:type="gramEnd"/>
            <w:r>
              <w:rPr>
                <w:sz w:val="18"/>
                <w:szCs w:val="18"/>
              </w:rPr>
              <w:t xml:space="preserve"> chart, Computer,PLCSCADA, </w:t>
            </w:r>
            <w:r w:rsidRPr="001366B3">
              <w:rPr>
                <w:sz w:val="18"/>
                <w:szCs w:val="18"/>
              </w:rPr>
              <w:t>Cloud</w:t>
            </w:r>
            <w:r>
              <w:rPr>
                <w:sz w:val="18"/>
                <w:szCs w:val="18"/>
              </w:rPr>
              <w:t>.</w:t>
            </w:r>
          </w:p>
          <w:p w:rsidR="00A523AF" w:rsidRPr="004830F3" w:rsidRDefault="00A523AF" w:rsidP="00A523AF">
            <w:pPr>
              <w:rPr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3453" w:type="dxa"/>
          </w:tcPr>
          <w:p w:rsidR="00A523AF" w:rsidRPr="004830F3" w:rsidRDefault="00A523AF" w:rsidP="00164A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164AF4" w:rsidRPr="00C5343C">
              <w:rPr>
                <w:sz w:val="18"/>
                <w:szCs w:val="18"/>
              </w:rPr>
              <w:t xml:space="preserve">a-ii, b-iii, c-iv, d-i </w:t>
            </w:r>
          </w:p>
        </w:tc>
        <w:tc>
          <w:tcPr>
            <w:tcW w:w="3131" w:type="dxa"/>
          </w:tcPr>
          <w:p w:rsidR="00A523AF" w:rsidRPr="008F644C" w:rsidRDefault="00A523AF" w:rsidP="00A523A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a) Edge Tier</w:t>
            </w:r>
          </w:p>
        </w:tc>
      </w:tr>
      <w:tr w:rsidR="00A523AF" w:rsidRPr="008F644C" w:rsidTr="00C5343C">
        <w:trPr>
          <w:cantSplit/>
          <w:trHeight w:hRule="exact" w:val="406"/>
        </w:trPr>
        <w:tc>
          <w:tcPr>
            <w:tcW w:w="3292" w:type="dxa"/>
          </w:tcPr>
          <w:p w:rsidR="00A523AF" w:rsidRPr="008F644C" w:rsidRDefault="00A523AF" w:rsidP="00A523AF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PLC- SCADA, Computer, Cloud, Cloud and on premises </w:t>
            </w:r>
            <w:r w:rsidRPr="00F96DA7">
              <w:rPr>
                <w:sz w:val="18"/>
                <w:szCs w:val="18"/>
              </w:rPr>
              <w:t>applications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453" w:type="dxa"/>
          </w:tcPr>
          <w:p w:rsidR="00A523AF" w:rsidRPr="008F644C" w:rsidRDefault="00A523AF" w:rsidP="00164AF4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164AF4" w:rsidRPr="00C5343C">
              <w:rPr>
                <w:sz w:val="18"/>
                <w:szCs w:val="18"/>
              </w:rPr>
              <w:t>a- ii, b-iv, c-i, d-iii</w:t>
            </w:r>
          </w:p>
        </w:tc>
        <w:tc>
          <w:tcPr>
            <w:tcW w:w="3131" w:type="dxa"/>
          </w:tcPr>
          <w:p w:rsidR="00A523AF" w:rsidRPr="008F644C" w:rsidRDefault="00A523AF" w:rsidP="00164AF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b) </w:t>
            </w:r>
            <w:r w:rsidR="00164AF4">
              <w:rPr>
                <w:sz w:val="18"/>
                <w:szCs w:val="16"/>
              </w:rPr>
              <w:t xml:space="preserve">Application layer </w:t>
            </w:r>
          </w:p>
        </w:tc>
      </w:tr>
      <w:tr w:rsidR="00A523AF" w:rsidRPr="008F644C" w:rsidTr="00C5343C">
        <w:trPr>
          <w:cantSplit/>
          <w:trHeight w:hRule="exact" w:val="451"/>
        </w:trPr>
        <w:tc>
          <w:tcPr>
            <w:tcW w:w="3292" w:type="dxa"/>
          </w:tcPr>
          <w:p w:rsidR="00A523AF" w:rsidRPr="008F644C" w:rsidRDefault="00A523AF" w:rsidP="00A523AF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PLC, SCADA, Gateway, Cloud and on premises ap</w:t>
            </w:r>
            <w:r w:rsidRPr="00F96DA7">
              <w:rPr>
                <w:sz w:val="18"/>
                <w:szCs w:val="18"/>
              </w:rPr>
              <w:t>plications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453" w:type="dxa"/>
          </w:tcPr>
          <w:p w:rsidR="00A523AF" w:rsidRPr="008F644C" w:rsidRDefault="00A523AF" w:rsidP="00A523AF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Pr="00C5343C">
              <w:rPr>
                <w:sz w:val="18"/>
                <w:szCs w:val="18"/>
              </w:rPr>
              <w:t>a- i, b-ii, c-iii, d-iv</w:t>
            </w:r>
          </w:p>
        </w:tc>
        <w:tc>
          <w:tcPr>
            <w:tcW w:w="3131" w:type="dxa"/>
          </w:tcPr>
          <w:p w:rsidR="00A523AF" w:rsidRPr="008F644C" w:rsidRDefault="00A523AF" w:rsidP="00A523A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>
              <w:t xml:space="preserve"> </w:t>
            </w:r>
            <w:r>
              <w:rPr>
                <w:sz w:val="18"/>
                <w:szCs w:val="16"/>
              </w:rPr>
              <w:t>Cloud Tier</w:t>
            </w:r>
          </w:p>
        </w:tc>
      </w:tr>
      <w:tr w:rsidR="00A523AF" w:rsidRPr="008F644C" w:rsidTr="00F96DA7">
        <w:trPr>
          <w:cantSplit/>
          <w:trHeight w:hRule="exact" w:val="586"/>
        </w:trPr>
        <w:tc>
          <w:tcPr>
            <w:tcW w:w="3292" w:type="dxa"/>
          </w:tcPr>
          <w:p w:rsidR="00A523AF" w:rsidRPr="008F644C" w:rsidRDefault="00A523AF" w:rsidP="00A523AF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PLC, </w:t>
            </w:r>
            <w:r w:rsidRPr="00F96DA7">
              <w:rPr>
                <w:sz w:val="18"/>
                <w:szCs w:val="18"/>
              </w:rPr>
              <w:t>SCADA</w:t>
            </w:r>
            <w:r>
              <w:rPr>
                <w:sz w:val="18"/>
                <w:szCs w:val="18"/>
              </w:rPr>
              <w:t xml:space="preserve">, Cloud, </w:t>
            </w:r>
            <w:r w:rsidRPr="00F96DA7">
              <w:rPr>
                <w:sz w:val="18"/>
                <w:szCs w:val="18"/>
              </w:rPr>
              <w:t>On premises applications</w:t>
            </w:r>
          </w:p>
        </w:tc>
        <w:tc>
          <w:tcPr>
            <w:tcW w:w="3453" w:type="dxa"/>
          </w:tcPr>
          <w:p w:rsidR="00A523AF" w:rsidRPr="008F644C" w:rsidRDefault="00A523AF" w:rsidP="00A523AF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Pr="00C5343C">
              <w:rPr>
                <w:sz w:val="18"/>
                <w:szCs w:val="18"/>
              </w:rPr>
              <w:t>a-ii, b-iv, c-iii, d-i</w:t>
            </w:r>
          </w:p>
        </w:tc>
        <w:tc>
          <w:tcPr>
            <w:tcW w:w="3131" w:type="dxa"/>
          </w:tcPr>
          <w:p w:rsidR="00A523AF" w:rsidRPr="008F644C" w:rsidRDefault="00A523AF" w:rsidP="00164AF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d) </w:t>
            </w:r>
            <w:r w:rsidR="00164AF4">
              <w:rPr>
                <w:sz w:val="18"/>
                <w:szCs w:val="16"/>
              </w:rPr>
              <w:t>Data way Tier</w:t>
            </w:r>
          </w:p>
        </w:tc>
      </w:tr>
      <w:tr w:rsidR="00A523AF" w:rsidRPr="008F644C" w:rsidTr="00CF292C">
        <w:trPr>
          <w:cantSplit/>
          <w:trHeight w:hRule="exact" w:val="352"/>
        </w:trPr>
        <w:tc>
          <w:tcPr>
            <w:tcW w:w="3292" w:type="dxa"/>
          </w:tcPr>
          <w:p w:rsidR="00A523AF" w:rsidRPr="008F644C" w:rsidRDefault="00A523AF" w:rsidP="00A523AF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164AF4">
              <w:rPr>
                <w:sz w:val="18"/>
                <w:szCs w:val="16"/>
              </w:rPr>
              <w:t>&lt;b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453" w:type="dxa"/>
          </w:tcPr>
          <w:p w:rsidR="00A523AF" w:rsidRPr="008F644C" w:rsidRDefault="00A523AF" w:rsidP="00A523AF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164AF4">
              <w:rPr>
                <w:sz w:val="18"/>
                <w:szCs w:val="16"/>
              </w:rPr>
              <w:t>&lt;a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131" w:type="dxa"/>
          </w:tcPr>
          <w:p w:rsidR="00A523AF" w:rsidRPr="008F644C" w:rsidRDefault="00A523AF" w:rsidP="00A523AF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164AF4">
              <w:rPr>
                <w:sz w:val="18"/>
                <w:szCs w:val="16"/>
              </w:rPr>
              <w:t>&lt;d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2435BA" w:rsidRDefault="002435BA" w:rsidP="002435BA"/>
    <w:p w:rsidR="00D51165" w:rsidRDefault="00D51165"/>
    <w:sectPr w:rsidR="00D5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9E21E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BA"/>
    <w:rsid w:val="001366B3"/>
    <w:rsid w:val="00164AF4"/>
    <w:rsid w:val="00186E78"/>
    <w:rsid w:val="001C781B"/>
    <w:rsid w:val="002435BA"/>
    <w:rsid w:val="00755062"/>
    <w:rsid w:val="0084772F"/>
    <w:rsid w:val="00A523AF"/>
    <w:rsid w:val="00AA0695"/>
    <w:rsid w:val="00AB73A2"/>
    <w:rsid w:val="00BF7BB1"/>
    <w:rsid w:val="00C5343C"/>
    <w:rsid w:val="00CC4E70"/>
    <w:rsid w:val="00CF292C"/>
    <w:rsid w:val="00D51165"/>
    <w:rsid w:val="00EA54C1"/>
    <w:rsid w:val="00F96DA7"/>
    <w:rsid w:val="00FC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BA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5BA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5BA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CF292C"/>
    <w:pPr>
      <w:spacing w:after="0" w:line="240" w:lineRule="auto"/>
    </w:pPr>
    <w:rPr>
      <w:rFonts w:cs="Mangal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BA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5BA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5BA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CF292C"/>
    <w:pPr>
      <w:spacing w:after="0" w:line="240" w:lineRule="auto"/>
    </w:pPr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2021-02-10T11:32:00Z</dcterms:created>
  <dcterms:modified xsi:type="dcterms:W3CDTF">2021-02-22T06:03:00Z</dcterms:modified>
</cp:coreProperties>
</file>