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Startup Evaluation: AI-Powered Legal Assistant(Automates document review, contract summaries, and case law research for lawyers and law firms.)</w:t>
      </w:r>
    </w:p>
    <w:p>
      <w:r>
        <w:t>**Startup Evaluation Report: AI-Powered Legal Assistant**</w:t>
      </w:r>
    </w:p>
    <w:p>
      <w:r>
        <w:t>**Executive Summary:**</w:t>
      </w:r>
    </w:p>
    <w:p>
      <w:r>
        <w:t>The AI-Powered Legal Assistant startup aims to revolutionize the legal industry through AI automation of document review, contract summaries, and case law research. While facing challenges in AI technology dependence, market competition, and regulatory compliance, the startup holds promise in meeting the increasing demand for legal services automation.</w:t>
      </w:r>
    </w:p>
    <w:p>
      <w:r>
        <w:t>**Market Overview and Opportunity:**</w:t>
      </w:r>
    </w:p>
    <w:p>
      <w:r>
        <w:t>The target demographic's preference for online services aligns well with the automated legal assistance offering, indicating a strong market fit. To capitalize on this opportunity, the startup must tailor its product to address specific pain points of law firms, consider international expansion, and explore collaborations with legal tech platforms for further growth.</w:t>
      </w:r>
    </w:p>
    <w:p>
      <w:r>
        <w:t>**Competitive Landscape:**</w:t>
      </w:r>
    </w:p>
    <w:p>
      <w:r>
        <w:t>While the AI technology provides a unique value proposition, competition from established legal research platforms and in-house solutions poses a threat. Continuous innovation and updating of the AI system are critical for maintaining a competitive edge. Benchmarking data and industry comparisons will validate pricing strategy and growth projections.</w:t>
      </w:r>
    </w:p>
    <w:p>
      <w:r>
        <w:t>**Business Model Assessment:**</w:t>
      </w:r>
    </w:p>
    <w:p>
      <w:r>
        <w:t>The startup should explore flexible pricing plans like subscriptions or pay-per-use to cater to diverse customer needs. Strategic partnerships with legal organizations can enhance credibility and market access. Developing a scalable model adaptable to industry changes is essential for long-term sustainability.</w:t>
      </w:r>
    </w:p>
    <w:p>
      <w:r>
        <w:t>**SWOT Analysis:**</w:t>
      </w:r>
    </w:p>
    <w:p>
      <w:r>
        <w:t>Strengths:</w:t>
      </w:r>
    </w:p>
    <w:p>
      <w:r>
        <w:t>- AI technology enhances efficiency and accuracy.</w:t>
      </w:r>
    </w:p>
    <w:p>
      <w:r>
        <w:t>- Alignment with online service preferences.</w:t>
      </w:r>
    </w:p>
    <w:p>
      <w:r>
        <w:t>- Potential cost savings for law firms.</w:t>
      </w:r>
    </w:p>
    <w:p>
      <w:r>
        <w:t>Weaknesses:</w:t>
      </w:r>
    </w:p>
    <w:p>
      <w:r>
        <w:t>- AI technology dependence may lead to errors.</w:t>
      </w:r>
    </w:p>
    <w:p>
      <w:r>
        <w:t>- Resistance from traditional firms towards AI adoption.</w:t>
      </w:r>
    </w:p>
    <w:p>
      <w:r>
        <w:t>- High initial costs for AI implementation.</w:t>
      </w:r>
    </w:p>
    <w:p>
      <w:r>
        <w:t>Opportunities:</w:t>
      </w:r>
    </w:p>
    <w:p>
      <w:r>
        <w:t>- Growing demand for legal services automation.</w:t>
      </w:r>
    </w:p>
    <w:p>
      <w:r>
        <w:t>- Expansion into international markets.</w:t>
      </w:r>
    </w:p>
    <w:p>
      <w:r>
        <w:t>- Collaboration with legal tech platforms.</w:t>
      </w:r>
    </w:p>
    <w:p>
      <w:r>
        <w:t>Threats:</w:t>
      </w:r>
    </w:p>
    <w:p>
      <w:r>
        <w:t>- Data privacy and security concerns.</w:t>
      </w:r>
    </w:p>
    <w:p>
      <w:r>
        <w:t>- Competition from established platforms.</w:t>
      </w:r>
    </w:p>
    <w:p>
      <w:r>
        <w:t>- Regulatory challenges in the legal industry.</w:t>
      </w:r>
    </w:p>
    <w:p>
      <w:r>
        <w:t>**Go-to-Market Strategy:**</w:t>
      </w:r>
    </w:p>
    <w:p>
      <w:r>
        <w:t>Thorough testing, flexible pricing, and data security are key components. Addressing customer needs, enhancing features, and building partnerships will position the startup for successful market entry and growth.</w:t>
      </w:r>
    </w:p>
    <w:p>
      <w:r>
        <w:t>**Risk Assessment:**</w:t>
      </w:r>
    </w:p>
    <w:p>
      <w:r>
        <w:t>Key risks include industry resistance to AI, technical challenges, and market saturation. Mitigating these risks through research, innovation, and partnerships is crucial for success.</w:t>
      </w:r>
    </w:p>
    <w:p>
      <w:r>
        <w:t>**Final Recommendations:**</w:t>
      </w:r>
    </w:p>
    <w:p>
      <w:r>
        <w:t>- Validate AI system accuracy.</w:t>
      </w:r>
    </w:p>
    <w:p>
      <w:r>
        <w:t>- Offer flexible pricing.</w:t>
      </w:r>
    </w:p>
    <w:p>
      <w:r>
        <w:t>- Invest in data security.</w:t>
      </w:r>
    </w:p>
    <w:p>
      <w:r>
        <w:t>- Develop strategic partnerships.</w:t>
      </w:r>
    </w:p>
    <w:p>
      <w:r>
        <w:t>- Focus on continuous innovation.</w:t>
      </w:r>
    </w:p>
    <w:p>
      <w:r>
        <w:t>In conclusion, the AI-Powered Legal Assistant startup shows potential in a growing market. Success lies in addressing challenges, validating the business model, and staying innovative. By leveraging AI, understanding customer needs, and forming partnerships, the startup can achieve long-term success in the legal tech industry.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