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8 Revision — Core Features</w:t>
      </w:r>
    </w:p>
    <w:p>
      <w:r>
        <w:t>Compact revision of the Java 8 features most useful for backend development and interviews.</w:t>
      </w:r>
    </w:p>
    <w:p>
      <w:pPr>
        <w:pStyle w:val="Heading1"/>
      </w:pPr>
      <w:r>
        <w:t>1. Lambda Expressions</w:t>
      </w:r>
    </w:p>
    <w:p>
      <w:r>
        <w:t>A lambda is a concise way to provide the implementation of a functional interface.</w:t>
      </w:r>
    </w:p>
    <w:p>
      <w:pPr>
        <w:ind w:left="360"/>
      </w:pPr>
      <w:r>
        <w:rPr>
          <w:rFonts w:ascii="Consolas" w:hAnsi="Consolas"/>
          <w:sz w:val="18"/>
        </w:rPr>
        <w:t>(a, b) -&gt; a + b</w:t>
        <w:br/>
        <w:t>name -&gt; System.out.println(name)</w:t>
        <w:br/>
        <w:t>() -&gt; System.out.println("Run")</w:t>
      </w:r>
    </w:p>
    <w:p>
      <w:pPr>
        <w:pStyle w:val="Heading1"/>
      </w:pPr>
      <w:r>
        <w:t>2. Functional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Interface</w:t>
            </w:r>
          </w:p>
        </w:tc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Shape</w:t>
            </w:r>
          </w:p>
        </w:tc>
        <w:tc>
          <w:tcPr>
            <w:tcW w:type="dxa" w:w="2556"/>
          </w:tcPr>
          <w:p>
            <w:r>
              <w:t>Use</w:t>
            </w:r>
          </w:p>
        </w:tc>
      </w:tr>
      <w:tr>
        <w:tc>
          <w:tcPr>
            <w:tcW w:type="dxa" w:w="2556"/>
          </w:tcPr>
          <w:p>
            <w:r>
              <w:t>Predicate&lt;T&gt;</w:t>
            </w:r>
          </w:p>
        </w:tc>
        <w:tc>
          <w:tcPr>
            <w:tcW w:type="dxa" w:w="2556"/>
          </w:tcPr>
          <w:p>
            <w:r>
              <w:t>test()</w:t>
            </w:r>
          </w:p>
        </w:tc>
        <w:tc>
          <w:tcPr>
            <w:tcW w:type="dxa" w:w="2556"/>
          </w:tcPr>
          <w:p>
            <w:r>
              <w:t>T → boolean</w:t>
            </w:r>
          </w:p>
        </w:tc>
        <w:tc>
          <w:tcPr>
            <w:tcW w:type="dxa" w:w="2556"/>
          </w:tcPr>
          <w:p>
            <w:r>
              <w:t>condition</w:t>
            </w:r>
          </w:p>
        </w:tc>
      </w:tr>
      <w:tr>
        <w:tc>
          <w:tcPr>
            <w:tcW w:type="dxa" w:w="2556"/>
          </w:tcPr>
          <w:p>
            <w:r>
              <w:t>Consumer&lt;T&gt;</w:t>
            </w:r>
          </w:p>
        </w:tc>
        <w:tc>
          <w:tcPr>
            <w:tcW w:type="dxa" w:w="2556"/>
          </w:tcPr>
          <w:p>
            <w:r>
              <w:t>accept()</w:t>
            </w:r>
          </w:p>
        </w:tc>
        <w:tc>
          <w:tcPr>
            <w:tcW w:type="dxa" w:w="2556"/>
          </w:tcPr>
          <w:p>
            <w:r>
              <w:t>T → void</w:t>
            </w:r>
          </w:p>
        </w:tc>
        <w:tc>
          <w:tcPr>
            <w:tcW w:type="dxa" w:w="2556"/>
          </w:tcPr>
          <w:p>
            <w:r>
              <w:t>consume/action</w:t>
            </w:r>
          </w:p>
        </w:tc>
      </w:tr>
      <w:tr>
        <w:tc>
          <w:tcPr>
            <w:tcW w:type="dxa" w:w="2556"/>
          </w:tcPr>
          <w:p>
            <w:r>
              <w:t>Supplier&lt;T&gt;</w:t>
            </w:r>
          </w:p>
        </w:tc>
        <w:tc>
          <w:tcPr>
            <w:tcW w:type="dxa" w:w="2556"/>
          </w:tcPr>
          <w:p>
            <w:r>
              <w:t>get()</w:t>
            </w:r>
          </w:p>
        </w:tc>
        <w:tc>
          <w:tcPr>
            <w:tcW w:type="dxa" w:w="2556"/>
          </w:tcPr>
          <w:p>
            <w:r>
              <w:t>() → T</w:t>
            </w:r>
          </w:p>
        </w:tc>
        <w:tc>
          <w:tcPr>
            <w:tcW w:type="dxa" w:w="2556"/>
          </w:tcPr>
          <w:p>
            <w:r>
              <w:t>supply value</w:t>
            </w:r>
          </w:p>
        </w:tc>
      </w:tr>
      <w:tr>
        <w:tc>
          <w:tcPr>
            <w:tcW w:type="dxa" w:w="2556"/>
          </w:tcPr>
          <w:p>
            <w:r>
              <w:t>Function&lt;T,R&gt;</w:t>
            </w:r>
          </w:p>
        </w:tc>
        <w:tc>
          <w:tcPr>
            <w:tcW w:type="dxa" w:w="2556"/>
          </w:tcPr>
          <w:p>
            <w:r>
              <w:t>apply()</w:t>
            </w:r>
          </w:p>
        </w:tc>
        <w:tc>
          <w:tcPr>
            <w:tcW w:type="dxa" w:w="2556"/>
          </w:tcPr>
          <w:p>
            <w:r>
              <w:t>T → R</w:t>
            </w:r>
          </w:p>
        </w:tc>
        <w:tc>
          <w:tcPr>
            <w:tcW w:type="dxa" w:w="2556"/>
          </w:tcPr>
          <w:p>
            <w:r>
              <w:t>transform</w:t>
            </w:r>
          </w:p>
        </w:tc>
      </w:tr>
      <w:tr>
        <w:tc>
          <w:tcPr>
            <w:tcW w:type="dxa" w:w="2556"/>
          </w:tcPr>
          <w:p>
            <w:r>
              <w:t>BiPredicate&lt;T,U&gt;</w:t>
            </w:r>
          </w:p>
        </w:tc>
        <w:tc>
          <w:tcPr>
            <w:tcW w:type="dxa" w:w="2556"/>
          </w:tcPr>
          <w:p>
            <w:r>
              <w:t>test()</w:t>
            </w:r>
          </w:p>
        </w:tc>
        <w:tc>
          <w:tcPr>
            <w:tcW w:type="dxa" w:w="2556"/>
          </w:tcPr>
          <w:p>
            <w:r>
              <w:t>(T,U) → boolean</w:t>
            </w:r>
          </w:p>
        </w:tc>
        <w:tc>
          <w:tcPr>
            <w:tcW w:type="dxa" w:w="2556"/>
          </w:tcPr>
          <w:p>
            <w:r>
              <w:t>two-input condition</w:t>
            </w:r>
          </w:p>
        </w:tc>
      </w:tr>
      <w:tr>
        <w:tc>
          <w:tcPr>
            <w:tcW w:type="dxa" w:w="2556"/>
          </w:tcPr>
          <w:p>
            <w:r>
              <w:t>BiConsumer&lt;T,U&gt;</w:t>
            </w:r>
          </w:p>
        </w:tc>
        <w:tc>
          <w:tcPr>
            <w:tcW w:type="dxa" w:w="2556"/>
          </w:tcPr>
          <w:p>
            <w:r>
              <w:t>accept()</w:t>
            </w:r>
          </w:p>
        </w:tc>
        <w:tc>
          <w:tcPr>
            <w:tcW w:type="dxa" w:w="2556"/>
          </w:tcPr>
          <w:p>
            <w:r>
              <w:t>(T,U) → void</w:t>
            </w:r>
          </w:p>
        </w:tc>
        <w:tc>
          <w:tcPr>
            <w:tcW w:type="dxa" w:w="2556"/>
          </w:tcPr>
          <w:p>
            <w:r>
              <w:t>two-input action</w:t>
            </w:r>
          </w:p>
        </w:tc>
      </w:tr>
      <w:tr>
        <w:tc>
          <w:tcPr>
            <w:tcW w:type="dxa" w:w="2556"/>
          </w:tcPr>
          <w:p>
            <w:r>
              <w:t>BiFunction&lt;T,U,R&gt;</w:t>
            </w:r>
          </w:p>
        </w:tc>
        <w:tc>
          <w:tcPr>
            <w:tcW w:type="dxa" w:w="2556"/>
          </w:tcPr>
          <w:p>
            <w:r>
              <w:t>apply()</w:t>
            </w:r>
          </w:p>
        </w:tc>
        <w:tc>
          <w:tcPr>
            <w:tcW w:type="dxa" w:w="2556"/>
          </w:tcPr>
          <w:p>
            <w:r>
              <w:t>(T,U) → R</w:t>
            </w:r>
          </w:p>
        </w:tc>
        <w:tc>
          <w:tcPr>
            <w:tcW w:type="dxa" w:w="2556"/>
          </w:tcPr>
          <w:p>
            <w:r>
              <w:t>two-input transform</w:t>
            </w:r>
          </w:p>
        </w:tc>
      </w:tr>
      <w:tr>
        <w:tc>
          <w:tcPr>
            <w:tcW w:type="dxa" w:w="2556"/>
          </w:tcPr>
          <w:p>
            <w:r>
              <w:t>UnaryOperator&lt;T&gt;</w:t>
            </w:r>
          </w:p>
        </w:tc>
        <w:tc>
          <w:tcPr>
            <w:tcW w:type="dxa" w:w="2556"/>
          </w:tcPr>
          <w:p>
            <w:r>
              <w:t>apply()</w:t>
            </w:r>
          </w:p>
        </w:tc>
        <w:tc>
          <w:tcPr>
            <w:tcW w:type="dxa" w:w="2556"/>
          </w:tcPr>
          <w:p>
            <w:r>
              <w:t>T → T</w:t>
            </w:r>
          </w:p>
        </w:tc>
        <w:tc>
          <w:tcPr>
            <w:tcW w:type="dxa" w:w="2556"/>
          </w:tcPr>
          <w:p>
            <w:r>
              <w:t>one same-type input/output</w:t>
            </w:r>
          </w:p>
        </w:tc>
      </w:tr>
      <w:tr>
        <w:tc>
          <w:tcPr>
            <w:tcW w:type="dxa" w:w="2556"/>
          </w:tcPr>
          <w:p>
            <w:r>
              <w:t>BinaryOperator&lt;T&gt;</w:t>
            </w:r>
          </w:p>
        </w:tc>
        <w:tc>
          <w:tcPr>
            <w:tcW w:type="dxa" w:w="2556"/>
          </w:tcPr>
          <w:p>
            <w:r>
              <w:t>apply()</w:t>
            </w:r>
          </w:p>
        </w:tc>
        <w:tc>
          <w:tcPr>
            <w:tcW w:type="dxa" w:w="2556"/>
          </w:tcPr>
          <w:p>
            <w:r>
              <w:t>(T,T) → T</w:t>
            </w:r>
          </w:p>
        </w:tc>
        <w:tc>
          <w:tcPr>
            <w:tcW w:type="dxa" w:w="2556"/>
          </w:tcPr>
          <w:p>
            <w:r>
              <w:t>two same-type inputs/output</w:t>
            </w:r>
          </w:p>
        </w:tc>
      </w:tr>
    </w:tbl>
    <w:p>
      <w:pPr>
        <w:pStyle w:val="Heading1"/>
      </w:pPr>
      <w:r>
        <w:t>3. Method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Syntax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Static</w:t>
            </w:r>
          </w:p>
        </w:tc>
        <w:tc>
          <w:tcPr>
            <w:tcW w:type="dxa" w:w="3408"/>
          </w:tcPr>
          <w:p>
            <w:r>
              <w:t>Class::staticMethod</w:t>
            </w:r>
          </w:p>
        </w:tc>
        <w:tc>
          <w:tcPr>
            <w:tcW w:type="dxa" w:w="3408"/>
          </w:tcPr>
          <w:p>
            <w:r>
              <w:t>Math::max</w:t>
            </w:r>
          </w:p>
        </w:tc>
      </w:tr>
      <w:tr>
        <w:tc>
          <w:tcPr>
            <w:tcW w:type="dxa" w:w="3408"/>
          </w:tcPr>
          <w:p>
            <w:r>
              <w:t>Instance</w:t>
            </w:r>
          </w:p>
        </w:tc>
        <w:tc>
          <w:tcPr>
            <w:tcW w:type="dxa" w:w="3408"/>
          </w:tcPr>
          <w:p>
            <w:r>
              <w:t>object::method</w:t>
            </w:r>
          </w:p>
        </w:tc>
        <w:tc>
          <w:tcPr>
            <w:tcW w:type="dxa" w:w="3408"/>
          </w:tcPr>
          <w:p>
            <w:r>
              <w:t>System.out::println</w:t>
            </w:r>
          </w:p>
        </w:tc>
      </w:tr>
      <w:tr>
        <w:tc>
          <w:tcPr>
            <w:tcW w:type="dxa" w:w="3408"/>
          </w:tcPr>
          <w:p>
            <w:r>
              <w:t>Arbitrary object</w:t>
            </w:r>
          </w:p>
        </w:tc>
        <w:tc>
          <w:tcPr>
            <w:tcW w:type="dxa" w:w="3408"/>
          </w:tcPr>
          <w:p>
            <w:r>
              <w:t>Class::method</w:t>
            </w:r>
          </w:p>
        </w:tc>
        <w:tc>
          <w:tcPr>
            <w:tcW w:type="dxa" w:w="3408"/>
          </w:tcPr>
          <w:p>
            <w:r>
              <w:t>String::toUpperCase</w:t>
            </w:r>
          </w:p>
        </w:tc>
      </w:tr>
      <w:tr>
        <w:tc>
          <w:tcPr>
            <w:tcW w:type="dxa" w:w="3408"/>
          </w:tcPr>
          <w:p>
            <w:r>
              <w:t>Constructor</w:t>
            </w:r>
          </w:p>
        </w:tc>
        <w:tc>
          <w:tcPr>
            <w:tcW w:type="dxa" w:w="3408"/>
          </w:tcPr>
          <w:p>
            <w:r>
              <w:t>Class::new</w:t>
            </w:r>
          </w:p>
        </w:tc>
        <w:tc>
          <w:tcPr>
            <w:tcW w:type="dxa" w:w="3408"/>
          </w:tcPr>
          <w:p>
            <w:r>
              <w:t>Person::new</w:t>
            </w:r>
          </w:p>
        </w:tc>
      </w:tr>
    </w:tbl>
    <w:p>
      <w:r>
        <w:t>Use a method/constructor reference when the lambda simply delegates to one existing method/constructor. Otherwise, keep the lambda.</w:t>
      </w:r>
    </w:p>
    <w:p>
      <w:pPr>
        <w:pStyle w:val="Heading1"/>
      </w:pPr>
      <w:r>
        <w:t>4. Default &amp; Static Interface Methods</w:t>
      </w:r>
    </w:p>
    <w:p>
      <w:pPr>
        <w:pStyle w:val="ListBullet"/>
      </w:pPr>
      <w:r>
        <w:t>Default methods provide an implementation inside an interface and can be overridden.</w:t>
      </w:r>
    </w:p>
    <w:p>
      <w:pPr>
        <w:pStyle w:val="ListBullet"/>
      </w:pPr>
      <w:r>
        <w:t>Static interface methods belong to the interface and are called using InterfaceName.method().</w:t>
      </w:r>
    </w:p>
    <w:p>
      <w:pPr>
        <w:pStyle w:val="ListBullet"/>
      </w:pPr>
      <w:r>
        <w:t>Static interface methods are not inherited.</w:t>
      </w:r>
    </w:p>
    <w:p>
      <w:pPr>
        <w:pStyle w:val="ListBullet"/>
      </w:pPr>
      <w:r>
        <w:t>If two interfaces provide the same default method, the implementing class must resolve the conflict.</w:t>
      </w:r>
    </w:p>
    <w:p>
      <w:pPr>
        <w:pStyle w:val="ListBullet"/>
      </w:pPr>
      <w:r>
        <w:t>InterfaceName.super.method() can call a specific interface's default implementation.</w:t>
      </w:r>
    </w:p>
    <w:p>
      <w:pPr>
        <w:pStyle w:val="Heading1"/>
      </w:pPr>
      <w:r>
        <w:t>5. Optional</w:t>
      </w:r>
    </w:p>
    <w:p>
      <w:r>
        <w:t>Optional&lt;T&gt; represents a value that may be present or absent.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of()</w:t>
            </w:r>
          </w:p>
        </w:tc>
        <w:tc>
          <w:tcPr>
            <w:tcW w:type="dxa" w:w="5112"/>
          </w:tcPr>
          <w:p>
            <w:r>
              <w:t>Non-null value; null causes exception</w:t>
            </w:r>
          </w:p>
        </w:tc>
      </w:tr>
      <w:tr>
        <w:tc>
          <w:tcPr>
            <w:tcW w:type="dxa" w:w="5112"/>
          </w:tcPr>
          <w:p>
            <w:r>
              <w:t>ofNullable()</w:t>
            </w:r>
          </w:p>
        </w:tc>
        <w:tc>
          <w:tcPr>
            <w:tcW w:type="dxa" w:w="5112"/>
          </w:tcPr>
          <w:p>
            <w:r>
              <w:t>Null becomes Optional.empty()</w:t>
            </w:r>
          </w:p>
        </w:tc>
      </w:tr>
      <w:tr>
        <w:tc>
          <w:tcPr>
            <w:tcW w:type="dxa" w:w="5112"/>
          </w:tcPr>
          <w:p>
            <w:r>
              <w:t>empty()</w:t>
            </w:r>
          </w:p>
        </w:tc>
        <w:tc>
          <w:tcPr>
            <w:tcW w:type="dxa" w:w="5112"/>
          </w:tcPr>
          <w:p>
            <w:r>
              <w:t>Create empty Optional</w:t>
            </w:r>
          </w:p>
        </w:tc>
      </w:tr>
      <w:tr>
        <w:tc>
          <w:tcPr>
            <w:tcW w:type="dxa" w:w="5112"/>
          </w:tcPr>
          <w:p>
            <w:r>
              <w:t>isPresent()</w:t>
            </w:r>
          </w:p>
        </w:tc>
        <w:tc>
          <w:tcPr>
            <w:tcW w:type="dxa" w:w="5112"/>
          </w:tcPr>
          <w:p>
            <w:r>
              <w:t>Check presence</w:t>
            </w:r>
          </w:p>
        </w:tc>
      </w:tr>
      <w:tr>
        <w:tc>
          <w:tcPr>
            <w:tcW w:type="dxa" w:w="5112"/>
          </w:tcPr>
          <w:p>
            <w:r>
              <w:t>ifPresent()</w:t>
            </w:r>
          </w:p>
        </w:tc>
        <w:tc>
          <w:tcPr>
            <w:tcW w:type="dxa" w:w="5112"/>
          </w:tcPr>
          <w:p>
            <w:r>
              <w:t>Action if present</w:t>
            </w:r>
          </w:p>
        </w:tc>
      </w:tr>
      <w:tr>
        <w:tc>
          <w:tcPr>
            <w:tcW w:type="dxa" w:w="5112"/>
          </w:tcPr>
          <w:p>
            <w:r>
              <w:t>get()</w:t>
            </w:r>
          </w:p>
        </w:tc>
        <w:tc>
          <w:tcPr>
            <w:tcW w:type="dxa" w:w="5112"/>
          </w:tcPr>
          <w:p>
            <w:r>
              <w:t>Get value; throws if empty</w:t>
            </w:r>
          </w:p>
        </w:tc>
      </w:tr>
      <w:tr>
        <w:tc>
          <w:tcPr>
            <w:tcW w:type="dxa" w:w="5112"/>
          </w:tcPr>
          <w:p>
            <w:r>
              <w:t>orElse()</w:t>
            </w:r>
          </w:p>
        </w:tc>
        <w:tc>
          <w:tcPr>
            <w:tcW w:type="dxa" w:w="5112"/>
          </w:tcPr>
          <w:p>
            <w:r>
              <w:t>Default value</w:t>
            </w:r>
          </w:p>
        </w:tc>
      </w:tr>
      <w:tr>
        <w:tc>
          <w:tcPr>
            <w:tcW w:type="dxa" w:w="5112"/>
          </w:tcPr>
          <w:p>
            <w:r>
              <w:t>orElseGet()</w:t>
            </w:r>
          </w:p>
        </w:tc>
        <w:tc>
          <w:tcPr>
            <w:tcW w:type="dxa" w:w="5112"/>
          </w:tcPr>
          <w:p>
            <w:r>
              <w:t>Lazily generate default</w:t>
            </w:r>
          </w:p>
        </w:tc>
      </w:tr>
      <w:tr>
        <w:tc>
          <w:tcPr>
            <w:tcW w:type="dxa" w:w="5112"/>
          </w:tcPr>
          <w:p>
            <w:r>
              <w:t>orElseThrow()</w:t>
            </w:r>
          </w:p>
        </w:tc>
        <w:tc>
          <w:tcPr>
            <w:tcW w:type="dxa" w:w="5112"/>
          </w:tcPr>
          <w:p>
            <w:r>
              <w:t>Throw if empty</w:t>
            </w:r>
          </w:p>
        </w:tc>
      </w:tr>
      <w:tr>
        <w:tc>
          <w:tcPr>
            <w:tcW w:type="dxa" w:w="5112"/>
          </w:tcPr>
          <w:p>
            <w:r>
              <w:t>map()</w:t>
            </w:r>
          </w:p>
        </w:tc>
        <w:tc>
          <w:tcPr>
            <w:tcW w:type="dxa" w:w="5112"/>
          </w:tcPr>
          <w:p>
            <w:r>
              <w:t>Transform contained value</w:t>
            </w:r>
          </w:p>
        </w:tc>
      </w:tr>
      <w:tr>
        <w:tc>
          <w:tcPr>
            <w:tcW w:type="dxa" w:w="5112"/>
          </w:tcPr>
          <w:p>
            <w:r>
              <w:t>filter()</w:t>
            </w:r>
          </w:p>
        </w:tc>
        <w:tc>
          <w:tcPr>
            <w:tcW w:type="dxa" w:w="5112"/>
          </w:tcPr>
          <w:p>
            <w:r>
              <w:t>Keep value if condition passes</w:t>
            </w:r>
          </w:p>
        </w:tc>
      </w:tr>
      <w:tr>
        <w:tc>
          <w:tcPr>
            <w:tcW w:type="dxa" w:w="5112"/>
          </w:tcPr>
          <w:p>
            <w:r>
              <w:t>flatMap()</w:t>
            </w:r>
          </w:p>
        </w:tc>
        <w:tc>
          <w:tcPr>
            <w:tcW w:type="dxa" w:w="5112"/>
          </w:tcPr>
          <w:p>
            <w:r>
              <w:t>Map to another Optional</w:t>
            </w:r>
          </w:p>
        </w:tc>
      </w:tr>
    </w:tbl>
    <w:p>
      <w:pPr>
        <w:pStyle w:val="Heading1"/>
      </w:pPr>
      <w:r>
        <w:t>6. Date &amp; Time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LocalDate</w:t>
            </w:r>
          </w:p>
        </w:tc>
        <w:tc>
          <w:tcPr>
            <w:tcW w:type="dxa" w:w="5112"/>
          </w:tcPr>
          <w:p>
            <w:r>
              <w:t>Date only</w:t>
            </w:r>
          </w:p>
        </w:tc>
      </w:tr>
      <w:tr>
        <w:tc>
          <w:tcPr>
            <w:tcW w:type="dxa" w:w="5112"/>
          </w:tcPr>
          <w:p>
            <w:r>
              <w:t>LocalTime</w:t>
            </w:r>
          </w:p>
        </w:tc>
        <w:tc>
          <w:tcPr>
            <w:tcW w:type="dxa" w:w="5112"/>
          </w:tcPr>
          <w:p>
            <w:r>
              <w:t>Time only</w:t>
            </w:r>
          </w:p>
        </w:tc>
      </w:tr>
      <w:tr>
        <w:tc>
          <w:tcPr>
            <w:tcW w:type="dxa" w:w="5112"/>
          </w:tcPr>
          <w:p>
            <w:r>
              <w:t>LocalDateTime</w:t>
            </w:r>
          </w:p>
        </w:tc>
        <w:tc>
          <w:tcPr>
            <w:tcW w:type="dxa" w:w="5112"/>
          </w:tcPr>
          <w:p>
            <w:r>
              <w:t>Date + time, no zone</w:t>
            </w:r>
          </w:p>
        </w:tc>
      </w:tr>
      <w:tr>
        <w:tc>
          <w:tcPr>
            <w:tcW w:type="dxa" w:w="5112"/>
          </w:tcPr>
          <w:p>
            <w:r>
              <w:t>Instant</w:t>
            </w:r>
          </w:p>
        </w:tc>
        <w:tc>
          <w:tcPr>
            <w:tcW w:type="dxa" w:w="5112"/>
          </w:tcPr>
          <w:p>
            <w:r>
              <w:t>Exact moment on UTC timeline</w:t>
            </w:r>
          </w:p>
        </w:tc>
      </w:tr>
      <w:tr>
        <w:tc>
          <w:tcPr>
            <w:tcW w:type="dxa" w:w="5112"/>
          </w:tcPr>
          <w:p>
            <w:r>
              <w:t>ZonedDateTime</w:t>
            </w:r>
          </w:p>
        </w:tc>
        <w:tc>
          <w:tcPr>
            <w:tcW w:type="dxa" w:w="5112"/>
          </w:tcPr>
          <w:p>
            <w:r>
              <w:t>Date + time + timezone</w:t>
            </w:r>
          </w:p>
        </w:tc>
      </w:tr>
      <w:tr>
        <w:tc>
          <w:tcPr>
            <w:tcW w:type="dxa" w:w="5112"/>
          </w:tcPr>
          <w:p>
            <w:r>
              <w:t>ZoneId</w:t>
            </w:r>
          </w:p>
        </w:tc>
        <w:tc>
          <w:tcPr>
            <w:tcW w:type="dxa" w:w="5112"/>
          </w:tcPr>
          <w:p>
            <w:r>
              <w:t>Timezone identifier</w:t>
            </w:r>
          </w:p>
        </w:tc>
      </w:tr>
      <w:tr>
        <w:tc>
          <w:tcPr>
            <w:tcW w:type="dxa" w:w="5112"/>
          </w:tcPr>
          <w:p>
            <w:r>
              <w:t>Period</w:t>
            </w:r>
          </w:p>
        </w:tc>
        <w:tc>
          <w:tcPr>
            <w:tcW w:type="dxa" w:w="5112"/>
          </w:tcPr>
          <w:p>
            <w:r>
              <w:t>Date-based amount: years/months/days</w:t>
            </w:r>
          </w:p>
        </w:tc>
      </w:tr>
      <w:tr>
        <w:tc>
          <w:tcPr>
            <w:tcW w:type="dxa" w:w="5112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Time-based amount: hours/minutes/seconds</w:t>
            </w:r>
          </w:p>
        </w:tc>
      </w:tr>
    </w:tbl>
    <w:p>
      <w:pPr>
        <w:pStyle w:val="Heading1"/>
      </w:pPr>
      <w:r>
        <w:t>7. High-Value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Concept</w:t>
            </w:r>
          </w:p>
        </w:tc>
        <w:tc>
          <w:tcPr>
            <w:tcW w:type="dxa" w:w="5112"/>
          </w:tcPr>
          <w:p>
            <w:r>
              <w:t>Remember</w:t>
            </w:r>
          </w:p>
        </w:tc>
      </w:tr>
      <w:tr>
        <w:tc>
          <w:tcPr>
            <w:tcW w:type="dxa" w:w="5112"/>
          </w:tcPr>
          <w:p>
            <w:r>
              <w:t>Predicate vs Function</w:t>
            </w:r>
          </w:p>
        </w:tc>
        <w:tc>
          <w:tcPr>
            <w:tcW w:type="dxa" w:w="5112"/>
          </w:tcPr>
          <w:p>
            <w:r>
              <w:t>Predicate returns boolean; Function returns a value</w:t>
            </w:r>
          </w:p>
        </w:tc>
      </w:tr>
      <w:tr>
        <w:tc>
          <w:tcPr>
            <w:tcW w:type="dxa" w:w="5112"/>
          </w:tcPr>
          <w:p>
            <w:r>
              <w:t>Consumer vs Supplier</w:t>
            </w:r>
          </w:p>
        </w:tc>
        <w:tc>
          <w:tcPr>
            <w:tcW w:type="dxa" w:w="5112"/>
          </w:tcPr>
          <w:p>
            <w:r>
              <w:t>Consumer takes input; Supplier takes no input</w:t>
            </w:r>
          </w:p>
        </w:tc>
      </w:tr>
      <w:tr>
        <w:tc>
          <w:tcPr>
            <w:tcW w:type="dxa" w:w="5112"/>
          </w:tcPr>
          <w:p>
            <w:r>
              <w:t>Unary vs Binary Operator</w:t>
            </w:r>
          </w:p>
        </w:tc>
        <w:tc>
          <w:tcPr>
            <w:tcW w:type="dxa" w:w="5112"/>
          </w:tcPr>
          <w:p>
            <w:r>
              <w:t>One input vs two inputs; same type in/out</w:t>
            </w:r>
          </w:p>
        </w:tc>
      </w:tr>
      <w:tr>
        <w:tc>
          <w:tcPr>
            <w:tcW w:type="dxa" w:w="5112"/>
          </w:tcPr>
          <w:p>
            <w:r>
              <w:t>Lambda vs Method Reference</w:t>
            </w:r>
          </w:p>
        </w:tc>
        <w:tc>
          <w:tcPr>
            <w:tcW w:type="dxa" w:w="5112"/>
          </w:tcPr>
          <w:p>
            <w:r>
              <w:t>Lambda can contain custom logic; reference delegates to existing method</w:t>
            </w:r>
          </w:p>
        </w:tc>
      </w:tr>
      <w:tr>
        <w:tc>
          <w:tcPr>
            <w:tcW w:type="dxa" w:w="5112"/>
          </w:tcPr>
          <w:p>
            <w:r>
              <w:t>map vs filter</w:t>
            </w:r>
          </w:p>
        </w:tc>
        <w:tc>
          <w:tcPr>
            <w:tcW w:type="dxa" w:w="5112"/>
          </w:tcPr>
          <w:p>
            <w:r>
              <w:t>Transform vs select</w:t>
            </w:r>
          </w:p>
        </w:tc>
      </w:tr>
      <w:tr>
        <w:tc>
          <w:tcPr>
            <w:tcW w:type="dxa" w:w="5112"/>
          </w:tcPr>
          <w:p>
            <w:r>
              <w:t>Optional.of vs ofNullable</w:t>
            </w:r>
          </w:p>
        </w:tc>
        <w:tc>
          <w:tcPr>
            <w:tcW w:type="dxa" w:w="5112"/>
          </w:tcPr>
          <w:p>
            <w:r>
              <w:t>of rejects null; ofNullable converts null to empty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