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00" w:before="200"/>
        <w:jc w:val="center"/>
      </w:pPr>
      <w:r>
        <w:rPr>
          <w:b/>
          <w:bCs/>
          <w:color w:val="1B6B3A"/>
          <w:sz w:val="52"/>
          <w:szCs w:val="52"/>
        </w:rPr>
        <w:t xml:space="preserve">CR-2025-007</w:t>
      </w:r>
    </w:p>
    <w:p>
      <w:pPr>
        <w:spacing w:after="100" w:before="100"/>
        <w:jc w:val="center"/>
      </w:pPr>
      <w:r>
        <w:rPr>
          <w:b/>
          <w:bCs/>
          <w:color w:val="2E8B57"/>
          <w:sz w:val="36"/>
          <w:szCs w:val="36"/>
        </w:rPr>
        <w:t xml:space="preserve">New Feature Requirements Document</w:t>
      </w:r>
    </w:p>
    <w:p>
      <w:pPr>
        <w:spacing w:after="400" w:before="100"/>
        <w:jc w:val="center"/>
      </w:pPr>
      <w:r>
        <w:rPr>
          <w:i/>
          <w:iCs/>
          <w:color w:val="555555"/>
          <w:sz w:val="28"/>
          <w:szCs w:val="28"/>
        </w:rPr>
        <w:t xml:space="preserve">AI Personalization &amp; Memory Engine</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vAlign w:val="center"/>
          </w:tcPr>
          <w:p>
            <w:r>
              <w:rPr>
                <w:b/>
                <w:bCs/>
                <w:color w:val="FFFFFF"/>
                <w:sz w:val="20"/>
                <w:szCs w:val="20"/>
              </w:rPr>
              <w:t xml:space="preserve">Field</w:t>
            </w:r>
          </w:p>
        </w:tc>
        <w:tc>
          <w:tcPr>
            <w:tcW w:type="dxa" w:w="636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vAlign w:val="center"/>
          </w:tcPr>
          <w:p>
            <w:r>
              <w:rPr>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CR Number</w:t>
            </w:r>
          </w:p>
        </w:tc>
        <w:tc>
          <w:tcPr>
            <w:tcW w:type="dxa" w:w="6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CR-2025-007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Parent Project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AI Customer Support Chatbot</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Client</w:t>
            </w:r>
          </w:p>
        </w:tc>
        <w:tc>
          <w:tcPr>
            <w:tcW w:type="dxa" w:w="6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ShopSmart Solutions Pvt. Ltd.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Requested 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Ms. Priya Sharma (Product Owner)</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Date Raised</w:t>
            </w:r>
          </w:p>
        </w:tc>
        <w:tc>
          <w:tcPr>
            <w:tcW w:type="dxa" w:w="6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March 25, 2025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Prepared 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Business Analyst</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Document Version</w:t>
            </w:r>
          </w:p>
        </w:tc>
        <w:tc>
          <w:tcPr>
            <w:tcW w:type="dxa" w:w="6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v1.0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Under Review</w:t>
            </w:r>
          </w:p>
        </w:tc>
      </w:tr>
    </w:tbl>
    <w:p>
      <w:pPr>
        <w:spacing w:after="80" w:before="80"/>
      </w:pPr>
      <w:r>
        <w:t xml:space="preserve"/>
      </w:r>
    </w:p>
    <w:p>
      <w:pPr>
        <w:spacing w:after="80" w:before="80"/>
      </w:pPr>
      <w:r>
        <w:t xml:space="preserve"/>
      </w:r>
    </w:p>
    <w:p>
      <w:pPr>
        <w:spacing w:after="80" w:before="80"/>
      </w:pPr>
      <w:r>
        <w:t xml:space="preserve"/>
      </w:r>
    </w:p>
    <w:p>
      <w:r>
        <w:br w:type="page"/>
      </w:r>
    </w:p>
    <w:p>
      <w:pPr>
        <w:pStyle w:val="Heading1"/>
        <w:spacing w:after="200" w:before="400"/>
      </w:pPr>
      <w:r>
        <w:rPr>
          <w:b/>
          <w:bCs/>
          <w:color w:val="1B6B3A"/>
          <w:sz w:val="32"/>
          <w:szCs w:val="32"/>
        </w:rPr>
        <w:t xml:space="preserve">SECTION 1: FEATURE OVERVIEW</w:t>
      </w:r>
    </w:p>
    <w:p>
      <w:pPr>
        <w:spacing w:after="80" w:before="80"/>
      </w:pPr>
      <w:r>
        <w:t xml:space="preserve"/>
      </w:r>
    </w:p>
    <w:p>
      <w:pPr>
        <w:pStyle w:val="Heading2"/>
        <w:spacing w:after="120" w:before="300"/>
      </w:pPr>
      <w:r>
        <w:rPr>
          <w:b/>
          <w:bCs/>
          <w:color w:val="2E8B57"/>
          <w:sz w:val="26"/>
          <w:szCs w:val="26"/>
        </w:rPr>
        <w:t xml:space="preserve">1.1 Feature Summary</w:t>
      </w:r>
    </w:p>
    <w:p>
      <w:pPr>
        <w:spacing w:after="80" w:before="80"/>
      </w:pPr>
      <w:r>
        <w:rPr>
          <w:color w:val="333333"/>
          <w:sz w:val="20"/>
          <w:szCs w:val="20"/>
        </w:rPr>
        <w:t xml:space="preserve">The client has requested the addition of an AI Personalization and Memory Engine to the existing AI Customer Support Chatbot. This feature enables the chatbot to store and recall individual user interaction history, allowing it to deliver a personalized and context-aware experience to every returning user.</w:t>
      </w:r>
    </w:p>
    <w:p>
      <w:pPr>
        <w:spacing w:after="80" w:before="80"/>
      </w:pPr>
      <w:r>
        <w:t xml:space="preserve"/>
      </w:r>
    </w:p>
    <w:p>
      <w:pPr>
        <w:pStyle w:val="Heading2"/>
        <w:spacing w:after="120" w:before="300"/>
      </w:pPr>
      <w:r>
        <w:rPr>
          <w:b/>
          <w:bCs/>
          <w:color w:val="2E8B57"/>
          <w:sz w:val="26"/>
          <w:szCs w:val="26"/>
        </w:rPr>
        <w:t xml:space="preserve">1.2 Business Motivation</w:t>
      </w:r>
    </w:p>
    <w:p>
      <w:pPr>
        <w:pStyle w:val="ListParagraph"/>
        <w:numPr>
          <w:ilvl w:val="0"/>
          <w:numId w:val="2"/>
        </w:numPr>
        <w:spacing w:after="60" w:before="60"/>
      </w:pPr>
      <w:r>
        <w:rPr>
          <w:color w:val="333333"/>
          <w:sz w:val="20"/>
          <w:szCs w:val="20"/>
        </w:rPr>
        <w:t xml:space="preserve">Returning customers currently receive the same generic greeting as first-time users — no context, no continuity.</w:t>
      </w:r>
    </w:p>
    <w:p>
      <w:pPr>
        <w:pStyle w:val="ListParagraph"/>
        <w:numPr>
          <w:ilvl w:val="0"/>
          <w:numId w:val="2"/>
        </w:numPr>
        <w:spacing w:after="60" w:before="60"/>
      </w:pPr>
      <w:r>
        <w:rPr>
          <w:color w:val="333333"/>
          <w:sz w:val="20"/>
          <w:szCs w:val="20"/>
        </w:rPr>
        <w:t xml:space="preserve">Agents and chatbot both ask repetitive questions that could be avoided if user history were available.</w:t>
      </w:r>
    </w:p>
    <w:p>
      <w:pPr>
        <w:pStyle w:val="ListParagraph"/>
        <w:numPr>
          <w:ilvl w:val="0"/>
          <w:numId w:val="2"/>
        </w:numPr>
        <w:spacing w:after="60" w:before="60"/>
      </w:pPr>
      <w:r>
        <w:rPr>
          <w:color w:val="333333"/>
          <w:sz w:val="20"/>
          <w:szCs w:val="20"/>
        </w:rPr>
        <w:t xml:space="preserve">Personalized experiences have shown 15–25% uplift in customer retention in similar deployments.</w:t>
      </w:r>
    </w:p>
    <w:p>
      <w:pPr>
        <w:pStyle w:val="ListParagraph"/>
        <w:numPr>
          <w:ilvl w:val="0"/>
          <w:numId w:val="2"/>
        </w:numPr>
        <w:spacing w:after="60" w:before="60"/>
      </w:pPr>
      <w:r>
        <w:rPr>
          <w:color w:val="333333"/>
          <w:sz w:val="20"/>
          <w:szCs w:val="20"/>
        </w:rPr>
        <w:t xml:space="preserve">Client aims to differentiate ShopSmart from competitors by offering an intelligent, memory-driven support experience.</w:t>
      </w:r>
    </w:p>
    <w:p>
      <w:pPr>
        <w:spacing w:after="80" w:before="80"/>
      </w:pPr>
      <w:r>
        <w:t xml:space="preserve"/>
      </w:r>
    </w:p>
    <w:p>
      <w:pPr>
        <w:pStyle w:val="Heading2"/>
        <w:spacing w:after="120" w:before="300"/>
      </w:pPr>
      <w:r>
        <w:rPr>
          <w:b/>
          <w:bCs/>
          <w:color w:val="2E8B57"/>
          <w:sz w:val="26"/>
          <w:szCs w:val="26"/>
        </w:rPr>
        <w:t xml:space="preserve">1.3 Feature Scope</w:t>
      </w:r>
    </w:p>
    <w:p>
      <w:pPr>
        <w:spacing w:after="100" w:before="200"/>
      </w:pPr>
      <w:r>
        <w:rPr>
          <w:b/>
          <w:bCs/>
          <w:color w:val="404040"/>
          <w:sz w:val="22"/>
          <w:szCs w:val="22"/>
        </w:rPr>
        <w:t xml:space="preserve">In Scope:</w:t>
      </w:r>
    </w:p>
    <w:p>
      <w:pPr>
        <w:pStyle w:val="ListParagraph"/>
        <w:numPr>
          <w:ilvl w:val="0"/>
          <w:numId w:val="2"/>
        </w:numPr>
        <w:spacing w:after="60" w:before="60"/>
      </w:pPr>
      <w:r>
        <w:rPr>
          <w:color w:val="333333"/>
          <w:sz w:val="20"/>
          <w:szCs w:val="20"/>
        </w:rPr>
        <w:t xml:space="preserve">Storage of user interaction history — queries, products browsed, purchases, and issues raised.</w:t>
      </w:r>
    </w:p>
    <w:p>
      <w:pPr>
        <w:pStyle w:val="ListParagraph"/>
        <w:numPr>
          <w:ilvl w:val="0"/>
          <w:numId w:val="2"/>
        </w:numPr>
        <w:spacing w:after="60" w:before="60"/>
      </w:pPr>
      <w:r>
        <w:rPr>
          <w:color w:val="333333"/>
          <w:sz w:val="20"/>
          <w:szCs w:val="20"/>
        </w:rPr>
        <w:t xml:space="preserve">Personalized greeting for returning authenticated users based on stored history.</w:t>
      </w:r>
    </w:p>
    <w:p>
      <w:pPr>
        <w:pStyle w:val="ListParagraph"/>
        <w:numPr>
          <w:ilvl w:val="0"/>
          <w:numId w:val="2"/>
        </w:numPr>
        <w:spacing w:after="60" w:before="60"/>
      </w:pPr>
      <w:r>
        <w:rPr>
          <w:color w:val="333333"/>
          <w:sz w:val="20"/>
          <w:szCs w:val="20"/>
        </w:rPr>
        <w:t xml:space="preserve">Proactive contextual suggestions based on user's recent activity.</w:t>
      </w:r>
    </w:p>
    <w:p>
      <w:pPr>
        <w:pStyle w:val="ListParagraph"/>
        <w:numPr>
          <w:ilvl w:val="0"/>
          <w:numId w:val="2"/>
        </w:numPr>
        <w:spacing w:after="60" w:before="60"/>
      </w:pPr>
      <w:r>
        <w:rPr>
          <w:color w:val="333333"/>
          <w:sz w:val="20"/>
          <w:szCs w:val="20"/>
        </w:rPr>
        <w:t xml:space="preserve">User consent management — opt-in/opt-out and data deletion request handling.</w:t>
      </w:r>
    </w:p>
    <w:p>
      <w:pPr>
        <w:spacing w:after="80" w:before="80"/>
      </w:pPr>
      <w:r>
        <w:t xml:space="preserve"/>
      </w:r>
    </w:p>
    <w:p>
      <w:pPr>
        <w:spacing w:after="100" w:before="200"/>
      </w:pPr>
      <w:r>
        <w:rPr>
          <w:b/>
          <w:bCs/>
          <w:color w:val="404040"/>
          <w:sz w:val="22"/>
          <w:szCs w:val="22"/>
        </w:rPr>
        <w:t xml:space="preserve">Out of Scope:</w:t>
      </w:r>
    </w:p>
    <w:p>
      <w:pPr>
        <w:pStyle w:val="ListParagraph"/>
        <w:numPr>
          <w:ilvl w:val="0"/>
          <w:numId w:val="2"/>
        </w:numPr>
        <w:spacing w:after="60" w:before="60"/>
      </w:pPr>
      <w:r>
        <w:rPr>
          <w:color w:val="333333"/>
          <w:sz w:val="20"/>
          <w:szCs w:val="20"/>
        </w:rPr>
        <w:t xml:space="preserve">Anonymous user tracking or cookie-based history storage.</w:t>
      </w:r>
    </w:p>
    <w:p>
      <w:pPr>
        <w:pStyle w:val="ListParagraph"/>
        <w:numPr>
          <w:ilvl w:val="0"/>
          <w:numId w:val="2"/>
        </w:numPr>
        <w:spacing w:after="60" w:before="60"/>
      </w:pPr>
      <w:r>
        <w:rPr>
          <w:color w:val="333333"/>
          <w:sz w:val="20"/>
          <w:szCs w:val="20"/>
        </w:rPr>
        <w:t xml:space="preserve">Cross-device sync of interaction history (Phase 2 consideration).</w:t>
      </w:r>
    </w:p>
    <w:p>
      <w:pPr>
        <w:pStyle w:val="ListParagraph"/>
        <w:numPr>
          <w:ilvl w:val="0"/>
          <w:numId w:val="2"/>
        </w:numPr>
        <w:spacing w:after="60" w:before="60"/>
      </w:pPr>
      <w:r>
        <w:rPr>
          <w:color w:val="333333"/>
          <w:sz w:val="20"/>
          <w:szCs w:val="20"/>
        </w:rPr>
        <w:t xml:space="preserve">Real-time product recommendations engine (separate module).</w:t>
      </w:r>
    </w:p>
    <w:p>
      <w:pPr>
        <w:spacing w:after="80" w:before="80"/>
      </w:pPr>
      <w:r>
        <w:t xml:space="preserve"/>
      </w:r>
    </w:p>
    <w:p>
      <w:r>
        <w:br w:type="page"/>
      </w:r>
    </w:p>
    <w:p>
      <w:pPr>
        <w:pStyle w:val="Heading1"/>
        <w:spacing w:after="200" w:before="400"/>
      </w:pPr>
      <w:r>
        <w:rPr>
          <w:b/>
          <w:bCs/>
          <w:color w:val="1B6B3A"/>
          <w:sz w:val="32"/>
          <w:szCs w:val="32"/>
        </w:rPr>
        <w:t xml:space="preserve">SECTION 2: FUNCTIONAL REQUIREMENTS</w:t>
      </w:r>
    </w:p>
    <w:p>
      <w:pPr>
        <w:spacing w:after="80" w:before="80"/>
      </w:pPr>
      <w:r>
        <w:t xml:space="preserve"/>
      </w:r>
    </w:p>
    <w:p>
      <w:pPr>
        <w:pStyle w:val="Heading2"/>
        <w:spacing w:after="120" w:before="300"/>
      </w:pPr>
      <w:r>
        <w:rPr>
          <w:b/>
          <w:bCs/>
          <w:color w:val="2E8B57"/>
          <w:sz w:val="26"/>
          <w:szCs w:val="26"/>
        </w:rPr>
        <w:t xml:space="preserve">2.1 FR-07: User Interaction Memory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vAlign w:val="center"/>
          </w:tcPr>
          <w:p>
            <w:r>
              <w:rPr>
                <w:b/>
                <w:bCs/>
                <w:color w:val="FFFFFF"/>
                <w:sz w:val="20"/>
                <w:szCs w:val="20"/>
              </w:rPr>
              <w:t xml:space="preserve">Attribute</w:t>
            </w:r>
          </w:p>
        </w:tc>
        <w:tc>
          <w:tcPr>
            <w:tcW w:type="dxa" w:w="636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vAlign w:val="center"/>
          </w:tcPr>
          <w:p>
            <w:r>
              <w:rPr>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Requirement ID</w:t>
            </w:r>
          </w:p>
        </w:tc>
        <w:tc>
          <w:tcPr>
            <w:tcW w:type="dxa" w:w="6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FR-07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Module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Memory Engine</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Description</w:t>
            </w:r>
          </w:p>
        </w:tc>
        <w:tc>
          <w:tcPr>
            <w:tcW w:type="dxa" w:w="6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The system shall store each authenticated user's interaction history including all queries asked, products browsed, items purchased, and issues raised — linked securely to their user profile 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Data Stored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User ID, Session ID, Query Text, Intent Category, Product IDs, Order IDs, Timestamps</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Retention Period</w:t>
            </w:r>
          </w:p>
        </w:tc>
        <w:tc>
          <w:tcPr>
            <w:tcW w:type="dxa" w:w="6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90 days of rolling interaction history per user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Storage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PostgreSQL — user_interaction_history table with indexed User ID</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Priority</w:t>
            </w:r>
          </w:p>
        </w:tc>
        <w:tc>
          <w:tcPr>
            <w:tcW w:type="dxa" w:w="6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Acceptance Criteria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User history retrieved and made available to chatbot context within 1 second of session start for 95% of users.</w:t>
            </w:r>
          </w:p>
        </w:tc>
      </w:tr>
    </w:tbl>
    <w:p>
      <w:pPr>
        <w:spacing w:after="80" w:before="80"/>
      </w:pPr>
      <w:r>
        <w:t xml:space="preserve"/>
      </w:r>
    </w:p>
    <w:p>
      <w:pPr>
        <w:pStyle w:val="Heading2"/>
        <w:spacing w:after="120" w:before="300"/>
      </w:pPr>
      <w:r>
        <w:rPr>
          <w:b/>
          <w:bCs/>
          <w:color w:val="2E8B57"/>
          <w:sz w:val="26"/>
          <w:szCs w:val="26"/>
        </w:rPr>
        <w:t xml:space="preserve">2.2 FR-08: Personalized Greeting on Return Visit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vAlign w:val="center"/>
          </w:tcPr>
          <w:p>
            <w:r>
              <w:rPr>
                <w:b/>
                <w:bCs/>
                <w:color w:val="FFFFFF"/>
                <w:sz w:val="20"/>
                <w:szCs w:val="20"/>
              </w:rPr>
              <w:t xml:space="preserve">Attribute</w:t>
            </w:r>
          </w:p>
        </w:tc>
        <w:tc>
          <w:tcPr>
            <w:tcW w:type="dxa" w:w="636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vAlign w:val="center"/>
          </w:tcPr>
          <w:p>
            <w:r>
              <w:rPr>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Requirement ID</w:t>
            </w:r>
          </w:p>
        </w:tc>
        <w:tc>
          <w:tcPr>
            <w:tcW w:type="dxa" w:w="6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FR-08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Module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Personalization Engine</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Description</w:t>
            </w:r>
          </w:p>
        </w:tc>
        <w:tc>
          <w:tcPr>
            <w:tcW w:type="dxa" w:w="6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On detecting a returning authenticated user, the chatbot shall display a personalized greeting message referencing their most recent purchase or last raised query, creating a warm and context-aware opening.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Example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Welcome back, Arjun! I see you recently purchased Blue Bolt Running Shoes. How can I help you today?</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Trigger Condition</w:t>
            </w:r>
          </w:p>
        </w:tc>
        <w:tc>
          <w:tcPr>
            <w:tcW w:type="dxa" w:w="6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User is authenticated + has at least 1 previous interaction stored in memory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Priority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High</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Acceptance Criteria</w:t>
            </w:r>
          </w:p>
        </w:tc>
        <w:tc>
          <w:tcPr>
            <w:tcW w:type="dxa" w:w="6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Personalized greeting displayed within 1.5 seconds of chat open for all eligible returning users.</w:t>
            </w:r>
          </w:p>
        </w:tc>
      </w:tr>
    </w:tbl>
    <w:p>
      <w:pPr>
        <w:spacing w:after="80" w:before="80"/>
      </w:pPr>
      <w:r>
        <w:t xml:space="preserve"/>
      </w:r>
    </w:p>
    <w:p>
      <w:pPr>
        <w:pStyle w:val="Heading2"/>
        <w:spacing w:after="120" w:before="300"/>
      </w:pPr>
      <w:r>
        <w:rPr>
          <w:b/>
          <w:bCs/>
          <w:color w:val="2E8B57"/>
          <w:sz w:val="26"/>
          <w:szCs w:val="26"/>
        </w:rPr>
        <w:t xml:space="preserve">2.3 FR-09: Proactive Contextual 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vAlign w:val="center"/>
          </w:tcPr>
          <w:p>
            <w:r>
              <w:rPr>
                <w:b/>
                <w:bCs/>
                <w:color w:val="FFFFFF"/>
                <w:sz w:val="20"/>
                <w:szCs w:val="20"/>
              </w:rPr>
              <w:t xml:space="preserve">Attribute</w:t>
            </w:r>
          </w:p>
        </w:tc>
        <w:tc>
          <w:tcPr>
            <w:tcW w:type="dxa" w:w="636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vAlign w:val="center"/>
          </w:tcPr>
          <w:p>
            <w:r>
              <w:rPr>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Requirement ID</w:t>
            </w:r>
          </w:p>
        </w:tc>
        <w:tc>
          <w:tcPr>
            <w:tcW w:type="dxa" w:w="6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FR-09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Module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Recommendation Engine</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Description</w:t>
            </w:r>
          </w:p>
        </w:tc>
        <w:tc>
          <w:tcPr>
            <w:tcW w:type="dxa" w:w="6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Based on stored interaction history, the chatbot shall proactively display relevant suggestions such as order follow-ups, re-order prompts, pending return requests, or unresolved previous issues.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Examples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You have a pending return request from last week — would you like to check its status? OR Your order #45892 was delivered 3 days ago — is everything okay?</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Priority</w:t>
            </w:r>
          </w:p>
        </w:tc>
        <w:tc>
          <w:tcPr>
            <w:tcW w:type="dxa" w:w="6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Acceptance Criteria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Contextual suggestion shown to at least 60% of returning users where relevant history is available.</w:t>
            </w:r>
          </w:p>
        </w:tc>
      </w:tr>
    </w:tbl>
    <w:p>
      <w:pPr>
        <w:spacing w:after="80" w:before="80"/>
      </w:pPr>
      <w:r>
        <w:t xml:space="preserve"/>
      </w:r>
    </w:p>
    <w:p>
      <w:pPr>
        <w:pStyle w:val="Heading2"/>
        <w:spacing w:after="120" w:before="300"/>
      </w:pPr>
      <w:r>
        <w:rPr>
          <w:b/>
          <w:bCs/>
          <w:color w:val="2E8B57"/>
          <w:sz w:val="26"/>
          <w:szCs w:val="26"/>
        </w:rPr>
        <w:t xml:space="preserve">2.4 FR-10: User Consent &amp; Data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vAlign w:val="center"/>
          </w:tcPr>
          <w:p>
            <w:r>
              <w:rPr>
                <w:b/>
                <w:bCs/>
                <w:color w:val="FFFFFF"/>
                <w:sz w:val="20"/>
                <w:szCs w:val="20"/>
              </w:rPr>
              <w:t xml:space="preserve">Attribute</w:t>
            </w:r>
          </w:p>
        </w:tc>
        <w:tc>
          <w:tcPr>
            <w:tcW w:type="dxa" w:w="636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vAlign w:val="center"/>
          </w:tcPr>
          <w:p>
            <w:r>
              <w:rPr>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Requirement ID</w:t>
            </w:r>
          </w:p>
        </w:tc>
        <w:tc>
          <w:tcPr>
            <w:tcW w:type="dxa" w:w="6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FR-10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Module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Privacy &amp; Compliance</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Description</w:t>
            </w:r>
          </w:p>
        </w:tc>
        <w:tc>
          <w:tcPr>
            <w:tcW w:type="dxa" w:w="6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Users must be informed that their interaction data is being stored. They must be provided with a clear opt-out option and the ability to request full deletion of their stored data at any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Consent Method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Banner displayed on first chat open: 'We remember your interactions to serve you better. You can opt out anytime in chat settings.'</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Opt-Out</w:t>
            </w:r>
          </w:p>
        </w:tc>
        <w:tc>
          <w:tcPr>
            <w:tcW w:type="dxa" w:w="6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Toggle in chat settings — when turned off, no new data is stored and future sessions are anonymous.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Data Deletion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User can request full data deletion. System must complete deletion within 72 hours per DPDP Act 2023.</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Priority</w:t>
            </w:r>
          </w:p>
        </w:tc>
        <w:tc>
          <w:tcPr>
            <w:tcW w:type="dxa" w:w="6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Critical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Acceptance Criteria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Consent banner shown on first use. Opt-out and deletion functional and logged within 72-hour window.</w:t>
            </w:r>
          </w:p>
        </w:tc>
      </w:tr>
    </w:tbl>
    <w:p>
      <w:pPr>
        <w:spacing w:after="80" w:before="80"/>
      </w:pPr>
      <w:r>
        <w:t xml:space="preserve"/>
      </w:r>
    </w:p>
    <w:p>
      <w:r>
        <w:br w:type="page"/>
      </w:r>
    </w:p>
    <w:p>
      <w:pPr>
        <w:pStyle w:val="Heading1"/>
        <w:spacing w:after="200" w:before="400"/>
      </w:pPr>
      <w:r>
        <w:rPr>
          <w:b/>
          <w:bCs/>
          <w:color w:val="1B6B3A"/>
          <w:sz w:val="32"/>
          <w:szCs w:val="32"/>
        </w:rPr>
        <w:t xml:space="preserve">SECTION 3: NON-FUNCTIONAL REQUIREMENTS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c>
          <w:tcPr>
            <w:tcW w:type="dxa" w:w="150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vAlign w:val="center"/>
          </w:tcPr>
          <w:p>
            <w:r>
              <w:rPr>
                <w:b/>
                <w:bCs/>
                <w:color w:val="FFFFFF"/>
                <w:sz w:val="20"/>
                <w:szCs w:val="20"/>
              </w:rPr>
              <w:t xml:space="preserve">NFR ID</w:t>
            </w:r>
          </w:p>
        </w:tc>
        <w:tc>
          <w:tcPr>
            <w:tcW w:type="dxa" w:w="180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vAlign w:val="center"/>
          </w:tcPr>
          <w:p>
            <w:r>
              <w:rPr>
                <w:b/>
                <w:bCs/>
                <w:color w:val="FFFFFF"/>
                <w:sz w:val="20"/>
                <w:szCs w:val="20"/>
              </w:rPr>
              <w:t xml:space="preserve">Category</w:t>
            </w:r>
          </w:p>
        </w:tc>
        <w:tc>
          <w:tcPr>
            <w:tcW w:type="dxa" w:w="606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vAlign w:val="center"/>
          </w:tcPr>
          <w:p>
            <w:r>
              <w:rPr>
                <w:b/>
                <w:bCs/>
                <w:color w:val="FFFFFF"/>
                <w:sz w:val="20"/>
                <w:szCs w:val="20"/>
              </w:rPr>
              <w:t xml:space="preserve">Requirement</w:t>
            </w:r>
          </w:p>
        </w:tc>
      </w:tr>
      <w:tr>
        <w:tc>
          <w:tcPr>
            <w:tcW w:type="dxa" w:w="1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NFR-06</w:t>
            </w:r>
          </w:p>
        </w:tc>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Performance</w:t>
            </w:r>
          </w:p>
        </w:tc>
        <w:tc>
          <w:tcPr>
            <w:tcW w:type="dxa" w:w="60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Memory retrieval must not increase total chatbot response time beyond 2-second SLA.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NFR-07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Security</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All stored interaction history classified as PII — must be encrypted at rest (AES-256) and in transit (TLS 1.3).</w:t>
            </w:r>
          </w:p>
        </w:tc>
      </w:tr>
      <w:tr>
        <w:tc>
          <w:tcPr>
            <w:tcW w:type="dxa" w:w="1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NFR-08</w:t>
            </w:r>
          </w:p>
        </w:tc>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Compliance</w:t>
            </w:r>
          </w:p>
        </w:tc>
        <w:tc>
          <w:tcPr>
            <w:tcW w:type="dxa" w:w="60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Data storage, retention, opt-out, and deletion must comply fully with DPDP Act 2023.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NFR-09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Scalability</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Memory system must support up to 500,000 active user history records without performance degradation.</w:t>
            </w:r>
          </w:p>
        </w:tc>
      </w:tr>
      <w:tr>
        <w:tc>
          <w:tcPr>
            <w:tcW w:type="dxa" w:w="1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NFR-10</w:t>
            </w:r>
          </w:p>
        </w:tc>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Accuracy</w:t>
            </w:r>
          </w:p>
        </w:tc>
        <w:tc>
          <w:tcPr>
            <w:tcW w:type="dxa" w:w="60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Personalized greeting and suggestions must reference correct user data — zero tolerance for cross-user data leakage.</w:t>
            </w:r>
          </w:p>
        </w:tc>
      </w:tr>
    </w:tbl>
    <w:p>
      <w:pPr>
        <w:spacing w:after="80" w:before="80"/>
      </w:pPr>
      <w:r>
        <w:t xml:space="preserve"/>
      </w:r>
    </w:p>
    <w:p>
      <w:r>
        <w:br w:type="page"/>
      </w:r>
    </w:p>
    <w:p>
      <w:pPr>
        <w:pStyle w:val="Heading1"/>
        <w:spacing w:after="200" w:before="400"/>
      </w:pPr>
      <w:r>
        <w:rPr>
          <w:b/>
          <w:bCs/>
          <w:color w:val="1B6B3A"/>
          <w:sz w:val="32"/>
          <w:szCs w:val="32"/>
        </w:rPr>
        <w:t xml:space="preserve">SECTION 4: USER STORIES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500"/>
        <w:gridCol w:w="3060"/>
      </w:tblGrid>
      <w:tr>
        <w:tc>
          <w:tcPr>
            <w:tcW w:type="dxa" w:w="120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vAlign w:val="center"/>
          </w:tcPr>
          <w:p>
            <w:r>
              <w:rPr>
                <w:b/>
                <w:bCs/>
                <w:color w:val="FFFFFF"/>
                <w:sz w:val="20"/>
                <w:szCs w:val="20"/>
              </w:rPr>
              <w:t xml:space="preserve">Story ID</w:t>
            </w:r>
          </w:p>
        </w:tc>
        <w:tc>
          <w:tcPr>
            <w:tcW w:type="dxa" w:w="160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vAlign w:val="center"/>
          </w:tcPr>
          <w:p>
            <w:r>
              <w:rPr>
                <w:b/>
                <w:bCs/>
                <w:color w:val="FFFFFF"/>
                <w:sz w:val="20"/>
                <w:szCs w:val="20"/>
              </w:rPr>
              <w:t xml:space="preserve">Role</w:t>
            </w:r>
          </w:p>
        </w:tc>
        <w:tc>
          <w:tcPr>
            <w:tcW w:type="dxa" w:w="350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vAlign w:val="center"/>
          </w:tcPr>
          <w:p>
            <w:r>
              <w:rPr>
                <w:b/>
                <w:bCs/>
                <w:color w:val="FFFFFF"/>
                <w:sz w:val="20"/>
                <w:szCs w:val="20"/>
              </w:rPr>
              <w:t xml:space="preserve">User Story</w:t>
            </w:r>
          </w:p>
        </w:tc>
        <w:tc>
          <w:tcPr>
            <w:tcW w:type="dxa" w:w="306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vAlign w:val="center"/>
          </w:tcPr>
          <w:p>
            <w:r>
              <w:rPr>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US-01</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Returning Customer</w:t>
            </w:r>
          </w:p>
        </w:tc>
        <w:tc>
          <w:tcPr>
            <w:tcW w:type="dxa" w:w="3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As a returning customer, I want the chatbot to greet me by name and reference my last purchase so that I feel recognized and valued.</w:t>
            </w:r>
          </w:p>
        </w:tc>
        <w:tc>
          <w:tcPr>
            <w:tcW w:type="dxa" w:w="30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Personalized greeting shown within 1.5s for all returning authenticated users.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US-02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Returning Customer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As a returning customer, I want the chatbot to remind me of pending issues or orders so that I don't have to search for them manually.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Relevant suggestions shown based on history with 60% coverage.</w:t>
            </w:r>
          </w:p>
        </w:tc>
      </w:tr>
      <w:tr>
        <w:tc>
          <w:tcPr>
            <w:tcW w:type="dxa" w:w="1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US-03</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Customer (Privacy)</w:t>
            </w:r>
          </w:p>
        </w:tc>
        <w:tc>
          <w:tcPr>
            <w:tcW w:type="dxa" w:w="3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As a customer, I want to opt out of interaction data storage so that I can use the chatbot without my data being saved.</w:t>
            </w:r>
          </w:p>
        </w:tc>
        <w:tc>
          <w:tcPr>
            <w:tcW w:type="dxa" w:w="30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Opt-out toggle functional; new sessions are anonymous after opt-out.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US-04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Customer (Privacy)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As a customer, I want to request deletion of all my stored interaction data so that my information is removed from the system.</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Deletion completed and confirmed within 72 hours.</w:t>
            </w:r>
          </w:p>
        </w:tc>
      </w:tr>
      <w:tr>
        <w:tc>
          <w:tcPr>
            <w:tcW w:type="dxa" w:w="1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US-05</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Admin</w:t>
            </w:r>
          </w:p>
        </w:tc>
        <w:tc>
          <w:tcPr>
            <w:tcW w:type="dxa" w:w="3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As an admin, I want to monitor how many users are opting out and how personalization impacts CSAT so that I can evaluate feature effectiveness.</w:t>
            </w:r>
          </w:p>
        </w:tc>
        <w:tc>
          <w:tcPr>
            <w:tcW w:type="dxa" w:w="30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Dashboard shows opt-out rate and personalization CSAT comparison.</w:t>
            </w:r>
          </w:p>
        </w:tc>
      </w:tr>
    </w:tbl>
    <w:p>
      <w:pPr>
        <w:spacing w:after="80" w:before="80"/>
      </w:pPr>
      <w:r>
        <w:t xml:space="preserve"/>
      </w:r>
    </w:p>
    <w:p>
      <w:r>
        <w:br w:type="page"/>
      </w:r>
    </w:p>
    <w:p>
      <w:pPr>
        <w:pStyle w:val="Heading1"/>
        <w:spacing w:after="200" w:before="400"/>
      </w:pPr>
      <w:r>
        <w:rPr>
          <w:b/>
          <w:bCs/>
          <w:color w:val="1B6B3A"/>
          <w:sz w:val="32"/>
          <w:szCs w:val="32"/>
        </w:rPr>
        <w:t xml:space="preserve">SECTION 5: DATA REQUIREMENTS</w:t>
      </w:r>
    </w:p>
    <w:p>
      <w:pPr>
        <w:spacing w:after="80" w:before="80"/>
      </w:pPr>
      <w:r>
        <w:t xml:space="preserve"/>
      </w:r>
    </w:p>
    <w:p>
      <w:pPr>
        <w:pStyle w:val="Heading2"/>
        <w:spacing w:after="120" w:before="300"/>
      </w:pPr>
      <w:r>
        <w:rPr>
          <w:b/>
          <w:bCs/>
          <w:color w:val="2E8B57"/>
          <w:sz w:val="26"/>
          <w:szCs w:val="26"/>
        </w:rPr>
        <w:t xml:space="preserve">5.1 Data Model — user_interaction_history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vAlign w:val="center"/>
          </w:tcPr>
          <w:p>
            <w:r>
              <w:rPr>
                <w:b/>
                <w:bCs/>
                <w:color w:val="FFFFFF"/>
                <w:sz w:val="20"/>
                <w:szCs w:val="20"/>
              </w:rPr>
              <w:t xml:space="preserve">Column Name</w:t>
            </w:r>
          </w:p>
        </w:tc>
        <w:tc>
          <w:tcPr>
            <w:tcW w:type="dxa" w:w="200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vAlign w:val="center"/>
          </w:tcPr>
          <w:p>
            <w:r>
              <w:rPr>
                <w:b/>
                <w:bCs/>
                <w:color w:val="FFFFFF"/>
                <w:sz w:val="20"/>
                <w:szCs w:val="20"/>
              </w:rPr>
              <w:t xml:space="preserve">Data Type</w:t>
            </w:r>
          </w:p>
        </w:tc>
        <w:tc>
          <w:tcPr>
            <w:tcW w:type="dxa" w:w="486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vAlign w:val="cente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interaction_id</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UUID (PK)</w:t>
            </w:r>
          </w:p>
        </w:tc>
        <w:tc>
          <w:tcPr>
            <w:tcW w:type="dxa" w:w="48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Unique identifier for each interaction record.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VARCHAR (FK)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References the authenticated user profile ID.</w:t>
            </w:r>
          </w:p>
        </w:tc>
      </w:tr>
      <w:tr>
        <w:tc>
          <w:tcPr>
            <w:tcW w:type="dxa" w:w="2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session_id</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UUID</w:t>
            </w:r>
          </w:p>
        </w:tc>
        <w:tc>
          <w:tcPr>
            <w:tcW w:type="dxa" w:w="48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Groups interactions within a single chat session.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query_text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TEXT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The raw text of the user's message.</w:t>
            </w:r>
          </w:p>
        </w:tc>
      </w:tr>
      <w:tr>
        <w:tc>
          <w:tcPr>
            <w:tcW w:type="dxa" w:w="2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intent_category</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VARCHAR</w:t>
            </w:r>
          </w:p>
        </w:tc>
        <w:tc>
          <w:tcPr>
            <w:tcW w:type="dxa" w:w="48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Classified intent — e.g., order_tracking, return_request, product_query.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product_ids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ARRAY (VARCHAR)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Product IDs referenced or browsed during the interaction.</w:t>
            </w:r>
          </w:p>
        </w:tc>
      </w:tr>
      <w:tr>
        <w:tc>
          <w:tcPr>
            <w:tcW w:type="dxa" w:w="2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order_ids</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ARRAY (VARCHAR)</w:t>
            </w:r>
          </w:p>
        </w:tc>
        <w:tc>
          <w:tcPr>
            <w:tcW w:type="dxa" w:w="48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Order IDs discussed or retrieved during the interaction.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resolution_status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VARCHAR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Whether the query was resolved, escalated, or abandoned.</w:t>
            </w:r>
          </w:p>
        </w:tc>
      </w:tr>
      <w:tr>
        <w:tc>
          <w:tcPr>
            <w:tcW w:type="dxa" w:w="2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created_at</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TIMESTAMP</w:t>
            </w:r>
          </w:p>
        </w:tc>
        <w:tc>
          <w:tcPr>
            <w:tcW w:type="dxa" w:w="48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Timestamp of the interaction.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is_active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BOOLEAN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False if user has opted out — stops new data from being stored.</w:t>
            </w:r>
          </w:p>
        </w:tc>
      </w:tr>
    </w:tbl>
    <w:p>
      <w:pPr>
        <w:spacing w:after="80" w:before="80"/>
      </w:pPr>
      <w:r>
        <w:t xml:space="preserve"/>
      </w:r>
    </w:p>
    <w:p>
      <w:pPr>
        <w:pStyle w:val="Heading2"/>
        <w:spacing w:after="120" w:before="300"/>
      </w:pPr>
      <w:r>
        <w:rPr>
          <w:b/>
          <w:bCs/>
          <w:color w:val="2E8B57"/>
          <w:sz w:val="26"/>
          <w:szCs w:val="26"/>
        </w:rPr>
        <w:t xml:space="preserve">5.2 Retention &amp; Deletion Policy</w:t>
      </w:r>
    </w:p>
    <w:p>
      <w:pPr>
        <w:pStyle w:val="ListParagraph"/>
        <w:numPr>
          <w:ilvl w:val="0"/>
          <w:numId w:val="2"/>
        </w:numPr>
        <w:spacing w:after="60" w:before="60"/>
      </w:pPr>
      <w:r>
        <w:rPr>
          <w:color w:val="333333"/>
          <w:sz w:val="20"/>
          <w:szCs w:val="20"/>
        </w:rPr>
        <w:t xml:space="preserve">All interaction records older than 90 days will be automatically purged by a scheduled database job.</w:t>
      </w:r>
    </w:p>
    <w:p>
      <w:pPr>
        <w:pStyle w:val="ListParagraph"/>
        <w:numPr>
          <w:ilvl w:val="0"/>
          <w:numId w:val="2"/>
        </w:numPr>
        <w:spacing w:after="60" w:before="60"/>
      </w:pPr>
      <w:r>
        <w:rPr>
          <w:color w:val="333333"/>
          <w:sz w:val="20"/>
          <w:szCs w:val="20"/>
        </w:rPr>
        <w:t xml:space="preserve">On user opt-out, is_active flag is set to false immediately — no new records created.</w:t>
      </w:r>
    </w:p>
    <w:p>
      <w:pPr>
        <w:pStyle w:val="ListParagraph"/>
        <w:numPr>
          <w:ilvl w:val="0"/>
          <w:numId w:val="2"/>
        </w:numPr>
        <w:spacing w:after="60" w:before="60"/>
      </w:pPr>
      <w:r>
        <w:rPr>
          <w:color w:val="333333"/>
          <w:sz w:val="20"/>
          <w:szCs w:val="20"/>
        </w:rPr>
        <w:t xml:space="preserve">On data deletion request, all records for that user_id are hard deleted within 72 hours.</w:t>
      </w:r>
    </w:p>
    <w:p>
      <w:pPr>
        <w:pStyle w:val="ListParagraph"/>
        <w:numPr>
          <w:ilvl w:val="0"/>
          <w:numId w:val="2"/>
        </w:numPr>
        <w:spacing w:after="60" w:before="60"/>
      </w:pPr>
      <w:r>
        <w:rPr>
          <w:color w:val="333333"/>
          <w:sz w:val="20"/>
          <w:szCs w:val="20"/>
        </w:rPr>
        <w:t xml:space="preserve">Deletion requests will be logged in a separate compliance_audit_log table for regulatory purposes.</w:t>
      </w:r>
    </w:p>
    <w:p>
      <w:pPr>
        <w:spacing w:after="80" w:before="80"/>
      </w:pPr>
      <w:r>
        <w:t xml:space="preserve"/>
      </w:r>
    </w:p>
    <w:p>
      <w:r>
        <w:br w:type="page"/>
      </w:r>
    </w:p>
    <w:p>
      <w:pPr>
        <w:pStyle w:val="Heading1"/>
        <w:spacing w:after="200" w:before="400"/>
      </w:pPr>
      <w:r>
        <w:rPr>
          <w:b/>
          <w:bCs/>
          <w:color w:val="1B6B3A"/>
          <w:sz w:val="32"/>
          <w:szCs w:val="32"/>
        </w:rPr>
        <w:t xml:space="preserve">SECTION 6: ACCEPTANCE CRITERIA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c>
          <w:tcPr>
            <w:tcW w:type="dxa" w:w="120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vAlign w:val="center"/>
          </w:tcPr>
          <w:p>
            <w:r>
              <w:rPr>
                <w:b/>
                <w:bCs/>
                <w:color w:val="FFFFFF"/>
                <w:sz w:val="20"/>
                <w:szCs w:val="20"/>
              </w:rPr>
              <w:t xml:space="preserve">FR ID</w:t>
            </w:r>
          </w:p>
        </w:tc>
        <w:tc>
          <w:tcPr>
            <w:tcW w:type="dxa" w:w="450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vAlign w:val="center"/>
          </w:tcPr>
          <w:p>
            <w:r>
              <w:rPr>
                <w:b/>
                <w:bCs/>
                <w:color w:val="FFFFFF"/>
                <w:sz w:val="20"/>
                <w:szCs w:val="20"/>
              </w:rPr>
              <w:t xml:space="preserve">Acceptance Criteria</w:t>
            </w:r>
          </w:p>
        </w:tc>
        <w:tc>
          <w:tcPr>
            <w:tcW w:type="dxa" w:w="366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vAlign w:val="center"/>
          </w:tcPr>
          <w:p>
            <w:r>
              <w:rPr>
                <w:b/>
                <w:bCs/>
                <w:color w:val="FFFFFF"/>
                <w:sz w:val="20"/>
                <w:szCs w:val="20"/>
              </w:rPr>
              <w:t xml:space="preserve">Test Method</w:t>
            </w:r>
          </w:p>
        </w:tc>
      </w:tr>
      <w:tr>
        <w:tc>
          <w:tcPr>
            <w:tcW w:type="dxa" w:w="1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FR-07</w:t>
            </w:r>
          </w:p>
        </w:tc>
        <w:tc>
          <w:tcPr>
            <w:tcW w:type="dxa" w:w="4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User history retrieved within 1 second of session start for 95% of users.</w:t>
            </w:r>
          </w:p>
        </w:tc>
        <w:tc>
          <w:tcPr>
            <w:tcW w:type="dxa" w:w="36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Performance test on staging with simulated user records.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FR-08</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Personalized greeting displayed within 1.5 seconds for all eligible returning users.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UAT — test with returning test user accounts.</w:t>
            </w:r>
          </w:p>
        </w:tc>
      </w:tr>
      <w:tr>
        <w:tc>
          <w:tcPr>
            <w:tcW w:type="dxa" w:w="1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FR-09</w:t>
            </w:r>
          </w:p>
        </w:tc>
        <w:tc>
          <w:tcPr>
            <w:tcW w:type="dxa" w:w="4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Contextual suggestion shown for at least 60% of returning users with relevant history.</w:t>
            </w:r>
          </w:p>
        </w:tc>
        <w:tc>
          <w:tcPr>
            <w:tcW w:type="dxa" w:w="36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UAT — validate suggestion logic against stored history.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FR-10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Consent banner shown on first use. Opt-out and deletion functional within 72 hours.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UAT + Compliance test — verified by legal team.</w:t>
            </w:r>
          </w:p>
        </w:tc>
      </w:tr>
    </w:tbl>
    <w:p>
      <w:pPr>
        <w:spacing w:after="80" w:before="80"/>
      </w:pPr>
      <w:r>
        <w:t xml:space="preserve"/>
      </w:r>
    </w:p>
    <w:p>
      <w:r>
        <w:br w:type="page"/>
      </w:r>
    </w:p>
    <w:p>
      <w:pPr>
        <w:pStyle w:val="Heading1"/>
        <w:spacing w:after="200" w:before="400"/>
      </w:pPr>
      <w:r>
        <w:rPr>
          <w:b/>
          <w:bCs/>
          <w:color w:val="1B6B3A"/>
          <w:sz w:val="32"/>
          <w:szCs w:val="32"/>
        </w:rPr>
        <w:t xml:space="preserve">SECTION 7: DOCUMENT REVISION HISTORY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200"/>
        <w:gridCol w:w="4360"/>
      </w:tblGrid>
      <w:tr>
        <w:tc>
          <w:tcPr>
            <w:tcW w:type="dxa" w:w="100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vAlign w:val="center"/>
          </w:tcPr>
          <w:p>
            <w:r>
              <w:rPr>
                <w:b/>
                <w:bCs/>
                <w:color w:val="FFFFFF"/>
                <w:sz w:val="20"/>
                <w:szCs w:val="20"/>
              </w:rPr>
              <w:t xml:space="preserve">Version</w:t>
            </w:r>
          </w:p>
        </w:tc>
        <w:tc>
          <w:tcPr>
            <w:tcW w:type="dxa" w:w="180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vAlign w:val="center"/>
          </w:tcPr>
          <w:p>
            <w:r>
              <w:rPr>
                <w:b/>
                <w:bCs/>
                <w:color w:val="FFFFFF"/>
                <w:sz w:val="20"/>
                <w:szCs w:val="20"/>
              </w:rPr>
              <w:t xml:space="preserve">Date</w:t>
            </w:r>
          </w:p>
        </w:tc>
        <w:tc>
          <w:tcPr>
            <w:tcW w:type="dxa" w:w="220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vAlign w:val="center"/>
          </w:tcPr>
          <w:p>
            <w:r>
              <w:rPr>
                <w:b/>
                <w:bCs/>
                <w:color w:val="FFFFFF"/>
                <w:sz w:val="20"/>
                <w:szCs w:val="20"/>
              </w:rPr>
              <w:t xml:space="preserve">Author</w:t>
            </w:r>
          </w:p>
        </w:tc>
        <w:tc>
          <w:tcPr>
            <w:tcW w:type="dxa" w:w="436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vAlign w:val="center"/>
          </w:tcPr>
          <w:p>
            <w:r>
              <w:rPr>
                <w:b/>
                <w:bCs/>
                <w:color w:val="FFFFFF"/>
                <w:sz w:val="20"/>
                <w:szCs w:val="20"/>
              </w:rPr>
              <w:t xml:space="preserve">Changes</w:t>
            </w:r>
          </w:p>
        </w:tc>
      </w:tr>
      <w:tr>
        <w:tc>
          <w:tcPr>
            <w:tcW w:type="dxa" w:w="1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v1.0</w:t>
            </w:r>
          </w:p>
        </w:tc>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March 28, 2025</w:t>
            </w:r>
          </w:p>
        </w:tc>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Business Analyst</w:t>
            </w:r>
          </w:p>
        </w:tc>
        <w:tc>
          <w:tcPr>
            <w:tcW w:type="dxa" w:w="4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color w:val="333333"/>
                <w:sz w:val="19"/>
                <w:szCs w:val="19"/>
              </w:rPr>
              <w:t xml:space="preserve">Initial CR requirements document created for CR-2025-007.</w:t>
            </w:r>
          </w:p>
        </w:tc>
      </w:tr>
    </w:tbl>
    <w:p>
      <w:pPr>
        <w:spacing w:after="80" w:before="80"/>
      </w:pPr>
      <w:r>
        <w:t xml:space="preserve"/>
      </w:r>
    </w:p>
    <w:p>
      <w:pPr>
        <w:spacing w:after="80" w:before="80"/>
      </w:pPr>
      <w:r>
        <w:t xml:space="preserve"/>
      </w:r>
    </w:p>
    <w:p>
      <w:pPr>
        <w:jc w:val="center"/>
      </w:pPr>
      <w:r>
        <w:rPr>
          <w:i/>
          <w:iCs/>
          <w:color w:val="888888"/>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6B3A"/>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8B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2026-04-25T04:54:20.560Z</dcterms:created>
  <dcterms:modified xsi:type="dcterms:W3CDTF">2026-04-25T04:54:20.561Z</dcterms:modified>
</cp:coreProperties>
</file>

<file path=docProps/custom.xml><?xml version="1.0" encoding="utf-8"?>
<Properties xmlns="http://schemas.openxmlformats.org/officeDocument/2006/custom-properties" xmlns:vt="http://schemas.openxmlformats.org/officeDocument/2006/docPropsVTypes"/>
</file>