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59" w:rsidRDefault="004E52C8" w:rsidP="00A42B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Branch</w:t>
      </w:r>
      <w:proofErr w:type="gramStart"/>
      <w:r>
        <w:rPr>
          <w:rFonts w:ascii="Times New Roman" w:hAnsi="Times New Roman" w:cs="Times New Roman"/>
        </w:rPr>
        <w:t>:CSE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Year:4</w:t>
      </w:r>
      <w:r w:rsidR="00A42B59">
        <w:rPr>
          <w:rFonts w:ascii="Times New Roman" w:hAnsi="Times New Roman" w:cs="Times New Roman"/>
        </w:rPr>
        <w:t xml:space="preserve">  </w:t>
      </w:r>
      <w:r w:rsidR="00A42B59">
        <w:rPr>
          <w:rFonts w:ascii="Times New Roman" w:hAnsi="Times New Roman" w:cs="Times New Roman"/>
        </w:rPr>
        <w:tab/>
      </w:r>
      <w:r w:rsidR="00A42B59">
        <w:rPr>
          <w:rFonts w:ascii="Times New Roman" w:hAnsi="Times New Roman" w:cs="Times New Roman"/>
        </w:rPr>
        <w:tab/>
      </w:r>
      <w:r w:rsidR="00A42B59">
        <w:rPr>
          <w:rFonts w:ascii="Times New Roman" w:hAnsi="Times New Roman" w:cs="Times New Roman"/>
        </w:rPr>
        <w:tab/>
      </w:r>
      <w:proofErr w:type="spellStart"/>
      <w:r w:rsidR="00A42B59">
        <w:rPr>
          <w:rFonts w:ascii="Times New Roman" w:hAnsi="Times New Roman" w:cs="Times New Roman"/>
        </w:rPr>
        <w:t>Section:B</w:t>
      </w:r>
      <w:proofErr w:type="spellEnd"/>
      <w:r w:rsidR="00A42B59">
        <w:rPr>
          <w:rFonts w:ascii="Times New Roman" w:hAnsi="Times New Roman" w:cs="Times New Roman"/>
        </w:rPr>
        <w:tab/>
      </w:r>
      <w:r w:rsidR="00A42B59">
        <w:rPr>
          <w:rFonts w:ascii="Times New Roman" w:hAnsi="Times New Roman" w:cs="Times New Roman"/>
        </w:rPr>
        <w:tab/>
      </w:r>
      <w:r w:rsidR="00A42B59">
        <w:rPr>
          <w:rFonts w:ascii="Times New Roman" w:hAnsi="Times New Roman" w:cs="Times New Roman"/>
        </w:rPr>
        <w:tab/>
        <w:t>Batch.no:05</w:t>
      </w:r>
    </w:p>
    <w:p w:rsidR="00A42B59" w:rsidRDefault="00DE179D" w:rsidP="00A42B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MANAGEMENT SYSTEM</w:t>
      </w:r>
    </w:p>
    <w:p w:rsidR="00A42B59" w:rsidRDefault="004E52C8" w:rsidP="00A42B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DE179D" w:rsidRDefault="00DE179D" w:rsidP="00A42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Management S</w:t>
      </w:r>
      <w:r w:rsidR="00A42B59">
        <w:rPr>
          <w:rFonts w:ascii="Times New Roman" w:hAnsi="Times New Roman" w:cs="Times New Roman"/>
          <w:sz w:val="24"/>
          <w:szCs w:val="24"/>
        </w:rPr>
        <w:t>ystem is a web-based application to cater the requ</w:t>
      </w:r>
      <w:r>
        <w:rPr>
          <w:rFonts w:ascii="Times New Roman" w:hAnsi="Times New Roman" w:cs="Times New Roman"/>
          <w:sz w:val="24"/>
          <w:szCs w:val="24"/>
        </w:rPr>
        <w:t>irements of various users of college.</w:t>
      </w:r>
      <w:r w:rsidR="00A42B59">
        <w:rPr>
          <w:rFonts w:ascii="Times New Roman" w:hAnsi="Times New Roman" w:cs="Times New Roman"/>
          <w:sz w:val="24"/>
          <w:szCs w:val="24"/>
        </w:rPr>
        <w:t xml:space="preserve"> The major </w:t>
      </w:r>
      <w:r>
        <w:rPr>
          <w:rFonts w:ascii="Times New Roman" w:hAnsi="Times New Roman" w:cs="Times New Roman"/>
          <w:sz w:val="24"/>
          <w:szCs w:val="24"/>
        </w:rPr>
        <w:t xml:space="preserve">users of it </w:t>
      </w:r>
      <w:r w:rsidR="004E52C8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Students. Using Student Management System</w:t>
      </w:r>
      <w:r w:rsidR="00A42B59">
        <w:rPr>
          <w:rFonts w:ascii="Times New Roman" w:hAnsi="Times New Roman" w:cs="Times New Roman"/>
          <w:sz w:val="24"/>
          <w:szCs w:val="24"/>
        </w:rPr>
        <w:t xml:space="preserve"> Student can view Attendance within given dates, view semester wise marks memo along with backlogs, view profile and view/update achievements. It solves the problem of </w:t>
      </w:r>
      <w:r w:rsidR="00050281">
        <w:rPr>
          <w:rFonts w:ascii="Times New Roman" w:hAnsi="Times New Roman" w:cs="Times New Roman"/>
          <w:sz w:val="24"/>
          <w:szCs w:val="24"/>
        </w:rPr>
        <w:t>searching for student details in the form of hard copies. Every authorized authority can view the details of student(s).</w:t>
      </w:r>
      <w:r w:rsidR="00A42B59">
        <w:rPr>
          <w:rFonts w:ascii="Times New Roman" w:hAnsi="Times New Roman" w:cs="Times New Roman"/>
          <w:sz w:val="24"/>
          <w:szCs w:val="24"/>
        </w:rPr>
        <w:t xml:space="preserve">There </w:t>
      </w:r>
      <w:bookmarkStart w:id="0" w:name="_GoBack"/>
      <w:bookmarkEnd w:id="0"/>
      <w:r w:rsidR="00A42B59">
        <w:rPr>
          <w:rFonts w:ascii="Times New Roman" w:hAnsi="Times New Roman" w:cs="Times New Roman"/>
          <w:sz w:val="24"/>
          <w:szCs w:val="24"/>
        </w:rPr>
        <w:t>can be further improvement in organizing new stakeholders like faculty, exam cell, alumni and industry</w:t>
      </w:r>
      <w:r w:rsidR="004E52C8">
        <w:rPr>
          <w:rFonts w:ascii="Times New Roman" w:hAnsi="Times New Roman" w:cs="Times New Roman"/>
          <w:sz w:val="24"/>
          <w:szCs w:val="24"/>
        </w:rPr>
        <w:t>/corporates. The purpose of Student Management System</w:t>
      </w:r>
      <w:r w:rsidR="00A42B59">
        <w:rPr>
          <w:rFonts w:ascii="Times New Roman" w:hAnsi="Times New Roman" w:cs="Times New Roman"/>
          <w:sz w:val="24"/>
          <w:szCs w:val="24"/>
        </w:rPr>
        <w:t xml:space="preserve"> is to reduce the time for accessing the information of students.</w:t>
      </w:r>
      <w:r>
        <w:rPr>
          <w:rFonts w:ascii="Times New Roman" w:hAnsi="Times New Roman" w:cs="Times New Roman"/>
          <w:sz w:val="24"/>
          <w:szCs w:val="24"/>
        </w:rPr>
        <w:t xml:space="preserve"> By this students can view their attendance spell wise or based on number of classes. Also acts as a good and easy interface for students in viewing their attendance and their results.</w:t>
      </w:r>
    </w:p>
    <w:p w:rsidR="00DA569D" w:rsidRDefault="00DA569D" w:rsidP="00A42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this application students can also redirect to the V-Learn for all the courses and materials required for the respective semester subjects.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also 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student feedback link through which every student who has an aggregate attendance greater than 65% can give feedback to the lecturers about their teaching. </w:t>
      </w:r>
      <w:r w:rsidR="004E52C8">
        <w:rPr>
          <w:rFonts w:ascii="Times New Roman" w:hAnsi="Times New Roman" w:cs="Times New Roman"/>
          <w:sz w:val="24"/>
          <w:szCs w:val="24"/>
        </w:rPr>
        <w:t xml:space="preserve">Another major use with this application is student can attend the online exams and also can take online assignments. </w:t>
      </w:r>
    </w:p>
    <w:p w:rsidR="00DE179D" w:rsidRDefault="00DE179D" w:rsidP="00A42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2B59" w:rsidRDefault="00DE179D" w:rsidP="00A42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59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W w:w="12366" w:type="dxa"/>
        <w:tblInd w:w="-1316" w:type="dxa"/>
        <w:tblLook w:val="04A0"/>
      </w:tblPr>
      <w:tblGrid>
        <w:gridCol w:w="816"/>
        <w:gridCol w:w="1741"/>
        <w:gridCol w:w="2160"/>
        <w:gridCol w:w="4417"/>
        <w:gridCol w:w="1616"/>
        <w:gridCol w:w="1616"/>
      </w:tblGrid>
      <w:tr w:rsidR="00A42B59" w:rsidTr="00DE179D">
        <w:trPr>
          <w:trHeight w:val="1461"/>
        </w:trPr>
        <w:tc>
          <w:tcPr>
            <w:tcW w:w="816" w:type="dxa"/>
            <w:tcBorders>
              <w:bottom w:val="single" w:sz="4" w:space="0" w:color="auto"/>
            </w:tcBorders>
          </w:tcPr>
          <w:p w:rsidR="00A42B59" w:rsidRPr="00E95212" w:rsidRDefault="00A42B59" w:rsidP="00825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Batch no</w:t>
            </w:r>
          </w:p>
        </w:tc>
        <w:tc>
          <w:tcPr>
            <w:tcW w:w="1741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160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  <w:tc>
          <w:tcPr>
            <w:tcW w:w="4417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E-mail</w:t>
            </w:r>
          </w:p>
        </w:tc>
        <w:tc>
          <w:tcPr>
            <w:tcW w:w="1616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no</w:t>
            </w:r>
          </w:p>
        </w:tc>
        <w:tc>
          <w:tcPr>
            <w:tcW w:w="1616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Internal guide(name &amp; sign)</w:t>
            </w:r>
          </w:p>
        </w:tc>
      </w:tr>
      <w:tr w:rsidR="00A42B59" w:rsidTr="00DE179D">
        <w:trPr>
          <w:trHeight w:val="1076"/>
        </w:trPr>
        <w:tc>
          <w:tcPr>
            <w:tcW w:w="816" w:type="dxa"/>
            <w:tcBorders>
              <w:bottom w:val="nil"/>
            </w:tcBorders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15891A0569</w:t>
            </w:r>
          </w:p>
        </w:tc>
        <w:tc>
          <w:tcPr>
            <w:tcW w:w="2160" w:type="dxa"/>
          </w:tcPr>
          <w:p w:rsidR="00A42B59" w:rsidRPr="00E95212" w:rsidRDefault="00A42B59" w:rsidP="00825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Debrajchoudhary</w:t>
            </w:r>
            <w:proofErr w:type="spellEnd"/>
          </w:p>
        </w:tc>
        <w:tc>
          <w:tcPr>
            <w:tcW w:w="4417" w:type="dxa"/>
          </w:tcPr>
          <w:p w:rsidR="00A42B59" w:rsidRPr="00B37BD8" w:rsidRDefault="00A42B59" w:rsidP="00825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BD8">
              <w:rPr>
                <w:rFonts w:ascii="Times New Roman" w:hAnsi="Times New Roman" w:cs="Times New Roman"/>
                <w:sz w:val="28"/>
                <w:szCs w:val="28"/>
              </w:rPr>
              <w:t>debraajc@gmail.com</w:t>
            </w:r>
          </w:p>
        </w:tc>
        <w:tc>
          <w:tcPr>
            <w:tcW w:w="1616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9581338979</w:t>
            </w:r>
          </w:p>
        </w:tc>
        <w:tc>
          <w:tcPr>
            <w:tcW w:w="1616" w:type="dxa"/>
            <w:vMerge w:val="restart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42B59" w:rsidTr="00DE179D">
        <w:trPr>
          <w:trHeight w:val="737"/>
        </w:trPr>
        <w:tc>
          <w:tcPr>
            <w:tcW w:w="816" w:type="dxa"/>
            <w:tcBorders>
              <w:top w:val="nil"/>
              <w:bottom w:val="nil"/>
            </w:tcBorders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05</w:t>
            </w:r>
          </w:p>
        </w:tc>
        <w:tc>
          <w:tcPr>
            <w:tcW w:w="1741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15891A0573</w:t>
            </w:r>
          </w:p>
        </w:tc>
        <w:tc>
          <w:tcPr>
            <w:tcW w:w="2160" w:type="dxa"/>
          </w:tcPr>
          <w:p w:rsidR="00A42B59" w:rsidRPr="005A0DDA" w:rsidRDefault="00A42B59" w:rsidP="00825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DDA">
              <w:rPr>
                <w:rFonts w:ascii="Times New Roman" w:hAnsi="Times New Roman" w:cs="Times New Roman"/>
                <w:sz w:val="28"/>
                <w:szCs w:val="28"/>
              </w:rPr>
              <w:t>E.nikhil</w:t>
            </w:r>
            <w:proofErr w:type="spellEnd"/>
          </w:p>
        </w:tc>
        <w:tc>
          <w:tcPr>
            <w:tcW w:w="4417" w:type="dxa"/>
          </w:tcPr>
          <w:p w:rsidR="00A42B59" w:rsidRPr="005A0DDA" w:rsidRDefault="00A42B59" w:rsidP="00825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DDA">
              <w:rPr>
                <w:rFonts w:ascii="Times New Roman" w:hAnsi="Times New Roman" w:cs="Times New Roman"/>
                <w:sz w:val="28"/>
                <w:szCs w:val="28"/>
              </w:rPr>
              <w:t>nikhil.ega04@gmail.com</w:t>
            </w:r>
          </w:p>
        </w:tc>
        <w:tc>
          <w:tcPr>
            <w:tcW w:w="1616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8790883126</w:t>
            </w:r>
          </w:p>
        </w:tc>
        <w:tc>
          <w:tcPr>
            <w:tcW w:w="1616" w:type="dxa"/>
            <w:vMerge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42B59" w:rsidTr="00DE179D">
        <w:trPr>
          <w:trHeight w:val="1076"/>
        </w:trPr>
        <w:tc>
          <w:tcPr>
            <w:tcW w:w="816" w:type="dxa"/>
            <w:tcBorders>
              <w:top w:val="nil"/>
            </w:tcBorders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1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15891A05A3</w:t>
            </w:r>
          </w:p>
        </w:tc>
        <w:tc>
          <w:tcPr>
            <w:tcW w:w="2160" w:type="dxa"/>
          </w:tcPr>
          <w:p w:rsidR="00A42B59" w:rsidRPr="005A0DDA" w:rsidRDefault="00A42B59" w:rsidP="00825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DDA">
              <w:rPr>
                <w:rFonts w:ascii="Times New Roman" w:hAnsi="Times New Roman" w:cs="Times New Roman"/>
                <w:sz w:val="28"/>
                <w:szCs w:val="28"/>
              </w:rPr>
              <w:t>P.sumanthreddy</w:t>
            </w:r>
            <w:proofErr w:type="spellEnd"/>
          </w:p>
        </w:tc>
        <w:tc>
          <w:tcPr>
            <w:tcW w:w="4417" w:type="dxa"/>
          </w:tcPr>
          <w:p w:rsidR="00A42B59" w:rsidRPr="005A0DDA" w:rsidRDefault="00A42B59" w:rsidP="00825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DDA">
              <w:rPr>
                <w:rFonts w:ascii="Times New Roman" w:hAnsi="Times New Roman" w:cs="Times New Roman"/>
                <w:sz w:val="28"/>
                <w:szCs w:val="28"/>
              </w:rPr>
              <w:t>Sumanthreddypathi3366@gmail.com</w:t>
            </w:r>
          </w:p>
        </w:tc>
        <w:tc>
          <w:tcPr>
            <w:tcW w:w="1616" w:type="dxa"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8008089900</w:t>
            </w:r>
          </w:p>
        </w:tc>
        <w:tc>
          <w:tcPr>
            <w:tcW w:w="1616" w:type="dxa"/>
            <w:vMerge/>
          </w:tcPr>
          <w:p w:rsidR="00A42B59" w:rsidRDefault="00A42B59" w:rsidP="008259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42B59" w:rsidRPr="00E95212" w:rsidRDefault="00A42B59" w:rsidP="00A42B59">
      <w:pPr>
        <w:rPr>
          <w:rFonts w:ascii="Times New Roman" w:hAnsi="Times New Roman" w:cs="Times New Roman"/>
          <w:b/>
          <w:sz w:val="28"/>
          <w:szCs w:val="28"/>
        </w:rPr>
      </w:pPr>
    </w:p>
    <w:p w:rsidR="007873EB" w:rsidRDefault="007873EB"/>
    <w:sectPr w:rsidR="007873EB" w:rsidSect="0038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76B93"/>
    <w:multiLevelType w:val="hybridMultilevel"/>
    <w:tmpl w:val="7A9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B59"/>
    <w:rsid w:val="00050281"/>
    <w:rsid w:val="00380BC8"/>
    <w:rsid w:val="004E52C8"/>
    <w:rsid w:val="007873EB"/>
    <w:rsid w:val="00A42B59"/>
    <w:rsid w:val="00DA569D"/>
    <w:rsid w:val="00DE1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pathi</dc:creator>
  <cp:keywords/>
  <dc:description/>
  <cp:lastModifiedBy>nomithaega@outlook.com</cp:lastModifiedBy>
  <cp:revision>5</cp:revision>
  <dcterms:created xsi:type="dcterms:W3CDTF">2018-05-10T16:25:00Z</dcterms:created>
  <dcterms:modified xsi:type="dcterms:W3CDTF">2018-05-14T14:34:00Z</dcterms:modified>
</cp:coreProperties>
</file>