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Below is a</w:t>
      </w:r>
      <w:r>
        <w:t xml:space="preserve"> </w:t>
      </w:r>
      <w:r>
        <w:rPr>
          <w:b/>
          <w:bCs/>
        </w:rPr>
        <w:t xml:space="preserve">visually improved and well-structured version</w:t>
      </w:r>
      <w:r>
        <w:t xml:space="preserve"> </w:t>
      </w:r>
      <w:r>
        <w:t xml:space="preserve">of your document, preserving</w:t>
      </w:r>
      <w:r>
        <w:t xml:space="preserve"> </w:t>
      </w:r>
      <w:r>
        <w:rPr>
          <w:b/>
          <w:bCs/>
        </w:rPr>
        <w:t xml:space="preserve">all content exactly as presented in the original notes</w:t>
      </w:r>
      <w:r>
        <w:t xml:space="preserve">, but organized with clearer headings, consistent formatting, bullet points, tables, and mathematical notation for enhanced readability and professional presentation.</w:t>
      </w:r>
    </w:p>
    <w:p>
      <w:r>
        <w:pict>
          <v:rect style="width:0;height:1.5pt" o:hralign="center" o:hrstd="t" o:hr="t"/>
        </w:pict>
      </w:r>
    </w:p>
    <w:bookmarkStart w:id="51" w:name="Xf00e5c8f37b17a15cb701aa71c42e7659d5cd68"/>
    <w:p>
      <w:pPr>
        <w:pStyle w:val="Heading1"/>
      </w:pPr>
      <w:r>
        <w:rPr>
          <w:b/>
          <w:bCs/>
        </w:rPr>
        <w:t xml:space="preserve">Optimization Theory and Numerical Algorithms: A Detailed Beginner’s Guide</w:t>
      </w:r>
    </w:p>
    <w:p>
      <w:r>
        <w:pict>
          <v:rect style="width:0;height:1.5pt" o:hralign="center" o:hrstd="t" o:hr="t"/>
        </w:pict>
      </w:r>
    </w:p>
    <w:bookmarkStart w:id="12" w:name="X382bf661152806d6c1924ab94f07e54f61f806f"/>
    <w:p>
      <w:pPr>
        <w:pStyle w:val="Heading2"/>
      </w:pPr>
      <w:r>
        <w:rPr>
          <w:b/>
          <w:bCs/>
        </w:rPr>
        <w:t xml:space="preserve">Part I: Introduction and Foundational Concepts</w:t>
      </w:r>
    </w:p>
    <w:bookmarkStart w:id="9" w:name="a.-what-is-optimization"/>
    <w:p>
      <w:pPr>
        <w:pStyle w:val="Heading3"/>
      </w:pPr>
      <w:r>
        <w:rPr>
          <w:b/>
          <w:bCs/>
        </w:rPr>
        <w:t xml:space="preserve">A. What is Optimization?</w:t>
      </w:r>
    </w:p>
    <w:p>
      <w:pPr>
        <w:pStyle w:val="FirstParagraph"/>
      </w:pPr>
      <w:r>
        <w:t xml:space="preserve">Optimization is a field of mathematics focused on finding the best possible solution (maximum or minimum) for a given problem. It is mathematically defined as:</w:t>
      </w:r>
    </w:p>
    <w:p>
      <w:pPr>
        <w:pStyle w:val="BlockText"/>
      </w:pPr>
      <w:r>
        <w:rPr>
          <w:b/>
          <w:bCs/>
        </w:rPr>
        <w:t xml:space="preserve">Minimize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br/>
      </w:r>
      <w:r>
        <w:rPr>
          <w:b/>
          <w:bCs/>
        </w:rPr>
        <w:t xml:space="preserve">subject to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cr m:val="script"/>
            <m:sty m:val="p"/>
          </m:rPr>
          <m:t>X</m:t>
        </m:r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Objective (Loss) Function</w:t>
      </w:r>
      <w:r>
        <w:t xml:space="preserve"> </w:t>
      </w:r>
      <m:oMath>
        <m:r>
          <m:t>f</m:t>
        </m:r>
      </m:oMath>
      <w:r>
        <w:t xml:space="preserve">:</w:t>
      </w:r>
      <w:r>
        <w:br/>
      </w:r>
      <w:r>
        <w:t xml:space="preserve">The function we aim to minimize. It maps from</w:t>
      </w:r>
      <w:r>
        <w:t xml:space="preserve"> </w:t>
      </w:r>
      <m:oMath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(n-dimensional space) to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Decision Variables (Parameters)</w:t>
      </w:r>
      <w:r>
        <w:t xml:space="preserve"> </w:t>
      </w:r>
      <m:oMath>
        <m:r>
          <m:t>x</m:t>
        </m:r>
      </m:oMath>
      <w:r>
        <w:t xml:space="preserve">:</w:t>
      </w:r>
      <w:r>
        <w:br/>
      </w:r>
      <w:r>
        <w:t xml:space="preserve">The variables we adjust to achieve the minimum value of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Constraint Set</w:t>
      </w:r>
      <w:r>
        <w:t xml:space="preserve"> </w:t>
      </w:r>
      <m:oMath>
        <m:r>
          <m:rPr>
            <m:scr m:val="script"/>
            <m:sty m:val="p"/>
          </m:rPr>
          <m:t>X</m:t>
        </m:r>
      </m:oMath>
      <w:r>
        <w:t xml:space="preserve">:</w:t>
      </w:r>
      <w:r>
        <w:br/>
      </w:r>
      <w:r>
        <w:t xml:space="preserve">A nonempty set of allowable inputs for</w:t>
      </w:r>
      <w:r>
        <w:t xml:space="preserve"> </w:t>
      </w:r>
      <m:oMath>
        <m:r>
          <m:t>f</m:t>
        </m:r>
      </m:oMath>
      <w:r>
        <w:t xml:space="preserve">. If</w:t>
      </w:r>
      <w:r>
        <w:t xml:space="preserve"> </w:t>
      </w:r>
      <m:oMath>
        <m:r>
          <m:rPr>
            <m:scr m:val="script"/>
            <m:sty m:val="p"/>
          </m:rPr>
          <m:t>X</m:t>
        </m:r>
        <m:r>
          <m:rPr>
            <m:sty m:val="p"/>
          </m:rPr>
          <m:t>=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</m:oMath>
      <w:r>
        <w:t xml:space="preserve">, the problem is</w:t>
      </w:r>
      <w:r>
        <w:t xml:space="preserve"> </w:t>
      </w:r>
      <w:r>
        <w:rPr>
          <w:b/>
          <w:bCs/>
        </w:rPr>
        <w:t xml:space="preserve">unconstrained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0" w:name="X9688401c1e2b38a3d8325d0f084b0ab01d8ba3d"/>
    <w:p>
      <w:pPr>
        <w:pStyle w:val="Heading3"/>
      </w:pPr>
      <w:r>
        <w:rPr>
          <w:b/>
          <w:bCs/>
        </w:rPr>
        <w:t xml:space="preserve">B. Importance of Optimization in Data Science</w:t>
      </w:r>
    </w:p>
    <w:p>
      <w:pPr>
        <w:pStyle w:val="FirstParagraph"/>
      </w:pPr>
      <w:r>
        <w:t xml:space="preserve">Optimization forms the backbone of Data Science, alongside Linear Algebra, Calculus, and Statistics.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Machine Learning (ML) Applications</w:t>
      </w:r>
      <w:r>
        <w:t xml:space="preserve">:</w:t>
      </w:r>
      <w:r>
        <w:br/>
      </w:r>
      <w:r>
        <w:t xml:space="preserve">Most ML problems—such as model fitting and classification—rely on optimization.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Regression Example</w:t>
      </w:r>
      <w:r>
        <w:t xml:space="preserve">:</w:t>
      </w:r>
      <w:r>
        <w:br/>
      </w:r>
      <w:r>
        <w:t xml:space="preserve">In Linear Regression, assuming a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optimization helps choose the best parameters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by minimizing the sum of squared errors: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a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c.-solution-concepts"/>
    <w:p>
      <w:pPr>
        <w:pStyle w:val="Heading3"/>
      </w:pPr>
      <w:r>
        <w:rPr>
          <w:b/>
          <w:bCs/>
        </w:rPr>
        <w:t xml:space="preserve">C. Solution Concepts</w:t>
      </w:r>
    </w:p>
    <w:p>
      <w:pPr>
        <w:pStyle w:val="FirstParagraph"/>
      </w:pPr>
      <w:r>
        <w:t xml:space="preserve">Solutions are classified based on their scope: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Global Minimizer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  <w:r>
        <w:br/>
      </w:r>
      <w:r>
        <w:t xml:space="preserve">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rPr>
            <m:scr m:val="script"/>
            <m:sty m:val="p"/>
          </m:rPr>
          <m:t>X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cr m:val="script"/>
            <m:sty m:val="p"/>
          </m:rPr>
          <m:t>X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Local Minimizer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  <w:r>
        <w:br/>
      </w:r>
      <w:r>
        <w:t xml:space="preserve">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rPr>
            <m:scr m:val="script"/>
            <m:sty m:val="p"/>
          </m:rPr>
          <m:t>X</m:t>
        </m:r>
      </m:oMath>
      <w:r>
        <w:t xml:space="preserve"> </w:t>
      </w:r>
      <w:r>
        <w:t xml:space="preserve">for which there exists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 </m:t>
          </m:r>
          <m:r>
            <m:rPr>
              <m:nor/>
              <m:sty m:val="p"/>
            </m:rPr>
            <m:t>for all </m:t>
          </m:r>
          <m:r>
            <m:t>x</m:t>
          </m:r>
          <m:r>
            <m:rPr>
              <m:sty m:val="p"/>
            </m:rPr>
            <m:t>∈</m:t>
          </m:r>
          <m:r>
            <m:rPr>
              <m:scr m:val="script"/>
              <m:sty m:val="p"/>
            </m:rPr>
            <m:t>X</m:t>
          </m:r>
          <m:r>
            <m:rPr>
              <m:sty m:val="p"/>
            </m:rPr>
            <m:t>∩</m:t>
          </m:r>
          <m:sSub>
            <m:e>
              <m:r>
                <m:t>B</m:t>
              </m:r>
            </m:e>
            <m:sub>
              <m:r>
                <m:t>ε</m:t>
              </m:r>
            </m:sub>
          </m:sSub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ε</m:t>
            </m:r>
          </m:sub>
        </m:sSub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is the open ball of radius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around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8" w:name="part-ii-mathematical-tools"/>
    <w:p>
      <w:pPr>
        <w:pStyle w:val="Heading2"/>
      </w:pPr>
      <w:r>
        <w:rPr>
          <w:b/>
          <w:bCs/>
        </w:rPr>
        <w:t xml:space="preserve">Part II: Mathematical Tools</w:t>
      </w:r>
    </w:p>
    <w:p>
      <w:pPr>
        <w:pStyle w:val="FirstParagraph"/>
      </w:pPr>
      <w:r>
        <w:t xml:space="preserve">Optimization relies heavily on</w:t>
      </w:r>
      <w:r>
        <w:t xml:space="preserve"> </w:t>
      </w:r>
      <w:r>
        <w:rPr>
          <w:b/>
          <w:bCs/>
        </w:rPr>
        <w:t xml:space="preserve">Calculus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Linear Algebra</w:t>
      </w:r>
      <w:r>
        <w:t xml:space="preserve">.</w:t>
      </w:r>
    </w:p>
    <w:bookmarkStart w:id="16" w:name="a.-calculus-derivatives"/>
    <w:p>
      <w:pPr>
        <w:pStyle w:val="Heading3"/>
      </w:pPr>
      <w:r>
        <w:rPr>
          <w:b/>
          <w:bCs/>
        </w:rPr>
        <w:t xml:space="preserve">A. Calculus (Derivatives)</w:t>
      </w:r>
    </w:p>
    <w:bookmarkStart w:id="13" w:name="univariate-derivatives-1d"/>
    <w:p>
      <w:pPr>
        <w:pStyle w:val="Heading4"/>
      </w:pPr>
      <w:r>
        <w:rPr>
          <w:b/>
          <w:bCs/>
        </w:rPr>
        <w:t xml:space="preserve">1. Univariate Derivatives (1D)</w:t>
      </w:r>
    </w:p>
    <w:p>
      <w:pPr>
        <w:pStyle w:val="Compact"/>
        <w:numPr>
          <w:ilvl w:val="0"/>
          <w:numId w:val="1004"/>
        </w:numPr>
      </w:pPr>
      <w:r>
        <w:t xml:space="preserve">The derivative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measures the instantaneous rate of change.</w:t>
      </w:r>
    </w:p>
    <w:p>
      <w:pPr>
        <w:pStyle w:val="Compact"/>
        <w:numPr>
          <w:ilvl w:val="0"/>
          <w:numId w:val="1004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: function is increasing</w:t>
      </w:r>
      <w:r>
        <w:br/>
      </w:r>
    </w:p>
    <w:p>
      <w:pPr>
        <w:pStyle w:val="Compact"/>
        <w:numPr>
          <w:ilvl w:val="0"/>
          <w:numId w:val="1004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  <w:r>
        <w:t xml:space="preserve">: function is decreasing</w:t>
      </w:r>
    </w:p>
    <w:bookmarkEnd w:id="13"/>
    <w:bookmarkStart w:id="14" w:name="multivariable-derivatives"/>
    <w:p>
      <w:pPr>
        <w:pStyle w:val="Heading4"/>
      </w:pPr>
      <w:r>
        <w:rPr>
          <w:b/>
          <w:bCs/>
        </w:rPr>
        <w:t xml:space="preserve">2. Multivariable Derivatives</w:t>
      </w:r>
    </w:p>
    <w:p>
      <w:pPr>
        <w:pStyle w:val="FirstParagraph"/>
      </w:pPr>
      <w:r>
        <w:t xml:space="preserve">For 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Partial Derivative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:</w:t>
      </w:r>
      <w:r>
        <w:br/>
      </w:r>
      <w:r>
        <w:t xml:space="preserve">Rate of change w.r.t. variable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holding others fixed.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br/>
      </w:r>
      <w:r>
        <w:t xml:space="preserve">Vector of all first-order partial derivatives: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⊤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Points in the direction of</w:t>
      </w:r>
      <w:r>
        <w:t xml:space="preserve"> </w:t>
      </w:r>
      <w:r>
        <w:rPr>
          <w:b/>
          <w:bCs/>
        </w:rPr>
        <w:t xml:space="preserve">steepest ascent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Hessian Matrix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br/>
      </w:r>
      <w:r>
        <w:t xml:space="preserve">Matrix of all second-order partial derivatives.</w:t>
      </w:r>
      <w:r>
        <w:br/>
      </w:r>
      <w:r>
        <w:t xml:space="preserve">Entry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den>
        </m:f>
      </m:oMath>
      <w:r>
        <w:t xml:space="preserve">.</w:t>
      </w:r>
    </w:p>
    <w:bookmarkEnd w:id="14"/>
    <w:bookmarkStart w:id="15" w:name="taylors-theorem-approximation"/>
    <w:p>
      <w:pPr>
        <w:pStyle w:val="Heading4"/>
      </w:pPr>
      <w:r>
        <w:rPr>
          <w:b/>
          <w:bCs/>
        </w:rPr>
        <w:t xml:space="preserve">3. Taylor’s Theorem (Approximation)</w:t>
      </w:r>
    </w:p>
    <w:p>
      <w:pPr>
        <w:pStyle w:val="FirstParagraph"/>
      </w:pPr>
      <w:r>
        <w:t xml:space="preserve">Approximates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near a point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First-Order (Multivariable)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d</m:t>
          </m:r>
        </m:oMath>
      </m:oMathPara>
    </w:p>
    <w:p>
      <w:pPr>
        <w:numPr>
          <w:ilvl w:val="0"/>
          <w:numId w:val="1006"/>
        </w:numPr>
      </w:pPr>
      <w:r>
        <w:rPr>
          <w:b/>
          <w:bCs/>
        </w:rPr>
        <w:t xml:space="preserve">Second-Order (Multivariable)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d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d</m:t>
              </m:r>
            </m:e>
            <m:sup>
              <m:r>
                <m:rPr>
                  <m:sty m:val="p"/>
                </m:rPr>
                <m:t>⊤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</m:oMath>
      </m:oMathPara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b.-linear-algebra-essentials"/>
    <w:p>
      <w:pPr>
        <w:pStyle w:val="Heading3"/>
      </w:pPr>
      <w:r>
        <w:rPr>
          <w:b/>
          <w:bCs/>
        </w:rPr>
        <w:t xml:space="preserve">B. Linear Algebra Essentials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Vectors and Matrices</w:t>
      </w:r>
      <w:r>
        <w:t xml:space="preserve">:</w:t>
      </w:r>
      <w:r>
        <w:br/>
      </w:r>
      <w:r>
        <w:t xml:space="preserve">A vector is an ordered list of numbers; a matrix is a rectangular array.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Dot Product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⊤</m:t>
            </m:r>
          </m:sup>
        </m:sSup>
        <m:r>
          <m:t>y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⟨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⟩</m:t>
        </m:r>
      </m:oMath>
      <w:r>
        <w:t xml:space="preserve">:</w:t>
      </w:r>
      <w:r>
        <w:br/>
      </w:r>
      <w:r>
        <w:t xml:space="preserve">Scalar measuring alignment. For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</m:oMath>
      <w:r>
        <w:t xml:space="preserve">, the squared Euclidean norm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∥</m:t>
          </m:r>
          <m:r>
            <m:t>x</m:t>
          </m:r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x</m:t>
          </m:r>
        </m:oMath>
      </m:oMathPara>
    </w:p>
    <w:p>
      <w:pPr>
        <w:numPr>
          <w:ilvl w:val="0"/>
          <w:numId w:val="1007"/>
        </w:numPr>
      </w:pPr>
      <w:r>
        <w:rPr>
          <w:b/>
          <w:bCs/>
        </w:rPr>
        <w:t xml:space="preserve">Transpose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:</w:t>
      </w:r>
      <w:r>
        <w:br/>
      </w:r>
      <w:r>
        <w:t xml:space="preserve">Flips rows and columns of matrix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Positive Definite (PD) and Positive Semidefinite (PSD) Matrices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 symmetric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PD</w:t>
      </w:r>
      <w:r>
        <w:t xml:space="preserve"> </w:t>
      </w:r>
      <w:r>
        <w:t xml:space="preserve">iff all eigenvalues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</m:oMath>
      <w:r>
        <w:t xml:space="preserve">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PSD</w:t>
      </w:r>
      <w:r>
        <w:t xml:space="preserve"> </w:t>
      </w:r>
      <w:r>
        <w:t xml:space="preserve">iff all eigenvalues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Trace and Determinant</w:t>
      </w:r>
      <w:r>
        <w:t xml:space="preserve">:</w:t>
      </w:r>
      <w:r>
        <w:br/>
      </w:r>
      <w:r>
        <w:t xml:space="preserve">PD ⇒ trace &gt; 0, det &gt; 0</w:t>
      </w:r>
      <w:r>
        <w:br/>
      </w:r>
      <w:r>
        <w:t xml:space="preserve">PSD ⇒ trace ≥ 0, det ≥ 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Principal Minors</w:t>
      </w:r>
      <w:r>
        <w:t xml:space="preserve">:</w:t>
      </w:r>
      <w:r>
        <w:br/>
      </w:r>
      <m:oMath>
        <m:r>
          <m:t>A</m:t>
        </m:r>
      </m:oMath>
      <w:r>
        <w:t xml:space="preserve"> </w:t>
      </w:r>
      <w:r>
        <w:t xml:space="preserve">is PD iff all leading principal minors are positive.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Note</w:t>
      </w:r>
      <w:r>
        <w:t xml:space="preserve">: PD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require all entries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be positive.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part-iii-optimality-conditions"/>
    <w:p>
      <w:pPr>
        <w:pStyle w:val="Heading2"/>
      </w:pPr>
      <w:r>
        <w:rPr>
          <w:b/>
          <w:bCs/>
        </w:rPr>
        <w:t xml:space="preserve">Part III: Optimality Conditions</w:t>
      </w:r>
    </w:p>
    <w:p>
      <w:pPr>
        <w:pStyle w:val="FirstParagraph"/>
      </w:pPr>
      <w:r>
        <w:t xml:space="preserve">Assume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interior point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differentiable.</w:t>
      </w:r>
    </w:p>
    <w:bookmarkStart w:id="19" w:name="Xf30f852e34dc183a417018620624e64d25f3895"/>
    <w:p>
      <w:pPr>
        <w:pStyle w:val="Heading3"/>
      </w:pPr>
      <w:r>
        <w:rPr>
          <w:b/>
          <w:bCs/>
        </w:rPr>
        <w:t xml:space="preserve">A. First-Order Necessary Condition (Fermat’s Rule)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Rule</w:t>
      </w:r>
      <w:r>
        <w:t xml:space="preserve">: If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 local minimizer or maximizer, then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Intuition</w:t>
      </w:r>
      <w:r>
        <w:t xml:space="preserve">: The function is</w:t>
      </w:r>
      <w:r>
        <w:t xml:space="preserve"> </w:t>
      </w:r>
      <w:r>
        <w:t xml:space="preserve">“flat”</w:t>
      </w:r>
      <w:r>
        <w:t xml:space="preserve"> </w:t>
      </w:r>
      <w:r>
        <w:t xml:space="preserve">at the optimum.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Caveat</w:t>
      </w:r>
      <w:r>
        <w:t xml:space="preserve">: This is</w:t>
      </w:r>
      <w:r>
        <w:t xml:space="preserve"> </w:t>
      </w:r>
      <w:r>
        <w:rPr>
          <w:b/>
          <w:bCs/>
        </w:rPr>
        <w:t xml:space="preserve">necessary but not sufficient</w:t>
      </w:r>
      <w:r>
        <w:t xml:space="preserve">.</w:t>
      </w:r>
      <w:r>
        <w:br/>
      </w:r>
      <w:r>
        <w:t xml:space="preserve">Example: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has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but 0 is an inflection point.</w:t>
      </w:r>
    </w:p>
    <w:p>
      <w:r>
        <w:pict>
          <v:rect style="width:0;height:1.5pt" o:hralign="center" o:hrstd="t" o:hr="t"/>
        </w:pict>
      </w:r>
    </w:p>
    <w:bookmarkEnd w:id="19"/>
    <w:bookmarkStart w:id="20" w:name="Xb7a4711b435f6c1978411caca351f9e82b76aa5"/>
    <w:p>
      <w:pPr>
        <w:pStyle w:val="Heading3"/>
      </w:pPr>
      <w:r>
        <w:rPr>
          <w:b/>
          <w:bCs/>
        </w:rPr>
        <w:t xml:space="preserve">B. Second-Order Sufficiency Conditions (Hessian Test)</w:t>
      </w:r>
    </w:p>
    <w:p>
      <w:pPr>
        <w:pStyle w:val="FirstParagraph"/>
      </w:pPr>
      <w:r>
        <w:t xml:space="preserve">At a stationary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09"/>
        <w:gridCol w:w="2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Hessian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  <m:r>
                <m:rPr>
                  <m:sty m:val="p"/>
                </m:rPr>
                <m:t>(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w:r>
              <w:t xml:space="preserve">Conclusion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Positive Definite (PD)</w:t>
            </w:r>
          </w:p>
        </w:tc>
        <w:tc>
          <w:tcPr/>
          <w:p>
            <w:pPr>
              <w:pStyle w:val="Compact"/>
            </w:pPr>
            <w:r>
              <w:t xml:space="preserve">Strict local</w:t>
            </w:r>
            <w:r>
              <w:t xml:space="preserve"> </w:t>
            </w:r>
            <w:r>
              <w:rPr>
                <w:b/>
                <w:bCs/>
              </w:rPr>
              <w:t xml:space="preserve">minimum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Definite (ND)</w:t>
            </w:r>
          </w:p>
        </w:tc>
        <w:tc>
          <w:tcPr/>
          <w:p>
            <w:pPr>
              <w:pStyle w:val="Compact"/>
            </w:pPr>
            <w:r>
              <w:t xml:space="preserve">Strict local</w:t>
            </w:r>
            <w:r>
              <w:t xml:space="preserve"> </w:t>
            </w:r>
            <w:r>
              <w:rPr>
                <w:b/>
                <w:bCs/>
              </w:rPr>
              <w:t xml:space="preserve">maximum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Indefinite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Saddle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Positive/Negative Semidefinite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Inconclusive</w:t>
            </w:r>
            <w:r>
              <w:t xml:space="preserve"> </w:t>
            </w:r>
            <w:r>
              <w:t xml:space="preserve">(requires higher-order analysis)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Reasoning</w:t>
      </w:r>
      <w:r>
        <w:t xml:space="preserve">: Based on the quadratic Taylor approximation: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d</m:t>
              </m:r>
            </m:e>
            <m:sup>
              <m:r>
                <m:rPr>
                  <m:sty m:val="p"/>
                </m:rPr>
                <m:t>⊤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t>d</m:t>
          </m:r>
        </m:oMath>
      </m:oMathPara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part-iv-convexity"/>
    <w:p>
      <w:pPr>
        <w:pStyle w:val="Heading2"/>
      </w:pPr>
      <w:r>
        <w:rPr>
          <w:b/>
          <w:bCs/>
        </w:rPr>
        <w:t xml:space="preserve">Part IV: Convexity</w:t>
      </w:r>
    </w:p>
    <w:p>
      <w:pPr>
        <w:pStyle w:val="FirstParagraph"/>
      </w:pPr>
      <w:r>
        <w:t xml:space="preserve">Convexity ensures that local minima are global—making optimization tractable.</w:t>
      </w:r>
    </w:p>
    <w:bookmarkStart w:id="22" w:name="a.-definitions"/>
    <w:p>
      <w:pPr>
        <w:pStyle w:val="Heading3"/>
      </w:pPr>
      <w:r>
        <w:rPr>
          <w:b/>
          <w:bCs/>
        </w:rPr>
        <w:t xml:space="preserve">A. Definitions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Convex Set</w:t>
      </w:r>
      <w:r>
        <w:t xml:space="preserve"> </w:t>
      </w:r>
      <m:oMath>
        <m:r>
          <m:rPr>
            <m:scr m:val="script"/>
            <m:sty m:val="p"/>
          </m:rPr>
          <m:t>X</m:t>
        </m:r>
      </m:oMath>
      <w:r>
        <w:t xml:space="preserve">:</w:t>
      </w:r>
      <w:r>
        <w:br/>
      </w:r>
      <w:r>
        <w:t xml:space="preserve">For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cr m:val="script"/>
            <m:sty m:val="p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θ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∈</m:t>
          </m:r>
          <m:r>
            <m:rPr>
              <m:scr m:val="script"/>
              <m:sty m:val="p"/>
            </m:rPr>
            <m:t>X</m:t>
          </m:r>
        </m:oMath>
      </m:oMathPara>
    </w:p>
    <w:p>
      <w:pPr>
        <w:numPr>
          <w:ilvl w:val="0"/>
          <w:numId w:val="1011"/>
        </w:numPr>
      </w:pPr>
      <w:r>
        <w:rPr>
          <w:b/>
          <w:bCs/>
        </w:rPr>
        <w:t xml:space="preserve">Convex Function</w:t>
      </w:r>
      <w:r>
        <w:t xml:space="preserve"> </w:t>
      </w:r>
      <m:oMath>
        <m:r>
          <m:t>f</m:t>
        </m:r>
      </m:oMath>
      <w:r>
        <w:t xml:space="preserve">:</w:t>
      </w:r>
      <w:r>
        <w:br/>
      </w:r>
      <w:r>
        <w:t xml:space="preserve">For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nor/>
            <m:sty m:val="p"/>
          </m:rPr>
          <m:t>dom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θ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r>
            <m:t>θ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θ</m:t>
          </m:r>
          <m:r>
            <m:rPr>
              <m:sty m:val="p"/>
            </m:rPr>
            <m:t>)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11"/>
        </w:numPr>
      </w:pPr>
      <w:r>
        <w:rPr>
          <w:b/>
          <w:bCs/>
        </w:rPr>
        <w:t xml:space="preserve">Examples</w:t>
      </w:r>
      <w:r>
        <w:t xml:space="preserve">:</w:t>
      </w:r>
      <w:r>
        <w:br/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sSup>
              <m:e>
                <m:r>
                  <m:t>e</m:t>
                </m:r>
              </m:e>
              <m:sup>
                <m:sSubSup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⊤</m:t>
                    </m:r>
                  </m:sup>
                </m:sSubSup>
                <m:r>
                  <m:t>x</m:t>
                </m:r>
              </m:sup>
            </m:sSup>
          </m:e>
        </m:nary>
      </m:oMath>
    </w:p>
    <w:p>
      <w:r>
        <w:pict>
          <v:rect style="width:0;height:1.5pt" o:hralign="center" o:hrstd="t" o:hr="t"/>
        </w:pict>
      </w:r>
    </w:p>
    <w:bookmarkEnd w:id="22"/>
    <w:bookmarkStart w:id="23" w:name="b.-characterization-of-convexity"/>
    <w:p>
      <w:pPr>
        <w:pStyle w:val="Heading3"/>
      </w:pPr>
      <w:r>
        <w:rPr>
          <w:b/>
          <w:bCs/>
        </w:rPr>
        <w:t xml:space="preserve">B. Characterization of Convexity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First-Order</w:t>
      </w:r>
      <w:r>
        <w:t xml:space="preserve">:</w:t>
      </w:r>
      <w:r>
        <w:br/>
      </w:r>
      <m:oMath>
        <m:r>
          <m:t>f</m:t>
        </m:r>
      </m:oMath>
      <w:r>
        <w:t xml:space="preserve"> </w:t>
      </w:r>
      <w:r>
        <w:t xml:space="preserve">is convex ⇔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≥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</m:oMath>
      </m:oMathPara>
    </w:p>
    <w:p>
      <w:pPr>
        <w:numPr>
          <w:ilvl w:val="0"/>
          <w:numId w:val="1012"/>
        </w:numPr>
      </w:pPr>
      <w:r>
        <w:rPr>
          <w:b/>
          <w:bCs/>
        </w:rPr>
        <w:t xml:space="preserve">Second-Order</w:t>
      </w:r>
      <w:r>
        <w:t xml:space="preserve">:</w:t>
      </w:r>
      <w:r>
        <w:br/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twice differentiable,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 ⇔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≽</m:t>
          </m:r>
          <m:r>
            <m:t>0</m:t>
          </m:r>
          <m:r>
            <m:t> </m:t>
          </m:r>
          <m:r>
            <m:rPr>
              <m:nor/>
              <m:sty m:val="p"/>
            </m:rPr>
            <m:t>(PSD)</m:t>
          </m:r>
          <m:r>
            <m:t> </m:t>
          </m:r>
          <m:r>
            <m:rPr>
              <m:sty m:val="p"/>
            </m:rPr>
            <m:t>∀</m:t>
          </m:r>
          <m:r>
            <m:t>x</m:t>
          </m:r>
        </m:oMath>
      </m:oMathPara>
    </w:p>
    <w:p>
      <w:r>
        <w:pict>
          <v:rect style="width:0;height:1.5pt" o:hralign="center" o:hrstd="t" o:hr="t"/>
        </w:pict>
      </w:r>
    </w:p>
    <w:bookmarkEnd w:id="23"/>
    <w:bookmarkStart w:id="24" w:name="c.-implications-and-role-of-convexity"/>
    <w:p>
      <w:pPr>
        <w:pStyle w:val="Heading3"/>
      </w:pPr>
      <w:r>
        <w:rPr>
          <w:b/>
          <w:bCs/>
        </w:rPr>
        <w:t xml:space="preserve">C. Implications and Role of Convexity</w:t>
      </w:r>
    </w:p>
    <w:p>
      <w:pPr>
        <w:pStyle w:val="Compact"/>
        <w:numPr>
          <w:ilvl w:val="0"/>
          <w:numId w:val="1013"/>
        </w:numPr>
      </w:pPr>
      <w:r>
        <w:t xml:space="preserve">Every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For differentiable convex</w:t>
      </w:r>
      <w:r>
        <w:t xml:space="preserve"> </w:t>
      </w:r>
      <m:oMath>
        <m:r>
          <m:t>f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sufficient</w:t>
      </w:r>
      <w:r>
        <w:t xml:space="preserve"> </w:t>
      </w:r>
      <w:r>
        <w:t xml:space="preserve">for global optimality.</w:t>
      </w:r>
    </w:p>
    <w:p>
      <w:pPr>
        <w:pStyle w:val="Compact"/>
        <w:numPr>
          <w:ilvl w:val="0"/>
          <w:numId w:val="1013"/>
        </w:numPr>
      </w:pPr>
      <w:r>
        <w:t xml:space="preserve">Convex problems can be solved</w:t>
      </w:r>
      <w:r>
        <w:t xml:space="preserve"> </w:t>
      </w:r>
      <w:r>
        <w:rPr>
          <w:b/>
          <w:bCs/>
        </w:rPr>
        <w:t xml:space="preserve">efficiently</w:t>
      </w:r>
      <w:r>
        <w:t xml:space="preserve"> </w:t>
      </w:r>
      <w:r>
        <w:t xml:space="preserve">with guaranteed convergence.</w:t>
      </w:r>
    </w:p>
    <w:p>
      <w:r>
        <w:pict>
          <v:rect style="width:0;height:1.5pt" o:hralign="center" o:hrstd="t" o:hr="t"/>
        </w:pict>
      </w:r>
    </w:p>
    <w:bookmarkEnd w:id="24"/>
    <w:bookmarkStart w:id="25" w:name="X6933babbb71418850dc911819010b854c19c323"/>
    <w:p>
      <w:pPr>
        <w:pStyle w:val="Heading3"/>
      </w:pPr>
      <w:r>
        <w:rPr>
          <w:b/>
          <w:bCs/>
        </w:rPr>
        <w:t xml:space="preserve">D. Quadratic Functions (A Special Convex Class)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Form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A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is symmetric.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Gradient</w:t>
      </w:r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br/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Hessian</w:t>
      </w:r>
      <w:r>
        <w:t xml:space="preserve">: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</m:oMath>
    </w:p>
    <w:p>
      <w:pPr>
        <w:numPr>
          <w:ilvl w:val="0"/>
          <w:numId w:val="1014"/>
        </w:numPr>
      </w:pPr>
      <w:r>
        <w:rPr>
          <w:b/>
          <w:bCs/>
        </w:rPr>
        <w:t xml:space="preserve">Convexity</w:t>
      </w:r>
      <w:r>
        <w:t xml:space="preserve">:</w:t>
      </w:r>
      <w:r>
        <w:br/>
      </w:r>
      <m:oMath>
        <m:r>
          <m:t>f</m:t>
        </m:r>
      </m:oMath>
      <w:r>
        <w:t xml:space="preserve"> </w:t>
      </w:r>
      <w:r>
        <w:t xml:space="preserve">is convex ⇔</w:t>
      </w:r>
      <w:r>
        <w:t xml:space="preserve"> </w:t>
      </w:r>
      <m:oMath>
        <m:r>
          <m:t>A</m:t>
        </m:r>
        <m:r>
          <m:rPr>
            <m:sty m:val="p"/>
          </m:rPr>
          <m:t>≽</m:t>
        </m:r>
        <m:r>
          <m:t>0</m:t>
        </m:r>
      </m:oMath>
      <w:r>
        <w:t xml:space="preserve"> </w:t>
      </w:r>
      <w:r>
        <w:t xml:space="preserve">(PSD)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Minimizers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≽</m:t>
        </m:r>
        <m:r>
          <m:t>0</m:t>
        </m:r>
      </m:oMath>
      <w:r>
        <w:t xml:space="preserve">: any solution to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a global minimizer.</w:t>
      </w:r>
    </w:p>
    <w:p>
      <w:pPr>
        <w:pStyle w:val="Compact"/>
        <w:numPr>
          <w:ilvl w:val="1"/>
          <w:numId w:val="1015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≻</m:t>
        </m:r>
        <m:r>
          <m:t>0</m:t>
        </m:r>
      </m:oMath>
      <w:r>
        <w:t xml:space="preserve"> </w:t>
      </w:r>
      <w:r>
        <w:t xml:space="preserve">(PD): unique global minimizer is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</w:p>
    <w:p>
      <w:r>
        <w:pict>
          <v:rect style="width:0;height:1.5pt" o:hralign="center" o:hrstd="t" o:hr="t"/>
        </w:pict>
      </w:r>
    </w:p>
    <w:bookmarkEnd w:id="25"/>
    <w:bookmarkStart w:id="26" w:name="X09dbf5227694441740c6419d900d4bec28df870"/>
    <w:p>
      <w:pPr>
        <w:pStyle w:val="Heading3"/>
      </w:pPr>
      <w:r>
        <w:rPr>
          <w:b/>
          <w:bCs/>
        </w:rPr>
        <w:t xml:space="preserve">E. Convexity in Machine Learning Applications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3528"/>
        <w:gridCol w:w="21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ML Problem</w:t>
            </w:r>
          </w:p>
        </w:tc>
        <w:tc>
          <w:tcPr/>
          <w:p>
            <w:pPr>
              <w:pStyle w:val="Compact"/>
            </w:pPr>
            <w:r>
              <w:t xml:space="preserve">Objective Function</w:t>
            </w:r>
          </w:p>
        </w:tc>
        <w:tc>
          <w:tcPr/>
          <w:p>
            <w:pPr>
              <w:pStyle w:val="Compact"/>
            </w:pPr>
            <w:r>
              <w:t xml:space="preserve">Convexity Property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Squares Regression</w:t>
            </w:r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∥</m:t>
              </m:r>
              <m:r>
                <m:t>X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y</m:t>
              </m:r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Convex quadratic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</w:pPr>
            <m:oMath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w:r>
              <w:t xml:space="preserve">Convex log-loss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 Vector Machines</w:t>
            </w:r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∥</m:t>
              </m:r>
              <m:r>
                <m:t>w</m:t>
              </m:r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max</m:t>
                  </m:r>
                </m:e>
              </m:nary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w</m:t>
                  </m:r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w:r>
              <w:t xml:space="preserve">Convex hinge loss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5" w:name="part-v-numerical-optimization-algorithms"/>
    <w:p>
      <w:pPr>
        <w:pStyle w:val="Heading2"/>
      </w:pPr>
      <w:r>
        <w:rPr>
          <w:b/>
          <w:bCs/>
        </w:rPr>
        <w:t xml:space="preserve">Part V: Numerical Optimization Algorithms</w:t>
      </w:r>
    </w:p>
    <w:p>
      <w:pPr>
        <w:pStyle w:val="FirstParagraph"/>
      </w:pPr>
      <w:r>
        <w:t xml:space="preserve">Most problems lack closed-form solutions → use</w:t>
      </w:r>
      <w:r>
        <w:t xml:space="preserve"> </w:t>
      </w:r>
      <w:r>
        <w:rPr>
          <w:b/>
          <w:bCs/>
        </w:rPr>
        <w:t xml:space="preserve">iterative methods</w:t>
      </w:r>
      <w:r>
        <w:t xml:space="preserve"> </w:t>
      </w:r>
      <w:r>
        <w:t xml:space="preserve">to generate a sequence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→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28" w:name="a.-general-line-search-method"/>
    <w:p>
      <w:pPr>
        <w:pStyle w:val="Heading3"/>
      </w:pPr>
      <w:r>
        <w:rPr>
          <w:b/>
          <w:bCs/>
        </w:rPr>
        <w:t xml:space="preserve">A. General Line Search Method</w:t>
      </w:r>
    </w:p>
    <w:p>
      <w:pPr>
        <w:pStyle w:val="Compact"/>
        <w:numPr>
          <w:ilvl w:val="0"/>
          <w:numId w:val="1016"/>
        </w:numPr>
      </w:pPr>
      <w:r>
        <w:t xml:space="preserve">Initialize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tolerance</w:t>
      </w:r>
      <w:r>
        <w:t xml:space="preserve"> </w:t>
      </w:r>
      <m:oMath>
        <m:r>
          <m:t>ε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Direction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 Choose a</w:t>
      </w:r>
      <w:r>
        <w:t xml:space="preserve"> </w:t>
      </w:r>
      <w:r>
        <w:rPr>
          <w:b/>
          <w:bCs/>
        </w:rPr>
        <w:t xml:space="preserve">descent direction</w:t>
      </w:r>
      <w:r>
        <w:t xml:space="preserve"> </w:t>
      </w:r>
      <w:r>
        <w:t xml:space="preserve">→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⊤</m:t>
            </m:r>
          </m:sup>
        </m:sSup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0</m:t>
        </m:r>
      </m:oMath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Step-size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: Choose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ensuring sufficient decrease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Update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</m:oMath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Stop</w:t>
      </w:r>
      <w:r>
        <w:t xml:space="preserve"> </w:t>
      </w:r>
      <w:r>
        <w:t xml:space="preserve">when</w:t>
      </w:r>
      <w:r>
        <w:t xml:space="preserve"> </w:t>
      </w:r>
      <m:oMath>
        <m:r>
          <m:rPr>
            <m:sty m:val="p"/>
          </m:rPr>
          <m:t>∥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t>ε</m:t>
        </m:r>
      </m:oMath>
    </w:p>
    <w:p>
      <w:r>
        <w:pict>
          <v:rect style="width:0;height:1.5pt" o:hralign="center" o:hrstd="t" o:hr="t"/>
        </w:pict>
      </w:r>
    </w:p>
    <w:bookmarkEnd w:id="28"/>
    <w:bookmarkStart w:id="34" w:name="b.-step-length-selection"/>
    <w:p>
      <w:pPr>
        <w:pStyle w:val="Heading3"/>
      </w:pPr>
      <w:r>
        <w:rPr>
          <w:b/>
          <w:bCs/>
        </w:rPr>
        <w:t xml:space="preserve">B. Step Length Selection</w:t>
      </w:r>
    </w:p>
    <w:bookmarkStart w:id="29" w:name="exact-line-search"/>
    <w:p>
      <w:pPr>
        <w:pStyle w:val="Heading4"/>
      </w:pPr>
      <w:r>
        <w:rPr>
          <w:b/>
          <w:bCs/>
        </w:rPr>
        <w:t xml:space="preserve">1. Exact Line Search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α</m:t>
              </m:r>
              <m:r>
                <m:rPr>
                  <m:sty m:val="p"/>
                </m:rPr>
                <m:t>≥</m:t>
              </m:r>
              <m:r>
                <m:t>0</m:t>
              </m:r>
            </m:lim>
          </m:limLow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α</m:t>
          </m:r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- Accurate but computationally expensive.</w:t>
      </w:r>
    </w:p>
    <w:bookmarkEnd w:id="29"/>
    <w:bookmarkStart w:id="30" w:name="inexact-line-search-wolfes-conditions"/>
    <w:p>
      <w:pPr>
        <w:pStyle w:val="Heading4"/>
      </w:pPr>
      <w:r>
        <w:rPr>
          <w:b/>
          <w:bCs/>
        </w:rPr>
        <w:t xml:space="preserve">2. Inexact Line Search (Wolfe’s Conditions)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Armijo Condition (Sufficient Decrease)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α</m:t>
          </m:r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α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0</m:t>
          </m:r>
          <m:r>
            <m:rPr>
              <m:sty m:val="p"/>
            </m:rPr>
            <m:t>&lt;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numPr>
          <w:ilvl w:val="0"/>
          <w:numId w:val="1017"/>
        </w:numPr>
      </w:pPr>
      <w:r>
        <w:rPr>
          <w:b/>
          <w:bCs/>
        </w:rPr>
        <w:t xml:space="preserve">Curvature Condition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α</m:t>
          </m:r>
          <m:sSub>
            <m:e>
              <m:r>
                <m:t>d</m:t>
              </m:r>
            </m:e>
            <m:sub>
              <m:r>
                <m:t>k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⊤</m:t>
              </m:r>
            </m:sup>
          </m:sSup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t>1</m:t>
          </m:r>
        </m:oMath>
      </m:oMathPara>
    </w:p>
    <w:bookmarkEnd w:id="30"/>
    <w:bookmarkStart w:id="31" w:name="lipschitz-gradient-l-smoothness"/>
    <w:p>
      <w:pPr>
        <w:pStyle w:val="Heading4"/>
      </w:pPr>
      <w:r>
        <w:rPr>
          <w:b/>
          <w:bCs/>
        </w:rPr>
        <w:t xml:space="preserve">3. Lipschitz Gradient (L-smoothness)</w:t>
      </w:r>
    </w:p>
    <w:p>
      <w:pPr>
        <w:pStyle w:val="Compact"/>
        <w:numPr>
          <w:ilvl w:val="0"/>
          <w:numId w:val="1018"/>
        </w:numPr>
      </w:pPr>
      <m:oMath>
        <m:r>
          <m:t>f</m:t>
        </m:r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L-Lipschitz gradient</w:t>
      </w:r>
      <w:r>
        <w:t xml:space="preserve"> </w:t>
      </w:r>
      <w:r>
        <w:t xml:space="preserve">if: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∥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∥</m:t>
          </m:r>
          <m:r>
            <m:rPr>
              <m:sty m:val="p"/>
            </m:rPr>
            <m:t>≤</m:t>
          </m:r>
          <m:r>
            <m:t>L</m:t>
          </m:r>
          <m:r>
            <m:rPr>
              <m:sty m:val="p"/>
            </m:rPr>
            <m:t>∥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∥</m:t>
          </m:r>
          <m:r>
            <m:t> 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</m:oMath>
      </m:oMathPara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Implication</w:t>
      </w:r>
      <w:r>
        <w:t xml:space="preserve">: For Gradient Descent, choosing</w:t>
      </w:r>
      <w:r>
        <w:t xml:space="preserve"> </w:t>
      </w:r>
      <m:oMath>
        <m:r>
          <m:t>α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L</m:t>
        </m:r>
      </m:oMath>
      <w:r>
        <w:t xml:space="preserve"> </w:t>
      </w:r>
      <w:r>
        <w:t xml:space="preserve">guarantees descent.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Quadratic Example</w:t>
      </w:r>
      <w:r>
        <w:t xml:space="preserve">: For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⊤</m:t>
            </m:r>
          </m:sup>
        </m:sSup>
        <m:r>
          <m:t>A</m:t>
        </m:r>
        <m:r>
          <m:t>x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rPr>
                <m:sty m:val="p"/>
              </m:rPr>
              <m:t>⊤</m:t>
            </m:r>
          </m:sup>
        </m:sSup>
        <m:r>
          <m:t>x</m:t>
        </m:r>
      </m:oMath>
      <w:r>
        <w:t xml:space="preserve">,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A</m:t>
        </m:r>
        <m:sSub>
          <m:e>
            <m:r>
              <m:rPr>
                <m:sty m:val="p"/>
              </m:rPr>
              <m:t>∥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(spectral norm).</w:t>
      </w:r>
    </w:p>
    <w:bookmarkEnd w:id="31"/>
    <w:bookmarkStart w:id="32" w:name="zoutendijks-theorem"/>
    <w:p>
      <w:pPr>
        <w:pStyle w:val="Heading4"/>
      </w:pPr>
      <w:r>
        <w:rPr>
          <w:b/>
          <w:bCs/>
        </w:rPr>
        <w:t xml:space="preserve">4. Zoutendijk’s Theorem</w:t>
      </w:r>
    </w:p>
    <w:p>
      <w:pPr>
        <w:pStyle w:val="FirstParagraph"/>
      </w:pPr>
      <w:r>
        <w:t xml:space="preserve">Guarantees convergence of descent line search methods if: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continuously differentiable,</w:t>
      </w:r>
      <w:r>
        <w:t xml:space="preserve"> </w:t>
      </w:r>
      <w:r>
        <w:t xml:space="preserve">- Bounded below,</w:t>
      </w:r>
      <w:r>
        <w:t xml:space="preserve"> </w:t>
      </w:r>
      <w:r>
        <w:t xml:space="preserve">- Has Lipschitz continuous gradient,</w:t>
      </w:r>
      <w:r>
        <w:t xml:space="preserve"> </w:t>
      </w:r>
      <w:r>
        <w:t xml:space="preserve">- Step sizes satisfy Wolfe conditions.</w:t>
      </w:r>
    </w:p>
    <w:bookmarkEnd w:id="32"/>
    <w:bookmarkStart w:id="33" w:name="backtracking-line-search"/>
    <w:p>
      <w:pPr>
        <w:pStyle w:val="Heading4"/>
      </w:pPr>
      <w:r>
        <w:rPr>
          <w:b/>
          <w:bCs/>
        </w:rPr>
        <w:t xml:space="preserve">5. Backtracking Line Search</w:t>
      </w:r>
    </w:p>
    <w:p>
      <w:pPr>
        <w:pStyle w:val="Compact"/>
        <w:numPr>
          <w:ilvl w:val="0"/>
          <w:numId w:val="1019"/>
        </w:numPr>
      </w:pPr>
      <w:r>
        <w:t xml:space="preserve">Start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 reduce by factor</w:t>
      </w:r>
      <w:r>
        <w:t xml:space="preserve"> </w:t>
      </w:r>
      <m:oMath>
        <m:r>
          <m:t>β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until Armijo condition holds.</w:t>
      </w:r>
    </w:p>
    <w:p>
      <w:pPr>
        <w:pStyle w:val="Compact"/>
        <w:numPr>
          <w:ilvl w:val="0"/>
          <w:numId w:val="1019"/>
        </w:numPr>
      </w:pPr>
      <w:r>
        <w:t xml:space="preserve">Practical and widely used.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2" w:name="X008f3dc0b55374590b89d2d240407876a9ca1f8"/>
    <w:p>
      <w:pPr>
        <w:pStyle w:val="Heading2"/>
      </w:pPr>
      <w:r>
        <w:rPr>
          <w:b/>
          <w:bCs/>
        </w:rPr>
        <w:t xml:space="preserve">Part VI: Gradient Descent and Variants (First-Order Methods)</w:t>
      </w:r>
    </w:p>
    <w:bookmarkStart w:id="36" w:name="a.-gradient-descent-steepest-descent"/>
    <w:p>
      <w:pPr>
        <w:pStyle w:val="Heading3"/>
      </w:pPr>
      <w:r>
        <w:rPr>
          <w:b/>
          <w:bCs/>
        </w:rPr>
        <w:t xml:space="preserve">A. Gradient Descent (Steepest Descent)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Direction</w:t>
      </w:r>
      <w:r>
        <w:t xml:space="preserve">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Update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−</m:t>
        </m:r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Pros</w:t>
      </w:r>
      <w:r>
        <w:t xml:space="preserve">: Simple, intuitive.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Cons</w:t>
      </w:r>
      <w:r>
        <w:t xml:space="preserve">: Slow for large datasets (requires full gradient); sensitive to learning rate.</w:t>
      </w:r>
    </w:p>
    <w:p>
      <w:r>
        <w:pict>
          <v:rect style="width:0;height:1.5pt" o:hralign="center" o:hrstd="t" o:hr="t"/>
        </w:pict>
      </w:r>
    </w:p>
    <w:bookmarkEnd w:id="36"/>
    <w:bookmarkStart w:id="41" w:name="b.-gradient-descent-variants"/>
    <w:p>
      <w:pPr>
        <w:pStyle w:val="Heading3"/>
      </w:pPr>
      <w:r>
        <w:rPr>
          <w:b/>
          <w:bCs/>
        </w:rPr>
        <w:t xml:space="preserve">B. Gradient Descent Variants</w:t>
      </w:r>
    </w:p>
    <w:bookmarkStart w:id="37" w:name="stochastic-gradient-descent-sgd"/>
    <w:p>
      <w:pPr>
        <w:pStyle w:val="Heading4"/>
      </w:pPr>
      <w:r>
        <w:rPr>
          <w:b/>
          <w:bCs/>
        </w:rPr>
        <w:t xml:space="preserve">1. Stochastic Gradient Descent (SGD)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Update</w:t>
      </w:r>
      <w:r>
        <w:t xml:space="preserve">: Use gradient of</w:t>
      </w:r>
      <w:r>
        <w:t xml:space="preserve"> </w:t>
      </w:r>
      <w:r>
        <w:rPr>
          <w:b/>
          <w:bCs/>
        </w:rPr>
        <w:t xml:space="preserve">one random sample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α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Pros</w:t>
      </w:r>
      <w:r>
        <w:t xml:space="preserve">: Fast updates, enables online learning.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Cons</w:t>
      </w:r>
      <w:r>
        <w:t xml:space="preserve">: Noisy trajectory.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Convergence</w:t>
      </w:r>
      <w:r>
        <w:t xml:space="preserve">: For strongly convex</w:t>
      </w:r>
      <w:r>
        <w:t xml:space="preserve"> </w:t>
      </w:r>
      <m:oMath>
        <m:r>
          <m:t>f</m:t>
        </m:r>
      </m:oMath>
      <w:r>
        <w:t xml:space="preserve">,</w:t>
      </w:r>
      <w:r>
        <w:t xml:space="preserve"> </w:t>
      </w:r>
      <m:oMath>
        <m:r>
          <m:rPr>
            <m:scr m:val="double-struck"/>
            <m:sty m:val="p"/>
          </m:rPr>
          <m:t>E</m:t>
        </m:r>
        <m:r>
          <m:rPr>
            <m:sty m:val="p"/>
          </m:rPr>
          <m:t>[</m:t>
        </m:r>
        <m:r>
          <m:rPr>
            <m:sty m:val="p"/>
          </m:rPr>
          <m:t>∥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cr m:val="script"/>
            <m:sty m:val="p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r>
          <m:t>k</m:t>
        </m:r>
        <m:r>
          <m:rPr>
            <m:sty m:val="p"/>
          </m:rPr>
          <m:t>)</m:t>
        </m:r>
      </m:oMath>
    </w:p>
    <w:bookmarkEnd w:id="37"/>
    <w:bookmarkStart w:id="38" w:name="mini-batch-gradient-descent"/>
    <w:p>
      <w:pPr>
        <w:pStyle w:val="Heading4"/>
      </w:pPr>
      <w:r>
        <w:rPr>
          <w:b/>
          <w:bCs/>
        </w:rPr>
        <w:t xml:space="preserve">2. Mini-Batch Gradient Descent</w:t>
      </w:r>
    </w:p>
    <w:p>
      <w:pPr>
        <w:pStyle w:val="Compact"/>
        <w:numPr>
          <w:ilvl w:val="0"/>
          <w:numId w:val="1022"/>
        </w:numPr>
      </w:pPr>
      <w:r>
        <w:t xml:space="preserve">Uses gradient over a small batch (e.g., 32–128 samples).</w:t>
      </w:r>
    </w:p>
    <w:p>
      <w:pPr>
        <w:pStyle w:val="Compact"/>
        <w:numPr>
          <w:ilvl w:val="0"/>
          <w:numId w:val="1022"/>
        </w:numPr>
      </w:pPr>
      <w:r>
        <w:t xml:space="preserve">Smoother than SGD; standard in deep learning.</w:t>
      </w:r>
    </w:p>
    <w:bookmarkEnd w:id="38"/>
    <w:bookmarkStart w:id="39" w:name="accelerated-gradient-descent-nesterov"/>
    <w:p>
      <w:pPr>
        <w:pStyle w:val="Heading4"/>
      </w:pPr>
      <w:r>
        <w:rPr>
          <w:b/>
          <w:bCs/>
        </w:rPr>
        <w:t xml:space="preserve">3. Accelerated Gradient Descent (Nesterov)</w:t>
      </w:r>
    </w:p>
    <w:p>
      <w:pPr>
        <w:pStyle w:val="Compact"/>
        <w:numPr>
          <w:ilvl w:val="0"/>
          <w:numId w:val="1023"/>
        </w:numPr>
      </w:pPr>
      <w:r>
        <w:t xml:space="preserve">Achieves</w:t>
      </w:r>
      <w:r>
        <w:t xml:space="preserve"> </w:t>
      </w:r>
      <m:oMath>
        <m:r>
          <m:rPr>
            <m:scr m:val="script"/>
            <m:sty m:val="p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convergence for convex smooth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Uses momentum and</w:t>
      </w:r>
      <w:r>
        <w:t xml:space="preserve"> </w:t>
      </w:r>
      <w:r>
        <w:t xml:space="preserve">“look-ahead”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α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bookmarkEnd w:id="39"/>
    <w:bookmarkStart w:id="40" w:name="adaptive-methods"/>
    <w:p>
      <w:pPr>
        <w:pStyle w:val="Heading4"/>
      </w:pPr>
      <w:r>
        <w:rPr>
          <w:b/>
          <w:bCs/>
        </w:rPr>
        <w:t xml:space="preserve">4. Adaptive Methods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85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Key Idea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AdaGrad</w:t>
            </w:r>
          </w:p>
        </w:tc>
        <w:tc>
          <w:tcPr/>
          <w:p>
            <w:pPr>
              <w:pStyle w:val="Compact"/>
            </w:pPr>
            <w:r>
              <w:t xml:space="preserve">Adapts per-parameter learning rate; accumulates squared gradients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RMSProp</w:t>
            </w:r>
          </w:p>
        </w:tc>
        <w:tc>
          <w:tcPr/>
          <w:p>
            <w:pPr>
              <w:pStyle w:val="Compact"/>
            </w:pPr>
            <w:r>
              <w:t xml:space="preserve">Fixes AdaGrad decay using exponential moving average of squared gradients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Adam</w:t>
            </w:r>
          </w:p>
        </w:tc>
        <w:tc>
          <w:tcPr/>
          <w:p>
            <w:pPr>
              <w:pStyle w:val="Compact"/>
            </w:pPr>
            <w:r>
              <w:t xml:space="preserve">Combines</w:t>
            </w:r>
            <w:r>
              <w:t xml:space="preserve"> </w:t>
            </w:r>
            <w:r>
              <w:rPr>
                <w:b/>
                <w:bCs/>
              </w:rPr>
              <w:t xml:space="preserve">momentum</w:t>
            </w:r>
            <w:r>
              <w:t xml:space="preserve"> </w:t>
            </w:r>
            <w:r>
              <w:t xml:space="preserve">(moving avg. of gradients) and</w:t>
            </w:r>
            <w:r>
              <w:t xml:space="preserve"> </w:t>
            </w:r>
            <w:r>
              <w:rPr>
                <w:b/>
                <w:bCs/>
              </w:rPr>
              <w:t xml:space="preserve">RMSProp</w:t>
            </w:r>
            <w:r>
              <w:t xml:space="preserve"> </w:t>
            </w:r>
            <w:r>
              <w:t xml:space="preserve">(moving avg. of squared gradients)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X207a1202e8c7a151ca97fa8398f2bf5f2227faf"/>
    <w:p>
      <w:pPr>
        <w:pStyle w:val="Heading2"/>
      </w:pPr>
      <w:r>
        <w:rPr>
          <w:b/>
          <w:bCs/>
        </w:rPr>
        <w:t xml:space="preserve">Part VII: Second-Order and Quasi-Newton Methods</w:t>
      </w:r>
    </w:p>
    <w:bookmarkStart w:id="43" w:name="a.-newtons-method"/>
    <w:p>
      <w:pPr>
        <w:pStyle w:val="Heading3"/>
      </w:pPr>
      <w:r>
        <w:rPr>
          <w:b/>
          <w:bCs/>
        </w:rPr>
        <w:t xml:space="preserve">A. Newton’s Method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Direction</w:t>
      </w:r>
      <w:r>
        <w:t xml:space="preserve">: Minimizes quadratic model: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Pure Newton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(step size = 1)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Efficiency</w:t>
      </w:r>
      <w:r>
        <w:t xml:space="preserve">: For quadratic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PD</w:t>
      </w:r>
      <w:r>
        <w:t xml:space="preserve"> </w:t>
      </w:r>
      <m:oMath>
        <m:r>
          <m:t>A</m:t>
        </m:r>
      </m:oMath>
      <w:r>
        <w:t xml:space="preserve">, converges in</w:t>
      </w:r>
      <w:r>
        <w:t xml:space="preserve"> </w:t>
      </w:r>
      <w:r>
        <w:rPr>
          <w:b/>
          <w:bCs/>
        </w:rPr>
        <w:t xml:space="preserve">1 step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Damped Newton</w:t>
      </w:r>
      <w:r>
        <w:t xml:space="preserve">: Uses line search for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α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Convergence</w:t>
      </w:r>
      <w:r>
        <w:t xml:space="preserve">:</w:t>
      </w:r>
      <w:r>
        <w:t xml:space="preserve"> </w:t>
      </w:r>
      <w:r>
        <w:rPr>
          <w:b/>
          <w:bCs/>
        </w:rPr>
        <w:t xml:space="preserve">Quadratic</w:t>
      </w:r>
      <w:r>
        <w:t xml:space="preserve"> </w:t>
      </w:r>
      <w:r>
        <w:t xml:space="preserve">near solution (under smoothness conditions).</w:t>
      </w:r>
    </w:p>
    <w:p>
      <w:r>
        <w:pict>
          <v:rect style="width:0;height:1.5pt" o:hralign="center" o:hrstd="t" o:hr="t"/>
        </w:pict>
      </w:r>
    </w:p>
    <w:bookmarkEnd w:id="43"/>
    <w:bookmarkStart w:id="45" w:name="b.-quasi-newton-methods"/>
    <w:p>
      <w:pPr>
        <w:pStyle w:val="Heading3"/>
      </w:pPr>
      <w:r>
        <w:rPr>
          <w:b/>
          <w:bCs/>
        </w:rPr>
        <w:t xml:space="preserve">B. Quasi-Newton Methods</w:t>
      </w:r>
    </w:p>
    <w:p>
      <w:pPr>
        <w:pStyle w:val="FirstParagraph"/>
      </w:pPr>
      <w:r>
        <w:t xml:space="preserve">Avoid costly Hessian inversion by approximating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  <m:r>
          <m:rPr>
            <m:sty m:val="p"/>
          </m:rPr>
          <m:t>≻</m:t>
        </m:r>
        <m:r>
          <m:t>0</m:t>
        </m:r>
      </m:oMath>
      <w:r>
        <w:t xml:space="preserve"> </w:t>
      </w:r>
      <w:r>
        <w:t xml:space="preserve">or its inverse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≈</m:t>
        </m:r>
        <m:r>
          <m:rPr>
            <m:sty m:val="p"/>
          </m:rPr>
          <m:t>[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Search Direction</w:t>
      </w:r>
      <w:r>
        <w:t xml:space="preserve">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Secant Equation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where 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 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Curvature Condition</w:t>
      </w:r>
      <w:r>
        <w:t xml:space="preserve">:</w:t>
      </w:r>
      <w:r>
        <w:t xml:space="preserve"> </w:t>
      </w:r>
      <m:oMath>
        <m:sSubSup>
          <m:e>
            <m:r>
              <m:t>s</m:t>
            </m:r>
          </m:e>
          <m:sub>
            <m:r>
              <m:t>k</m:t>
            </m:r>
          </m:sub>
          <m:sup>
            <m:r>
              <m:rPr>
                <m:sty m:val="p"/>
              </m:rPr>
              <m:t>⊤</m:t>
            </m:r>
          </m:sup>
        </m:sSubSup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(ensures PD update)</w:t>
      </w:r>
    </w:p>
    <w:bookmarkStart w:id="44" w:name="key-algorithms"/>
    <w:p>
      <w:pPr>
        <w:pStyle w:val="Heading4"/>
      </w:pPr>
      <w:r>
        <w:rPr>
          <w:b/>
          <w:bCs/>
        </w:rPr>
        <w:t xml:space="preserve">Key Algorithms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DFP</w:t>
      </w:r>
      <w:r>
        <w:t xml:space="preserve">: Early method; updates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via rank-2 correction.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BFGS</w:t>
      </w:r>
      <w:r>
        <w:t xml:space="preserve">: Most popular; derived from secant equation minimization.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Broyden Family</w:t>
      </w:r>
      <w:r>
        <w:t xml:space="preserve">: Generalizes DFP and BFGS via parameter</w:t>
      </w:r>
      <w:r>
        <w:t xml:space="preserve"> </w:t>
      </w:r>
      <m:oMath>
        <m:r>
          <m:t>ϕ</m:t>
        </m:r>
      </m:oMath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L-BFGS</w:t>
      </w:r>
      <w:r>
        <w:t xml:space="preserve">: Stores only last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vectors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; memory-efficient for large-scale problems.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50" w:name="part-viii-conjugate-gradient-cg-method"/>
    <w:p>
      <w:pPr>
        <w:pStyle w:val="Heading2"/>
      </w:pPr>
      <w:r>
        <w:rPr>
          <w:b/>
          <w:bCs/>
        </w:rPr>
        <w:t xml:space="preserve">Part VIII: Conjugate Gradient (CG) Method</w:t>
      </w:r>
    </w:p>
    <w:p>
      <w:pPr>
        <w:pStyle w:val="FirstParagraph"/>
      </w:pPr>
      <w:r>
        <w:t xml:space="preserve">Used for minimizing convex quadratics or solving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≻</m:t>
        </m:r>
        <m:r>
          <m:t>0</m:t>
        </m:r>
      </m:oMath>
      <w:r>
        <w:t xml:space="preserve">.</w:t>
      </w:r>
    </w:p>
    <w:bookmarkStart w:id="47" w:name="a.-conjugate-directions"/>
    <w:p>
      <w:pPr>
        <w:pStyle w:val="Heading3"/>
      </w:pPr>
      <w:r>
        <w:rPr>
          <w:b/>
          <w:bCs/>
        </w:rPr>
        <w:t xml:space="preserve">A. Conjugate Directions</w:t>
      </w:r>
    </w:p>
    <w:p>
      <w:pPr>
        <w:pStyle w:val="Compact"/>
        <w:numPr>
          <w:ilvl w:val="0"/>
          <w:numId w:val="1027"/>
        </w:numPr>
      </w:pPr>
      <w:r>
        <w:t xml:space="preserve">Vectors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conjugate w.r.t.</w:t>
      </w:r>
      <w:r>
        <w:rPr>
          <w:b/>
          <w:bCs/>
        </w:rPr>
        <w:t xml:space="preserve"> </w:t>
      </w:r>
      <m:oMath>
        <m:r>
          <m:t>A</m:t>
        </m:r>
      </m:oMath>
      <w:r>
        <w:t xml:space="preserve"> </w:t>
      </w:r>
      <w:r>
        <w:t xml:space="preserve">if: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d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t>A</m:t>
          </m:r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for </m:t>
          </m:r>
          <m:r>
            <m:t>i</m:t>
          </m:r>
          <m:r>
            <m:rPr>
              <m:sty m:val="p"/>
            </m:rPr>
            <m:t>≠</m:t>
          </m:r>
          <m:r>
            <m:t>j</m:t>
          </m:r>
        </m:oMath>
      </m:oMathPara>
    </w:p>
    <w:p>
      <w:pPr>
        <w:pStyle w:val="Compact"/>
        <w:numPr>
          <w:ilvl w:val="0"/>
          <w:numId w:val="1027"/>
        </w:numPr>
      </w:pPr>
      <w:r>
        <w:t xml:space="preserve">Minimizer found in ≤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steps by successive line minimizations.</w:t>
      </w:r>
    </w:p>
    <w:bookmarkEnd w:id="47"/>
    <w:bookmarkStart w:id="48" w:name="b.-step-size-for-quadratic-functions"/>
    <w:p>
      <w:pPr>
        <w:pStyle w:val="Heading3"/>
      </w:pPr>
      <w:r>
        <w:rPr>
          <w:b/>
          <w:bCs/>
        </w:rPr>
        <w:t xml:space="preserve">B. Step Size for Quadratic Functions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⊤</m:t>
            </m:r>
          </m:sup>
        </m:sSup>
        <m:r>
          <m:t>A</m:t>
        </m:r>
        <m:r>
          <m:t>x</m:t>
        </m:r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rPr>
                <m:sty m:val="p"/>
              </m:rPr>
              <m:t>⊤</m:t>
            </m:r>
          </m:sup>
        </m:sSup>
        <m:r>
          <m:t>x</m:t>
        </m:r>
      </m:oMath>
      <w:r>
        <w:t xml:space="preserve">, exact step along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k</m:t>
                  </m:r>
                </m:sub>
                <m:sup>
                  <m:r>
                    <m:rPr>
                      <m:sty m:val="p"/>
                    </m:rPr>
                    <m:t>⊤</m:t>
                  </m:r>
                </m:sup>
              </m:sSubSup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</m:num>
            <m:den>
              <m:sSubSup>
                <m:e>
                  <m:r>
                    <m:t>d</m:t>
                  </m:r>
                </m:e>
                <m:sub>
                  <m:r>
                    <m:t>k</m:t>
                  </m:r>
                </m:sub>
                <m:sup>
                  <m:r>
                    <m:rPr>
                      <m:sty m:val="p"/>
                    </m:rPr>
                    <m:t>⊤</m:t>
                  </m:r>
                </m:sup>
              </m:sSubSup>
              <m:r>
                <m:t>A</m:t>
              </m:r>
              <m:sSub>
                <m:e>
                  <m:r>
                    <m:t>d</m:t>
                  </m:r>
                </m:e>
                <m:sub>
                  <m:r>
                    <m:t>k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where 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−</m:t>
          </m:r>
          <m:r>
            <m:t>A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nor/>
              <m:sty m:val="p"/>
            </m:rPr>
            <m:t> (residual)</m:t>
          </m:r>
        </m:oMath>
      </m:oMathPara>
    </w:p>
    <w:bookmarkEnd w:id="48"/>
    <w:bookmarkStart w:id="49" w:name="X85e0bd0253e554aec9acda97666a01d0e65c34d"/>
    <w:p>
      <w:pPr>
        <w:pStyle w:val="Heading3"/>
      </w:pPr>
      <w:r>
        <w:rPr>
          <w:b/>
          <w:bCs/>
        </w:rPr>
        <w:t xml:space="preserve">C. Fletcher-Reeves Conjugate Gradient Algorithm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Direction Update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d</m:t>
              </m:r>
            </m:e>
            <m:sub>
              <m:r>
                <m:t>k</m:t>
              </m:r>
            </m:sub>
          </m:sSub>
        </m:oMath>
      </m:oMathPara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Scaling Factor</w:t>
      </w:r>
      <w:r>
        <w:t xml:space="preserve"> </w:t>
      </w:r>
      <w:r>
        <w:t xml:space="preserve">(Fletcher-Reeves):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∥</m:t>
              </m:r>
              <m:sSub>
                <m:e>
                  <m:r>
                    <m:t>r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∥</m:t>
              </m:r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ilvl w:val="0"/>
          <w:numId w:val="1028"/>
        </w:numPr>
      </w:pPr>
      <w:r>
        <w:t xml:space="preserve">For non-quadratic</w:t>
      </w:r>
      <w:r>
        <w:t xml:space="preserve"> </w:t>
      </w:r>
      <m:oMath>
        <m:r>
          <m:t>f</m:t>
        </m:r>
      </m:oMath>
      <w:r>
        <w:t xml:space="preserve">, use</w:t>
      </w:r>
      <w:r>
        <w:t xml:space="preserve"> </w:t>
      </w:r>
      <w:r>
        <w:rPr>
          <w:b/>
          <w:bCs/>
        </w:rPr>
        <w:t xml:space="preserve">inexact line search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</w:t>
      </w:r>
    </w:p>
    <w:bookmarkEnd w:id="49"/>
    <w:bookmarkEnd w:id="50"/>
    <w:bookmarkEnd w:id="51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2025-10-10T18:02:35Z</dcterms:created>
  <dcterms:modified xsi:type="dcterms:W3CDTF">2025-10-10T18:02:35Z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