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F4EC" w14:textId="77777777" w:rsidR="004170F4" w:rsidRDefault="004170F4" w:rsidP="004170F4">
      <w:pPr>
        <w:jc w:val="center"/>
        <w:rPr>
          <w:b/>
          <w:bCs/>
          <w:u w:val="single"/>
        </w:rPr>
      </w:pPr>
      <w:r w:rsidRPr="004170F4">
        <w:rPr>
          <w:b/>
          <w:bCs/>
          <w:u w:val="single"/>
        </w:rPr>
        <w:t>Spring Batch Interview Questions.</w:t>
      </w:r>
    </w:p>
    <w:p w14:paraId="1BF5C739" w14:textId="77777777" w:rsidR="001026F9" w:rsidRPr="004170F4" w:rsidRDefault="001026F9" w:rsidP="004170F4">
      <w:pPr>
        <w:jc w:val="center"/>
        <w:rPr>
          <w:b/>
          <w:bCs/>
          <w:u w:val="single"/>
        </w:rPr>
      </w:pPr>
    </w:p>
    <w:p w14:paraId="4DC1C432" w14:textId="221671DE" w:rsidR="004170F4" w:rsidRPr="004170F4" w:rsidRDefault="004170F4" w:rsidP="004170F4">
      <w:pPr>
        <w:jc w:val="left"/>
      </w:pPr>
      <w:r>
        <w:t xml:space="preserve">1. </w:t>
      </w:r>
      <w:r w:rsidRPr="004170F4">
        <w:t>Explain Spring Batch framework.</w:t>
      </w:r>
    </w:p>
    <w:p w14:paraId="1D907F31" w14:textId="2389BA13" w:rsidR="004170F4" w:rsidRPr="004170F4" w:rsidRDefault="004170F4" w:rsidP="004170F4">
      <w:pPr>
        <w:jc w:val="left"/>
      </w:pPr>
      <w:r w:rsidRPr="004170F4">
        <w:t>Spring Batch is a lightweight, comprehensive batch framework designed to enable the development of robust batch applications vital for the daily operations of enterprise systems. Spring Batch builds upon the productivity, POJO-based development approach, and general ease of use capabilities people have come to know from the Spring Framework, while making it easy for developers to access and leverage more advanced enterprise services when necessary.</w:t>
      </w:r>
      <w:r w:rsidRPr="004170F4">
        <w:br/>
      </w:r>
    </w:p>
    <w:p w14:paraId="4B6C4A26" w14:textId="431BFB6F" w:rsidR="004170F4" w:rsidRPr="004170F4" w:rsidRDefault="004170F4" w:rsidP="004170F4">
      <w:pPr>
        <w:jc w:val="left"/>
      </w:pPr>
      <w:r>
        <w:t xml:space="preserve">2. </w:t>
      </w:r>
      <w:r w:rsidRPr="004170F4">
        <w:t>When to use Spring Batch?</w:t>
      </w:r>
    </w:p>
    <w:p w14:paraId="14657B5C" w14:textId="77777777" w:rsidR="004170F4" w:rsidRDefault="004170F4" w:rsidP="004170F4">
      <w:pPr>
        <w:jc w:val="left"/>
      </w:pPr>
      <w:r w:rsidRPr="004170F4">
        <w:t xml:space="preserve">Consider an environment where users </w:t>
      </w:r>
      <w:proofErr w:type="gramStart"/>
      <w:r w:rsidRPr="004170F4">
        <w:t>have to</w:t>
      </w:r>
      <w:proofErr w:type="gramEnd"/>
      <w:r w:rsidRPr="004170F4">
        <w:t xml:space="preserve"> do a lot of batch processing. This will be quite different from a typical web application which has to work 24/7. But in classic environments it's not unusual to do the heavy lifting for example during the night when there are no regular users using your system. Batch processing includes typical tasks like reading and writing to files, transforming data, reading from or writing to databases, create reports, import and export data and things like that. Often these steps have to be chained </w:t>
      </w:r>
      <w:proofErr w:type="gramStart"/>
      <w:r w:rsidRPr="004170F4">
        <w:t>together</w:t>
      </w:r>
      <w:proofErr w:type="gramEnd"/>
      <w:r w:rsidRPr="004170F4">
        <w:t xml:space="preserve"> or you have to create more complex workflows where you have to define which job steps can be run in parallel or have to be run sequentially etc. That's where a framework like Spring Batch can be very handy. 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w:t>
      </w:r>
      <w:proofErr w:type="gramStart"/>
      <w:r w:rsidRPr="004170F4">
        <w:t>high performance</w:t>
      </w:r>
      <w:proofErr w:type="gramEnd"/>
      <w:r w:rsidRPr="004170F4">
        <w:t xml:space="preserve"> batch jobs though optimization and partitioning techniques.Simple as well as complex, high-volume batch jobs can leverage the framework in a highly scalable manner to process significant volumes of information.</w:t>
      </w:r>
    </w:p>
    <w:p w14:paraId="3D369DB4" w14:textId="77777777" w:rsidR="004170F4" w:rsidRPr="004170F4" w:rsidRDefault="004170F4" w:rsidP="004170F4">
      <w:pPr>
        <w:jc w:val="left"/>
      </w:pPr>
    </w:p>
    <w:p w14:paraId="16DB266B" w14:textId="18DE5C6B" w:rsidR="004170F4" w:rsidRPr="004170F4" w:rsidRDefault="004170F4" w:rsidP="004170F4">
      <w:pPr>
        <w:jc w:val="left"/>
      </w:pPr>
      <w:r>
        <w:t xml:space="preserve">3. </w:t>
      </w:r>
      <w:r w:rsidRPr="004170F4">
        <w:t>Explain the Spring Batch framework architecture.</w:t>
      </w:r>
      <w:r w:rsidRPr="004170F4">
        <w:br/>
      </w:r>
      <w:r w:rsidRPr="004170F4">
        <w:drawing>
          <wp:inline distT="0" distB="0" distL="0" distR="0" wp14:anchorId="3A19BEE6" wp14:editId="1087193D">
            <wp:extent cx="5731510" cy="3852545"/>
            <wp:effectExtent l="0" t="0" r="2540" b="0"/>
            <wp:docPr id="2130724648" name="Picture 4" descr="batchintv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chintvw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r w:rsidRPr="004170F4">
        <w:br/>
        <w:t xml:space="preserve">This layered architecture highlights three major </w:t>
      </w:r>
      <w:proofErr w:type="gramStart"/>
      <w:r w:rsidRPr="004170F4">
        <w:t>high level</w:t>
      </w:r>
      <w:proofErr w:type="gramEnd"/>
      <w:r w:rsidRPr="004170F4">
        <w:t xml:space="preserve"> components: Application, Core, and Infrastructure.The application contains all batch jobs and custom code written by developers using Spring Batch. The BatchCore contains the core runtime classes necessary to launch and control a batch job. It includes things such as aJobLauncher,Job, andStepimplementations. Both Application and Core are built on top of a commoninfrastructure. This infrastructure contains common readers and writers, and services such as theRetryTemplate, which are used both by application developers(ItemReaderandItemWriter) and the coreframework itself.</w:t>
      </w:r>
      <w:r w:rsidRPr="004170F4">
        <w:br/>
      </w:r>
      <w:r w:rsidRPr="004170F4">
        <w:lastRenderedPageBreak/>
        <w:br/>
      </w:r>
    </w:p>
    <w:p w14:paraId="705D9CED" w14:textId="683C998C" w:rsidR="004170F4" w:rsidRPr="004170F4" w:rsidRDefault="004170F4" w:rsidP="004170F4">
      <w:pPr>
        <w:jc w:val="left"/>
      </w:pPr>
      <w:r>
        <w:t xml:space="preserve">4. </w:t>
      </w:r>
      <w:r w:rsidRPr="004170F4">
        <w:t>How Spring Batch works?</w:t>
      </w:r>
    </w:p>
    <w:p w14:paraId="525A29EE" w14:textId="4D8404D7" w:rsidR="004170F4" w:rsidRPr="004170F4" w:rsidRDefault="004170F4" w:rsidP="004170F4">
      <w:pPr>
        <w:jc w:val="left"/>
      </w:pPr>
      <w:r w:rsidRPr="004170F4">
        <w:br/>
      </w:r>
      <w:r w:rsidRPr="004170F4">
        <w:drawing>
          <wp:inline distT="0" distB="0" distL="0" distR="0" wp14:anchorId="08BD542D" wp14:editId="18FA1854">
            <wp:extent cx="5731510" cy="2018030"/>
            <wp:effectExtent l="0" t="0" r="2540" b="1270"/>
            <wp:docPr id="2023423673" name="Picture 3" descr="boot1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t1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8030"/>
                    </a:xfrm>
                    <a:prstGeom prst="rect">
                      <a:avLst/>
                    </a:prstGeom>
                    <a:noFill/>
                    <a:ln>
                      <a:noFill/>
                    </a:ln>
                  </pic:spPr>
                </pic:pic>
              </a:graphicData>
            </a:graphic>
          </wp:inline>
        </w:drawing>
      </w:r>
      <w:r w:rsidRPr="004170F4">
        <w:br/>
      </w:r>
    </w:p>
    <w:p w14:paraId="680776C9" w14:textId="77777777" w:rsidR="004170F4" w:rsidRPr="004170F4" w:rsidRDefault="004170F4" w:rsidP="004170F4">
      <w:pPr>
        <w:numPr>
          <w:ilvl w:val="0"/>
          <w:numId w:val="2"/>
        </w:numPr>
        <w:jc w:val="left"/>
      </w:pPr>
      <w:r w:rsidRPr="004170F4">
        <w:rPr>
          <w:b/>
          <w:bCs/>
        </w:rPr>
        <w:t>step - </w:t>
      </w:r>
      <w:r w:rsidRPr="004170F4">
        <w:t xml:space="preserve">A Step that delegates to a Job to do its work. This is a great tool for managing dependencies between jobs, </w:t>
      </w:r>
      <w:proofErr w:type="gramStart"/>
      <w:r w:rsidRPr="004170F4">
        <w:t>and also</w:t>
      </w:r>
      <w:proofErr w:type="gramEnd"/>
      <w:r w:rsidRPr="004170F4">
        <w:t xml:space="preserve"> to modularise complex step logic into something that is testable in isolation. The job is executed with parameters that can be extracted from the step </w:t>
      </w:r>
      <w:proofErr w:type="gramStart"/>
      <w:r w:rsidRPr="004170F4">
        <w:t>execution,</w:t>
      </w:r>
      <w:proofErr w:type="gramEnd"/>
      <w:r w:rsidRPr="004170F4">
        <w:t xml:space="preserve"> hence this step can also be usefully used as the worker in a parallel or partitioned execution.</w:t>
      </w:r>
    </w:p>
    <w:p w14:paraId="0164E95F" w14:textId="77777777" w:rsidR="004170F4" w:rsidRPr="004170F4" w:rsidRDefault="004170F4" w:rsidP="004170F4">
      <w:pPr>
        <w:numPr>
          <w:ilvl w:val="0"/>
          <w:numId w:val="2"/>
        </w:numPr>
        <w:jc w:val="left"/>
      </w:pPr>
      <w:r w:rsidRPr="004170F4">
        <w:rPr>
          <w:b/>
          <w:bCs/>
        </w:rPr>
        <w:t>ItemReader - </w:t>
      </w:r>
      <w:r w:rsidRPr="004170F4">
        <w:t>Strategy interface for providing the data. Implementations are expected to be stateful and will be called multiple times for each batch, with each call to read() returning a different value and finally returning null when all input data is exhausted. Implementations need not be thread-safe and clients of a ItemReader need to be aware that this is the case. A richer interface (e.g. with a look ahead or peek) is not feasible because we need to support transactions in an asynchronous batch.</w:t>
      </w:r>
    </w:p>
    <w:p w14:paraId="175987A7" w14:textId="77777777" w:rsidR="004170F4" w:rsidRPr="004170F4" w:rsidRDefault="004170F4" w:rsidP="004170F4">
      <w:pPr>
        <w:numPr>
          <w:ilvl w:val="0"/>
          <w:numId w:val="2"/>
        </w:numPr>
        <w:jc w:val="left"/>
      </w:pPr>
      <w:r w:rsidRPr="004170F4">
        <w:rPr>
          <w:b/>
          <w:bCs/>
        </w:rPr>
        <w:t>ItemProcessor - </w:t>
      </w:r>
      <w:r w:rsidRPr="004170F4">
        <w:t xml:space="preserve">Interface for item transformation. Given an item as input, this interface provides an extension point which allows for the application of business logic in an </w:t>
      </w:r>
      <w:proofErr w:type="gramStart"/>
      <w:r w:rsidRPr="004170F4">
        <w:t>item oriented</w:t>
      </w:r>
      <w:proofErr w:type="gramEnd"/>
      <w:r w:rsidRPr="004170F4">
        <w:t xml:space="preserve"> processing scenario. It should be noted that while it's possible to return a different type than the one provided, it's not strictly necessary. Furthermore, returning null indicates that the item should not be continued to be processed.</w:t>
      </w:r>
    </w:p>
    <w:p w14:paraId="60B5D69A" w14:textId="77777777" w:rsidR="004170F4" w:rsidRPr="004170F4" w:rsidRDefault="004170F4" w:rsidP="004170F4">
      <w:pPr>
        <w:numPr>
          <w:ilvl w:val="0"/>
          <w:numId w:val="2"/>
        </w:numPr>
        <w:jc w:val="left"/>
      </w:pPr>
      <w:r w:rsidRPr="004170F4">
        <w:rPr>
          <w:b/>
          <w:bCs/>
        </w:rPr>
        <w:t>ItemStreamWriter - </w:t>
      </w:r>
      <w:r w:rsidRPr="004170F4">
        <w:t xml:space="preserve">Basic interface for generic output operations. Class implementing this interface will be responsible for serializing objects as necessary. Generally, it is responsibility of implementing class to decide which technology to use for mapping and how it should be configured. The write method is responsible for making sure that any internal buffers are flushed. If a transaction is </w:t>
      </w:r>
      <w:proofErr w:type="gramStart"/>
      <w:r w:rsidRPr="004170F4">
        <w:t>active</w:t>
      </w:r>
      <w:proofErr w:type="gramEnd"/>
      <w:r w:rsidRPr="004170F4">
        <w:t xml:space="preserve"> it will also usually be necessary to discard the output on a subsequent rollback. The resource to which the writer is sending data should normally be able to handle this itself.</w:t>
      </w:r>
    </w:p>
    <w:p w14:paraId="14ECEAB9" w14:textId="6EE26CE2" w:rsidR="004170F4" w:rsidRPr="004170F4" w:rsidRDefault="00294A27" w:rsidP="004170F4">
      <w:pPr>
        <w:jc w:val="left"/>
      </w:pPr>
      <w:r>
        <w:br/>
        <w:t xml:space="preserve">6. </w:t>
      </w:r>
      <w:r w:rsidR="004170F4" w:rsidRPr="004170F4">
        <w:t>Have you implement</w:t>
      </w:r>
      <w:r>
        <w:t>ed</w:t>
      </w:r>
      <w:r w:rsidR="004170F4" w:rsidRPr="004170F4">
        <w:t xml:space="preserve"> Spring Batch Tasklet? What was the use case?</w:t>
      </w:r>
    </w:p>
    <w:p w14:paraId="64C06918" w14:textId="3E312D19" w:rsidR="004170F4" w:rsidRPr="004170F4" w:rsidRDefault="004170F4" w:rsidP="004170F4">
      <w:pPr>
        <w:jc w:val="left"/>
      </w:pPr>
      <w:r w:rsidRPr="004170F4">
        <w:t>The Tasklet which is a simple interface with just one method execute. Using this we can perform single tasks like executing queries, deleting files.</w:t>
      </w:r>
      <w:r w:rsidR="00294A27" w:rsidRPr="004170F4">
        <w:t xml:space="preserve"> </w:t>
      </w:r>
      <w:r w:rsidRPr="004170F4">
        <w:br/>
      </w:r>
      <w:r w:rsidRPr="004170F4">
        <w:br/>
        <w:t>A </w:t>
      </w:r>
      <w:r w:rsidRPr="004170F4">
        <w:rPr>
          <w:b/>
          <w:bCs/>
        </w:rPr>
        <w:t>Step</w:t>
      </w:r>
      <w:r w:rsidRPr="004170F4">
        <w:t> is a domain object that encapsulates an independent, sequential phase of a batch job and contains all of the information necessary to define and control the actual batch processing.</w:t>
      </w:r>
      <w:r w:rsidRPr="004170F4">
        <w:br/>
      </w:r>
      <w:r w:rsidRPr="004170F4">
        <w:br/>
        <w:t>Steps can be processed in either of the following two ways.</w:t>
      </w:r>
    </w:p>
    <w:p w14:paraId="448CB322" w14:textId="77777777" w:rsidR="004170F4" w:rsidRPr="004170F4" w:rsidRDefault="004170F4" w:rsidP="004170F4">
      <w:pPr>
        <w:numPr>
          <w:ilvl w:val="0"/>
          <w:numId w:val="3"/>
        </w:numPr>
        <w:jc w:val="left"/>
      </w:pPr>
      <w:r w:rsidRPr="004170F4">
        <w:t>Chunk</w:t>
      </w:r>
    </w:p>
    <w:p w14:paraId="64C0EB07" w14:textId="77777777" w:rsidR="004170F4" w:rsidRPr="004170F4" w:rsidRDefault="004170F4" w:rsidP="004170F4">
      <w:pPr>
        <w:numPr>
          <w:ilvl w:val="0"/>
          <w:numId w:val="3"/>
        </w:numPr>
        <w:jc w:val="left"/>
      </w:pPr>
      <w:r w:rsidRPr="004170F4">
        <w:t>Tasklet</w:t>
      </w:r>
    </w:p>
    <w:tbl>
      <w:tblPr>
        <w:tblW w:w="10484" w:type="dxa"/>
        <w:tblCellMar>
          <w:top w:w="15" w:type="dxa"/>
          <w:left w:w="15" w:type="dxa"/>
          <w:bottom w:w="15" w:type="dxa"/>
          <w:right w:w="15" w:type="dxa"/>
        </w:tblCellMar>
        <w:tblLook w:val="04A0" w:firstRow="1" w:lastRow="0" w:firstColumn="1" w:lastColumn="0" w:noHBand="0" w:noVBand="1"/>
      </w:tblPr>
      <w:tblGrid>
        <w:gridCol w:w="1134"/>
        <w:gridCol w:w="3354"/>
        <w:gridCol w:w="5996"/>
      </w:tblGrid>
      <w:tr w:rsidR="004170F4" w:rsidRPr="004170F4" w14:paraId="780375F5"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80556EA" w14:textId="77777777" w:rsidR="004170F4" w:rsidRPr="004170F4" w:rsidRDefault="004170F4" w:rsidP="004170F4">
            <w:pPr>
              <w:jc w:val="left"/>
              <w:rPr>
                <w:b/>
                <w:bCs/>
              </w:rPr>
            </w:pPr>
            <w:r w:rsidRPr="004170F4">
              <w:rPr>
                <w:b/>
                <w:bCs/>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FE43402" w14:textId="77777777" w:rsidR="004170F4" w:rsidRPr="004170F4" w:rsidRDefault="004170F4" w:rsidP="004170F4">
            <w:pPr>
              <w:jc w:val="left"/>
              <w:rPr>
                <w:b/>
                <w:bCs/>
              </w:rPr>
            </w:pPr>
            <w:r w:rsidRPr="004170F4">
              <w:rPr>
                <w:b/>
                <w:bCs/>
              </w:rPr>
              <w:t>Tasklet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0AC2B3C" w14:textId="77777777" w:rsidR="004170F4" w:rsidRPr="004170F4" w:rsidRDefault="004170F4" w:rsidP="004170F4">
            <w:pPr>
              <w:jc w:val="left"/>
              <w:rPr>
                <w:b/>
                <w:bCs/>
              </w:rPr>
            </w:pPr>
            <w:r w:rsidRPr="004170F4">
              <w:rPr>
                <w:b/>
                <w:bCs/>
              </w:rPr>
              <w:t>Chunk</w:t>
            </w:r>
          </w:p>
        </w:tc>
      </w:tr>
      <w:tr w:rsidR="004170F4" w:rsidRPr="004170F4" w14:paraId="20629658"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7D13E0D" w14:textId="77777777" w:rsidR="004170F4" w:rsidRPr="004170F4" w:rsidRDefault="004170F4" w:rsidP="004170F4">
            <w:pPr>
              <w:jc w:val="left"/>
            </w:pPr>
            <w:r w:rsidRPr="004170F4">
              <w:rPr>
                <w:b/>
                <w:bCs/>
              </w:rPr>
              <w:lastRenderedPageBreak/>
              <w:t>When to 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14650E9" w14:textId="77777777" w:rsidR="004170F4" w:rsidRPr="004170F4" w:rsidRDefault="004170F4" w:rsidP="004170F4">
            <w:pPr>
              <w:jc w:val="left"/>
            </w:pPr>
            <w:r w:rsidRPr="004170F4">
              <w:t>Suppose the job to be run a single granular task then Tasklet processing is used.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19AF2D5" w14:textId="77777777" w:rsidR="004170F4" w:rsidRPr="004170F4" w:rsidRDefault="004170F4" w:rsidP="004170F4">
            <w:pPr>
              <w:jc w:val="left"/>
            </w:pPr>
            <w:r w:rsidRPr="004170F4">
              <w:t xml:space="preserve">Suppose the job to be run is complex and involves executing of tasks involving reads, processing and writes </w:t>
            </w:r>
            <w:proofErr w:type="gramStart"/>
            <w:r w:rsidRPr="004170F4">
              <w:t>the we</w:t>
            </w:r>
            <w:proofErr w:type="gramEnd"/>
            <w:r w:rsidRPr="004170F4">
              <w:t xml:space="preserve"> use chunk oriented processing</w:t>
            </w:r>
          </w:p>
        </w:tc>
      </w:tr>
      <w:tr w:rsidR="004170F4" w:rsidRPr="004170F4" w14:paraId="6FCDA072"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12E73F5" w14:textId="77777777" w:rsidR="004170F4" w:rsidRPr="004170F4" w:rsidRDefault="004170F4" w:rsidP="004170F4">
            <w:pPr>
              <w:jc w:val="left"/>
            </w:pPr>
            <w:r w:rsidRPr="004170F4">
              <w:rPr>
                <w:b/>
                <w:bCs/>
              </w:rPr>
              <w:t>How it works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E232424" w14:textId="77777777" w:rsidR="004170F4" w:rsidRPr="004170F4" w:rsidRDefault="004170F4" w:rsidP="004170F4">
            <w:pPr>
              <w:jc w:val="left"/>
            </w:pPr>
            <w:r w:rsidRPr="004170F4">
              <w:t>No aggregation, just the task gets executed.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52E6460" w14:textId="77777777" w:rsidR="004170F4" w:rsidRPr="004170F4" w:rsidRDefault="004170F4" w:rsidP="004170F4">
            <w:pPr>
              <w:jc w:val="left"/>
            </w:pPr>
            <w:r w:rsidRPr="004170F4">
              <w:t>It involves reading an input, processing it based on the business logic and then aggregating it till the commit-interval is reached and finally writing out the chunk of data output to a file or database table.</w:t>
            </w:r>
          </w:p>
        </w:tc>
      </w:tr>
      <w:tr w:rsidR="004170F4" w:rsidRPr="004170F4" w14:paraId="26B1C097"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E9132FF" w14:textId="77777777" w:rsidR="004170F4" w:rsidRPr="004170F4" w:rsidRDefault="004170F4" w:rsidP="004170F4">
            <w:pPr>
              <w:jc w:val="left"/>
            </w:pPr>
            <w:r w:rsidRPr="004170F4">
              <w:rPr>
                <w:b/>
                <w:bCs/>
              </w:rPr>
              <w:t>Usage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35E2498" w14:textId="77777777" w:rsidR="004170F4" w:rsidRPr="004170F4" w:rsidRDefault="004170F4" w:rsidP="004170F4">
            <w:pPr>
              <w:jc w:val="left"/>
            </w:pPr>
            <w:r w:rsidRPr="004170F4">
              <w:t>Its not used commonly.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DAED1C2" w14:textId="77777777" w:rsidR="004170F4" w:rsidRPr="004170F4" w:rsidRDefault="004170F4" w:rsidP="004170F4">
            <w:pPr>
              <w:jc w:val="left"/>
            </w:pPr>
            <w:r w:rsidRPr="004170F4">
              <w:t>Its the most common way of executing a Step.</w:t>
            </w:r>
          </w:p>
        </w:tc>
      </w:tr>
      <w:tr w:rsidR="004170F4" w:rsidRPr="004170F4" w14:paraId="2540B10F"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C3634C7" w14:textId="77777777" w:rsidR="004170F4" w:rsidRPr="004170F4" w:rsidRDefault="004170F4" w:rsidP="004170F4">
            <w:pPr>
              <w:jc w:val="left"/>
            </w:pPr>
            <w:r w:rsidRPr="004170F4">
              <w:rPr>
                <w:b/>
                <w:bCs/>
              </w:rPr>
              <w:t>Use Case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6937A8E" w14:textId="77777777" w:rsidR="004170F4" w:rsidRPr="004170F4" w:rsidRDefault="004170F4" w:rsidP="004170F4">
            <w:pPr>
              <w:jc w:val="left"/>
            </w:pPr>
            <w:r w:rsidRPr="004170F4">
              <w:t>Usually Used in scenarios invloving a single task like deleting a resource or executing a query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2D15F45" w14:textId="77777777" w:rsidR="004170F4" w:rsidRPr="004170F4" w:rsidRDefault="004170F4" w:rsidP="004170F4">
            <w:pPr>
              <w:jc w:val="left"/>
            </w:pPr>
            <w:r w:rsidRPr="004170F4">
              <w:t>Usually used in scenarios where multiple aggregated steps need to be run like copying, processing and transferring of data .</w:t>
            </w:r>
          </w:p>
        </w:tc>
      </w:tr>
      <w:tr w:rsidR="004170F4" w:rsidRPr="004170F4" w14:paraId="47A98F15" w14:textId="77777777" w:rsidTr="004170F4">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DD561DE" w14:textId="77777777" w:rsidR="004170F4" w:rsidRPr="004170F4" w:rsidRDefault="004170F4" w:rsidP="004170F4">
            <w:pPr>
              <w:jc w:val="left"/>
            </w:pPr>
            <w:r w:rsidRPr="004170F4">
              <w:rPr>
                <w:b/>
                <w:bCs/>
              </w:rPr>
              <w:t>Example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E185E2F" w14:textId="77777777" w:rsidR="004170F4" w:rsidRPr="004170F4" w:rsidRDefault="004170F4" w:rsidP="004170F4">
            <w:pPr>
              <w:jc w:val="left"/>
            </w:pPr>
            <w:r w:rsidRPr="004170F4">
              <w:t>&lt;job id="taskletJob"&gt; &lt;step id="callingStoredProc"&gt; &lt;tasklet ref="callProc"/&gt; &lt;/step&gt; &lt;/job&gt;</w:t>
            </w:r>
            <w:r w:rsidRPr="004170F4">
              <w:br/>
            </w:r>
            <w:hyperlink r:id="rId9" w:history="1">
              <w:r w:rsidRPr="004170F4">
                <w:rPr>
                  <w:rStyle w:val="Hyperlink"/>
                </w:rPr>
                <w:t>Spring Batch Tasklet Example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7E2176D" w14:textId="77777777" w:rsidR="004170F4" w:rsidRPr="004170F4" w:rsidRDefault="004170F4" w:rsidP="004170F4">
            <w:pPr>
              <w:jc w:val="left"/>
            </w:pPr>
            <w:r w:rsidRPr="004170F4">
              <w:t>&lt;job id="sampleJob" job-repository="jobRepository"&gt; &lt;step id="step1"&gt; &lt;tasklet transaction-manager="transactionManager"&gt; &lt;chunk reader="itemReader" writer="itemWriter" commit-interval="10"/&gt; &lt;/tasklet&gt; &lt;/step&gt; &lt;/job&gt;</w:t>
            </w:r>
            <w:r w:rsidRPr="004170F4">
              <w:br/>
            </w:r>
            <w:hyperlink r:id="rId10" w:history="1">
              <w:r w:rsidRPr="004170F4">
                <w:rPr>
                  <w:rStyle w:val="Hyperlink"/>
                </w:rPr>
                <w:t>Spring Batch Chunk Processing Example</w:t>
              </w:r>
            </w:hyperlink>
          </w:p>
        </w:tc>
      </w:tr>
    </w:tbl>
    <w:p w14:paraId="5FF575F3" w14:textId="4EE2F457" w:rsidR="004170F4" w:rsidRPr="004170F4" w:rsidRDefault="004170F4" w:rsidP="004170F4">
      <w:pPr>
        <w:jc w:val="left"/>
      </w:pPr>
    </w:p>
    <w:p w14:paraId="229880B0" w14:textId="43E9F3F8" w:rsidR="004170F4" w:rsidRPr="004170F4" w:rsidRDefault="008271EB" w:rsidP="004170F4">
      <w:pPr>
        <w:jc w:val="left"/>
      </w:pPr>
      <w:r>
        <w:t>6</w:t>
      </w:r>
      <w:r w:rsidR="004170F4">
        <w:t xml:space="preserve">. </w:t>
      </w:r>
      <w:r w:rsidR="004170F4" w:rsidRPr="004170F4">
        <w:t>What is Tasklet in Spring Batch?</w:t>
      </w:r>
    </w:p>
    <w:p w14:paraId="4F8DAF5C" w14:textId="1520BA82" w:rsidR="004170F4" w:rsidRPr="004170F4" w:rsidRDefault="004170F4" w:rsidP="004170F4">
      <w:pPr>
        <w:jc w:val="left"/>
      </w:pPr>
      <w:r w:rsidRPr="004170F4">
        <w:t>Spring Batch provides a Tasklet interface, which will be called to perform a single task only, like clean or delete or set up resources before or after any step execution.</w:t>
      </w:r>
      <w:r w:rsidR="008271EB" w:rsidRPr="004170F4">
        <w:t xml:space="preserve"> </w:t>
      </w:r>
      <w:r w:rsidRPr="004170F4">
        <w:br/>
      </w:r>
      <w:r w:rsidRPr="004170F4">
        <w:br/>
      </w:r>
    </w:p>
    <w:p w14:paraId="098D4AF2" w14:textId="4123C1A7" w:rsidR="004170F4" w:rsidRPr="004170F4" w:rsidRDefault="008271EB" w:rsidP="004170F4">
      <w:pPr>
        <w:jc w:val="left"/>
      </w:pPr>
      <w:r>
        <w:t>7</w:t>
      </w:r>
      <w:r w:rsidR="004170F4">
        <w:t xml:space="preserve">. </w:t>
      </w:r>
      <w:r w:rsidR="004170F4" w:rsidRPr="004170F4">
        <w:t>How can we schedule a Spring Batch Job?</w:t>
      </w:r>
    </w:p>
    <w:p w14:paraId="0C80D652" w14:textId="77777777" w:rsidR="004170F4" w:rsidRPr="004170F4" w:rsidRDefault="004170F4" w:rsidP="004170F4">
      <w:pPr>
        <w:jc w:val="left"/>
      </w:pPr>
      <w:r w:rsidRPr="004170F4">
        <w:t>Spring Batch can be scheduled using Cron Job.</w:t>
      </w:r>
    </w:p>
    <w:p w14:paraId="42D625A0" w14:textId="77777777" w:rsidR="00604DFB" w:rsidRDefault="00604DFB" w:rsidP="004170F4">
      <w:pPr>
        <w:jc w:val="left"/>
      </w:pPr>
    </w:p>
    <w:sectPr w:rsidR="00604DFB" w:rsidSect="004170F4">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1342E" w14:textId="77777777" w:rsidR="004170F4" w:rsidRDefault="004170F4" w:rsidP="004170F4">
      <w:pPr>
        <w:spacing w:before="0" w:after="0"/>
      </w:pPr>
      <w:r>
        <w:separator/>
      </w:r>
    </w:p>
  </w:endnote>
  <w:endnote w:type="continuationSeparator" w:id="0">
    <w:p w14:paraId="06C34C3A" w14:textId="77777777" w:rsidR="004170F4" w:rsidRDefault="004170F4" w:rsidP="004170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1FDDE" w14:textId="6D4C95B4" w:rsidR="004170F4" w:rsidRDefault="004170F4">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D8A7CB6" wp14:editId="34DF12DB">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C2FE96"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Spring Batch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748FE" w14:textId="77777777" w:rsidR="004170F4" w:rsidRDefault="004170F4" w:rsidP="004170F4">
      <w:pPr>
        <w:spacing w:before="0" w:after="0"/>
      </w:pPr>
      <w:r>
        <w:separator/>
      </w:r>
    </w:p>
  </w:footnote>
  <w:footnote w:type="continuationSeparator" w:id="0">
    <w:p w14:paraId="64B759C7" w14:textId="77777777" w:rsidR="004170F4" w:rsidRDefault="004170F4" w:rsidP="004170F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E4813"/>
    <w:multiLevelType w:val="multilevel"/>
    <w:tmpl w:val="90AE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0133B"/>
    <w:multiLevelType w:val="multilevel"/>
    <w:tmpl w:val="03F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176682"/>
    <w:multiLevelType w:val="multilevel"/>
    <w:tmpl w:val="9DC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367381">
    <w:abstractNumId w:val="0"/>
  </w:num>
  <w:num w:numId="2" w16cid:durableId="1014645136">
    <w:abstractNumId w:val="2"/>
  </w:num>
  <w:num w:numId="3" w16cid:durableId="21751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F4"/>
    <w:rsid w:val="001026F9"/>
    <w:rsid w:val="00294A27"/>
    <w:rsid w:val="003166AE"/>
    <w:rsid w:val="00356355"/>
    <w:rsid w:val="004170F4"/>
    <w:rsid w:val="004D79D0"/>
    <w:rsid w:val="00604DFB"/>
    <w:rsid w:val="00773737"/>
    <w:rsid w:val="00814795"/>
    <w:rsid w:val="008271EB"/>
    <w:rsid w:val="00857770"/>
    <w:rsid w:val="00AC02CE"/>
    <w:rsid w:val="00CA63BE"/>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5840"/>
  <w15:chartTrackingRefBased/>
  <w15:docId w15:val="{69116627-EE40-46E9-811A-DF9B441C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417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0F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0F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70F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70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70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70F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70F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0F4"/>
    <w:rPr>
      <w:rFonts w:eastAsiaTheme="majorEastAsia" w:cstheme="majorBidi"/>
      <w:color w:val="272727" w:themeColor="text1" w:themeTint="D8"/>
    </w:rPr>
  </w:style>
  <w:style w:type="paragraph" w:styleId="Title">
    <w:name w:val="Title"/>
    <w:basedOn w:val="Normal"/>
    <w:next w:val="Normal"/>
    <w:link w:val="TitleChar"/>
    <w:uiPriority w:val="10"/>
    <w:qFormat/>
    <w:rsid w:val="004170F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0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0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0F4"/>
    <w:rPr>
      <w:rFonts w:ascii="Arial" w:hAnsi="Arial"/>
      <w:i/>
      <w:iCs/>
      <w:color w:val="404040" w:themeColor="text1" w:themeTint="BF"/>
    </w:rPr>
  </w:style>
  <w:style w:type="paragraph" w:styleId="ListParagraph">
    <w:name w:val="List Paragraph"/>
    <w:basedOn w:val="Normal"/>
    <w:uiPriority w:val="34"/>
    <w:qFormat/>
    <w:rsid w:val="004170F4"/>
    <w:pPr>
      <w:ind w:left="720"/>
      <w:contextualSpacing/>
    </w:pPr>
  </w:style>
  <w:style w:type="character" w:styleId="IntenseEmphasis">
    <w:name w:val="Intense Emphasis"/>
    <w:basedOn w:val="DefaultParagraphFont"/>
    <w:uiPriority w:val="21"/>
    <w:qFormat/>
    <w:rsid w:val="004170F4"/>
    <w:rPr>
      <w:i/>
      <w:iCs/>
      <w:color w:val="0F4761" w:themeColor="accent1" w:themeShade="BF"/>
    </w:rPr>
  </w:style>
  <w:style w:type="paragraph" w:styleId="IntenseQuote">
    <w:name w:val="Intense Quote"/>
    <w:basedOn w:val="Normal"/>
    <w:next w:val="Normal"/>
    <w:link w:val="IntenseQuoteChar"/>
    <w:uiPriority w:val="30"/>
    <w:qFormat/>
    <w:rsid w:val="00417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0F4"/>
    <w:rPr>
      <w:rFonts w:ascii="Arial" w:hAnsi="Arial"/>
      <w:i/>
      <w:iCs/>
      <w:color w:val="0F4761" w:themeColor="accent1" w:themeShade="BF"/>
    </w:rPr>
  </w:style>
  <w:style w:type="character" w:styleId="IntenseReference">
    <w:name w:val="Intense Reference"/>
    <w:basedOn w:val="DefaultParagraphFont"/>
    <w:uiPriority w:val="32"/>
    <w:qFormat/>
    <w:rsid w:val="004170F4"/>
    <w:rPr>
      <w:b/>
      <w:bCs/>
      <w:smallCaps/>
      <w:color w:val="0F4761" w:themeColor="accent1" w:themeShade="BF"/>
      <w:spacing w:val="5"/>
    </w:rPr>
  </w:style>
  <w:style w:type="character" w:styleId="Hyperlink">
    <w:name w:val="Hyperlink"/>
    <w:basedOn w:val="DefaultParagraphFont"/>
    <w:uiPriority w:val="99"/>
    <w:unhideWhenUsed/>
    <w:rsid w:val="004170F4"/>
    <w:rPr>
      <w:color w:val="467886" w:themeColor="hyperlink"/>
      <w:u w:val="single"/>
    </w:rPr>
  </w:style>
  <w:style w:type="character" w:styleId="UnresolvedMention">
    <w:name w:val="Unresolved Mention"/>
    <w:basedOn w:val="DefaultParagraphFont"/>
    <w:uiPriority w:val="99"/>
    <w:semiHidden/>
    <w:unhideWhenUsed/>
    <w:rsid w:val="004170F4"/>
    <w:rPr>
      <w:color w:val="605E5C"/>
      <w:shd w:val="clear" w:color="auto" w:fill="E1DFDD"/>
    </w:rPr>
  </w:style>
  <w:style w:type="paragraph" w:styleId="Header">
    <w:name w:val="header"/>
    <w:basedOn w:val="Normal"/>
    <w:link w:val="HeaderChar"/>
    <w:uiPriority w:val="99"/>
    <w:unhideWhenUsed/>
    <w:rsid w:val="004170F4"/>
    <w:pPr>
      <w:tabs>
        <w:tab w:val="center" w:pos="4513"/>
        <w:tab w:val="right" w:pos="9026"/>
      </w:tabs>
      <w:spacing w:before="0" w:after="0"/>
    </w:pPr>
  </w:style>
  <w:style w:type="character" w:customStyle="1" w:styleId="HeaderChar">
    <w:name w:val="Header Char"/>
    <w:basedOn w:val="DefaultParagraphFont"/>
    <w:link w:val="Header"/>
    <w:uiPriority w:val="99"/>
    <w:rsid w:val="004170F4"/>
    <w:rPr>
      <w:rFonts w:ascii="Arial" w:hAnsi="Arial"/>
    </w:rPr>
  </w:style>
  <w:style w:type="paragraph" w:styleId="Footer">
    <w:name w:val="footer"/>
    <w:basedOn w:val="Normal"/>
    <w:link w:val="FooterChar"/>
    <w:uiPriority w:val="99"/>
    <w:unhideWhenUsed/>
    <w:rsid w:val="004170F4"/>
    <w:pPr>
      <w:tabs>
        <w:tab w:val="center" w:pos="4513"/>
        <w:tab w:val="right" w:pos="9026"/>
      </w:tabs>
      <w:spacing w:before="0" w:after="0"/>
    </w:pPr>
  </w:style>
  <w:style w:type="character" w:customStyle="1" w:styleId="FooterChar">
    <w:name w:val="Footer Char"/>
    <w:basedOn w:val="DefaultParagraphFont"/>
    <w:link w:val="Footer"/>
    <w:uiPriority w:val="99"/>
    <w:rsid w:val="004170F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1428">
      <w:bodyDiv w:val="1"/>
      <w:marLeft w:val="0"/>
      <w:marRight w:val="0"/>
      <w:marTop w:val="0"/>
      <w:marBottom w:val="0"/>
      <w:divBdr>
        <w:top w:val="none" w:sz="0" w:space="0" w:color="auto"/>
        <w:left w:val="none" w:sz="0" w:space="0" w:color="auto"/>
        <w:bottom w:val="none" w:sz="0" w:space="0" w:color="auto"/>
        <w:right w:val="none" w:sz="0" w:space="0" w:color="auto"/>
      </w:divBdr>
    </w:div>
    <w:div w:id="888226528">
      <w:bodyDiv w:val="1"/>
      <w:marLeft w:val="0"/>
      <w:marRight w:val="0"/>
      <w:marTop w:val="0"/>
      <w:marBottom w:val="0"/>
      <w:divBdr>
        <w:top w:val="none" w:sz="0" w:space="0" w:color="auto"/>
        <w:left w:val="none" w:sz="0" w:space="0" w:color="auto"/>
        <w:bottom w:val="none" w:sz="0" w:space="0" w:color="auto"/>
        <w:right w:val="none" w:sz="0" w:space="0" w:color="auto"/>
      </w:divBdr>
    </w:div>
    <w:div w:id="1107118950">
      <w:bodyDiv w:val="1"/>
      <w:marLeft w:val="0"/>
      <w:marRight w:val="0"/>
      <w:marTop w:val="0"/>
      <w:marBottom w:val="0"/>
      <w:divBdr>
        <w:top w:val="none" w:sz="0" w:space="0" w:color="auto"/>
        <w:left w:val="none" w:sz="0" w:space="0" w:color="auto"/>
        <w:bottom w:val="none" w:sz="0" w:space="0" w:color="auto"/>
        <w:right w:val="none" w:sz="0" w:space="0" w:color="auto"/>
      </w:divBdr>
    </w:div>
    <w:div w:id="1240673376">
      <w:bodyDiv w:val="1"/>
      <w:marLeft w:val="0"/>
      <w:marRight w:val="0"/>
      <w:marTop w:val="0"/>
      <w:marBottom w:val="0"/>
      <w:divBdr>
        <w:top w:val="none" w:sz="0" w:space="0" w:color="auto"/>
        <w:left w:val="none" w:sz="0" w:space="0" w:color="auto"/>
        <w:bottom w:val="none" w:sz="0" w:space="0" w:color="auto"/>
        <w:right w:val="none" w:sz="0" w:space="0" w:color="auto"/>
      </w:divBdr>
    </w:div>
    <w:div w:id="1369063461">
      <w:bodyDiv w:val="1"/>
      <w:marLeft w:val="0"/>
      <w:marRight w:val="0"/>
      <w:marTop w:val="0"/>
      <w:marBottom w:val="0"/>
      <w:divBdr>
        <w:top w:val="none" w:sz="0" w:space="0" w:color="auto"/>
        <w:left w:val="none" w:sz="0" w:space="0" w:color="auto"/>
        <w:bottom w:val="none" w:sz="0" w:space="0" w:color="auto"/>
        <w:right w:val="none" w:sz="0" w:space="0" w:color="auto"/>
      </w:divBdr>
    </w:div>
    <w:div w:id="1648509617">
      <w:bodyDiv w:val="1"/>
      <w:marLeft w:val="0"/>
      <w:marRight w:val="0"/>
      <w:marTop w:val="0"/>
      <w:marBottom w:val="0"/>
      <w:divBdr>
        <w:top w:val="none" w:sz="0" w:space="0" w:color="auto"/>
        <w:left w:val="none" w:sz="0" w:space="0" w:color="auto"/>
        <w:bottom w:val="none" w:sz="0" w:space="0" w:color="auto"/>
        <w:right w:val="none" w:sz="0" w:space="0" w:color="auto"/>
      </w:divBdr>
    </w:div>
    <w:div w:id="1744134187">
      <w:bodyDiv w:val="1"/>
      <w:marLeft w:val="0"/>
      <w:marRight w:val="0"/>
      <w:marTop w:val="0"/>
      <w:marBottom w:val="0"/>
      <w:divBdr>
        <w:top w:val="none" w:sz="0" w:space="0" w:color="auto"/>
        <w:left w:val="none" w:sz="0" w:space="0" w:color="auto"/>
        <w:bottom w:val="none" w:sz="0" w:space="0" w:color="auto"/>
        <w:right w:val="none" w:sz="0" w:space="0" w:color="auto"/>
      </w:divBdr>
    </w:div>
    <w:div w:id="17521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javainuse.com/spring/bootbatch" TargetMode="External"/><Relationship Id="rId4" Type="http://schemas.openxmlformats.org/officeDocument/2006/relationships/webSettings" Target="webSettings.xml"/><Relationship Id="rId9" Type="http://schemas.openxmlformats.org/officeDocument/2006/relationships/hyperlink" Target="https://www.javainuse.com/spring/springbatchtask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5</cp:revision>
  <dcterms:created xsi:type="dcterms:W3CDTF">2024-11-18T03:58:00Z</dcterms:created>
  <dcterms:modified xsi:type="dcterms:W3CDTF">2024-11-18T04:12:00Z</dcterms:modified>
</cp:coreProperties>
</file>