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4: Add Multiple Computed Columns</w:t>
      </w:r>
    </w:p>
    <w:p/>
    <w:p>
      <w:r>
        <w:rPr>
          <w:b/>
        </w:rPr>
        <w:t>1. Database Schema</w:t>
      </w:r>
    </w:p>
    <w:p>
      <w:r>
        <w:rPr>
          <w:b/>
        </w:rPr>
        <w:t>Departments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</w:rPr>
        <w:t>Employees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 2),</w:t>
        <w:br/>
        <w:t xml:space="preserve">    JoinDate DATE</w:t>
        <w:br/>
        <w:t>);</w:t>
      </w:r>
    </w:p>
    <w:p>
      <w:r>
        <w:rPr>
          <w:b/>
        </w:rPr>
        <w:t>2. Sample Data</w:t>
      </w:r>
    </w:p>
    <w:p>
      <w:r>
        <w:rPr>
          <w:b/>
        </w:rPr>
        <w:t>Insert 5 Departments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Departments (DepartmentID, DepartmentName)</w:t>
        <w:br/>
        <w:t>VALUES</w:t>
        <w:br/>
        <w:t>(1, 'IT'),</w:t>
        <w:br/>
        <w:t>(2, 'Human Resources'),</w:t>
        <w:br/>
        <w:t>(3, 'Finance'),</w:t>
        <w:br/>
        <w:t>(4, 'Marketing'),</w:t>
        <w:br/>
        <w:t>(5, 'Sales');</w:t>
      </w:r>
    </w:p>
    <w:p>
      <w:r>
        <w:rPr>
          <w:b/>
        </w:rPr>
        <w:t>Insert 5 Employees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(101, 'John', 'Smith', 1, 50000.00, '2020-01-15'),</w:t>
        <w:br/>
        <w:t>(102, 'Priya', 'Reddy', 2, 60000.00, '2019-06-20'),</w:t>
        <w:br/>
        <w:t>(103, 'Rahul', 'Kumar', 3, 55000.00, '2021-03-10'),</w:t>
        <w:br/>
        <w:t>(104, 'Anita', 'Sharma', 4, 48000.00, '2022-07-05'),</w:t>
        <w:br/>
        <w:t>(105, 'David', 'Wilson', 5, 65000.00, '2018-11-12');</w:t>
      </w:r>
    </w:p>
    <w:p>
      <w:r>
        <w:rPr>
          <w:b/>
        </w:rPr>
        <w:t>3. Goal</w:t>
      </w:r>
    </w:p>
    <w:p>
      <w:r>
        <w:t>Combine multiple computed columns in a single view.</w:t>
      </w:r>
    </w:p>
    <w:p>
      <w:r>
        <w:rPr>
          <w:b/>
        </w:rPr>
        <w:t>4. Task</w:t>
      </w:r>
    </w:p>
    <w:p>
      <w:r>
        <w:t>Create a view named vw_EmployeeReport that includes EmployeeID, FullName, DepartmentName, AnnualSalary, and Bonus. The Bonus is calculated as 10% of the AnnualSalary.</w:t>
      </w:r>
    </w:p>
    <w:p>
      <w:r>
        <w:rPr>
          <w:b/>
        </w:rPr>
        <w:t>5. SQL Solution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VIEW vw_EmployeeReport AS</w:t>
        <w:br/>
        <w:t>SELECT</w:t>
        <w:br/>
        <w:t xml:space="preserve">    E.EmployeeID,</w:t>
        <w:br/>
        <w:t xml:space="preserve">    E.FirstName + ' ' + E.LastName AS FullName,</w:t>
        <w:br/>
        <w:t xml:space="preserve">    D.DepartmentName,</w:t>
        <w:br/>
        <w:t xml:space="preserve">    E.Salary * 12 AS AnnualSalary,</w:t>
        <w:br/>
        <w:t xml:space="preserve">    (E.Salary * 12) * 0.10 AS Bonus</w:t>
        <w:br/>
        <w:t>FROM Employees E</w:t>
        <w:br/>
        <w:t>INNER JOIN Departments D</w:t>
        <w:br/>
        <w:t xml:space="preserve">    ON E.DepartmentID = D.DepartmentID;</w:t>
      </w:r>
    </w:p>
    <w:p>
      <w:r>
        <w:rPr>
          <w:b/>
        </w:rPr>
        <w:t>6.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DepartmentName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AnnualSalary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Bonus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John Smith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600000.00</w:t>
            </w:r>
          </w:p>
        </w:tc>
        <w:tc>
          <w:tcPr>
            <w:tcW w:type="dxa" w:w="1728"/>
          </w:tcPr>
          <w:p>
            <w:r>
              <w:t>60000.00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Priya Reddy</w:t>
            </w:r>
          </w:p>
        </w:tc>
        <w:tc>
          <w:tcPr>
            <w:tcW w:type="dxa" w:w="1728"/>
          </w:tcPr>
          <w:p>
            <w:r>
              <w:t>Human Resources</w:t>
            </w:r>
          </w:p>
        </w:tc>
        <w:tc>
          <w:tcPr>
            <w:tcW w:type="dxa" w:w="1728"/>
          </w:tcPr>
          <w:p>
            <w:r>
              <w:t>720000.00</w:t>
            </w:r>
          </w:p>
        </w:tc>
        <w:tc>
          <w:tcPr>
            <w:tcW w:type="dxa" w:w="1728"/>
          </w:tcPr>
          <w:p>
            <w:r>
              <w:t>72000.00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Rahul Kumar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660000.00</w:t>
            </w:r>
          </w:p>
        </w:tc>
        <w:tc>
          <w:tcPr>
            <w:tcW w:type="dxa" w:w="1728"/>
          </w:tcPr>
          <w:p>
            <w:r>
              <w:t>66000.00</w:t>
            </w:r>
          </w:p>
        </w:tc>
      </w:tr>
      <w:tr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Anita Sharma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576000.00</w:t>
            </w:r>
          </w:p>
        </w:tc>
        <w:tc>
          <w:tcPr>
            <w:tcW w:type="dxa" w:w="1728"/>
          </w:tcPr>
          <w:p>
            <w:r>
              <w:t>57600.00</w:t>
            </w:r>
          </w:p>
        </w:tc>
      </w:tr>
      <w:tr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David Wilson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780000.00</w:t>
            </w:r>
          </w:p>
        </w:tc>
        <w:tc>
          <w:tcPr>
            <w:tcW w:type="dxa" w:w="1728"/>
          </w:tcPr>
          <w:p>
            <w:r>
              <w:t>78000.00</w:t>
            </w:r>
          </w:p>
        </w:tc>
      </w:tr>
    </w:tbl>
    <w:p>
      <w:r>
        <w:rPr>
          <w:b/>
        </w:rPr>
        <w:t>7. Explanation</w:t>
      </w:r>
    </w:p>
    <w:p>
      <w:r>
        <w:t>This view combines employee and department information and calculates two financial values: AnnualSalary, which is Salary multiplied by 12, and Bonus, which is 10% of AnnualSalary.</w:t>
      </w:r>
    </w:p>
    <w:p>
      <w:r>
        <w:rPr>
          <w:b/>
        </w:rPr>
        <w:t>8. Conclusion</w:t>
      </w:r>
    </w:p>
    <w:p>
      <w:r>
        <w:t>The vw_EmployeeReport view successfully combines employee details, department information, and multiple computed columns into a single comprehensive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