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MANAGEMENT SYSTEM</w:t>
      </w:r>
    </w:p>
    <w:p>
      <w:pPr>
        <w:jc w:val="center"/>
      </w:pPr>
      <w:r>
        <w:rPr>
          <w:b/>
          <w:sz w:val="28"/>
        </w:rPr>
        <w:t>Exercise 10: Modify a Nested User-Defined Function</w:t>
      </w:r>
    </w:p>
    <w:p>
      <w:r>
        <w:rPr>
          <w:b/>
          <w:sz w:val="26"/>
        </w:rPr>
        <w:t>1. Database Schema</w:t>
      </w:r>
    </w:p>
    <w:p>
      <w:r>
        <w:t>The Employee Management System database schema consists of the following tables:</w:t>
      </w:r>
    </w:p>
    <w:p>
      <w:r>
        <w:rPr>
          <w:b/>
          <w:sz w:val="22"/>
        </w:rPr>
        <w:t>Departments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DepartmentID</w:t>
            </w:r>
          </w:p>
        </w:tc>
        <w:tc>
          <w:tcPr>
            <w:tcW w:type="dxa" w:w="2880"/>
          </w:tcPr>
          <w:p>
            <w:r>
              <w:t>INT (PK)</w:t>
            </w:r>
          </w:p>
        </w:tc>
        <w:tc>
          <w:tcPr>
            <w:tcW w:type="dxa" w:w="2880"/>
          </w:tcPr>
          <w:p>
            <w:r>
              <w:t>Unique department ID</w:t>
            </w:r>
          </w:p>
        </w:tc>
      </w:tr>
      <w:tr>
        <w:tc>
          <w:tcPr>
            <w:tcW w:type="dxa" w:w="2880"/>
          </w:tcPr>
          <w:p>
            <w:r>
              <w:t>DepartmentName</w:t>
            </w:r>
          </w:p>
        </w:tc>
        <w:tc>
          <w:tcPr>
            <w:tcW w:type="dxa" w:w="2880"/>
          </w:tcPr>
          <w:p>
            <w:r>
              <w:t>VARCHAR(100)</w:t>
            </w:r>
          </w:p>
        </w:tc>
        <w:tc>
          <w:tcPr>
            <w:tcW w:type="dxa" w:w="2880"/>
          </w:tcPr>
          <w:p>
            <w:r>
              <w:t>Name of the department</w:t>
            </w:r>
          </w:p>
        </w:tc>
      </w:tr>
    </w:tbl>
    <w:p>
      <w:r>
        <w:rPr>
          <w:b/>
          <w:sz w:val="22"/>
        </w:rPr>
        <w:t>Employees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EmployeeID</w:t>
            </w:r>
          </w:p>
        </w:tc>
        <w:tc>
          <w:tcPr>
            <w:tcW w:type="dxa" w:w="2880"/>
          </w:tcPr>
          <w:p>
            <w:r>
              <w:t>INT (PK)</w:t>
            </w:r>
          </w:p>
        </w:tc>
        <w:tc>
          <w:tcPr>
            <w:tcW w:type="dxa" w:w="2880"/>
          </w:tcPr>
          <w:p>
            <w:r>
              <w:t>Unique employee ID</w:t>
            </w:r>
          </w:p>
        </w:tc>
      </w:tr>
      <w:tr>
        <w:tc>
          <w:tcPr>
            <w:tcW w:type="dxa" w:w="2880"/>
          </w:tcPr>
          <w:p>
            <w:r>
              <w:t>FirstName</w:t>
            </w:r>
          </w:p>
        </w:tc>
        <w:tc>
          <w:tcPr>
            <w:tcW w:type="dxa" w:w="2880"/>
          </w:tcPr>
          <w:p>
            <w:r>
              <w:t>VARCHAR(50)</w:t>
            </w:r>
          </w:p>
        </w:tc>
        <w:tc>
          <w:tcPr>
            <w:tcW w:type="dxa" w:w="2880"/>
          </w:tcPr>
          <w:p>
            <w:r>
              <w:t>Employee's first name</w:t>
            </w:r>
          </w:p>
        </w:tc>
      </w:tr>
      <w:tr>
        <w:tc>
          <w:tcPr>
            <w:tcW w:type="dxa" w:w="2880"/>
          </w:tcPr>
          <w:p>
            <w:r>
              <w:t>LastName</w:t>
            </w:r>
          </w:p>
        </w:tc>
        <w:tc>
          <w:tcPr>
            <w:tcW w:type="dxa" w:w="2880"/>
          </w:tcPr>
          <w:p>
            <w:r>
              <w:t>VARCHAR(50)</w:t>
            </w:r>
          </w:p>
        </w:tc>
        <w:tc>
          <w:tcPr>
            <w:tcW w:type="dxa" w:w="2880"/>
          </w:tcPr>
          <w:p>
            <w:r>
              <w:t>Employee's last name</w:t>
            </w:r>
          </w:p>
        </w:tc>
      </w:tr>
      <w:tr>
        <w:tc>
          <w:tcPr>
            <w:tcW w:type="dxa" w:w="2880"/>
          </w:tcPr>
          <w:p>
            <w:r>
              <w:t>DepartmentID</w:t>
            </w:r>
          </w:p>
        </w:tc>
        <w:tc>
          <w:tcPr>
            <w:tcW w:type="dxa" w:w="2880"/>
          </w:tcPr>
          <w:p>
            <w:r>
              <w:t>INT (FK)</w:t>
            </w:r>
          </w:p>
        </w:tc>
        <w:tc>
          <w:tcPr>
            <w:tcW w:type="dxa" w:w="2880"/>
          </w:tcPr>
          <w:p>
            <w:r>
              <w:t>Linked to Departments</w:t>
            </w:r>
          </w:p>
        </w:tc>
      </w:tr>
      <w:tr>
        <w:tc>
          <w:tcPr>
            <w:tcW w:type="dxa" w:w="2880"/>
          </w:tcPr>
          <w:p>
            <w:r>
              <w:t>Salary</w:t>
            </w:r>
          </w:p>
        </w:tc>
        <w:tc>
          <w:tcPr>
            <w:tcW w:type="dxa" w:w="2880"/>
          </w:tcPr>
          <w:p>
            <w:r>
              <w:t>DECIMAL(10,2)</w:t>
            </w:r>
          </w:p>
        </w:tc>
        <w:tc>
          <w:tcPr>
            <w:tcW w:type="dxa" w:w="2880"/>
          </w:tcPr>
          <w:p>
            <w:r>
              <w:t>Monthly salary</w:t>
            </w:r>
          </w:p>
        </w:tc>
      </w:tr>
      <w:tr>
        <w:tc>
          <w:tcPr>
            <w:tcW w:type="dxa" w:w="2880"/>
          </w:tcPr>
          <w:p>
            <w:r>
              <w:t>JoinDate</w:t>
            </w:r>
          </w:p>
        </w:tc>
        <w:tc>
          <w:tcPr>
            <w:tcW w:type="dxa" w:w="2880"/>
          </w:tcPr>
          <w:p>
            <w:r>
              <w:t>DATE</w:t>
            </w:r>
          </w:p>
        </w:tc>
        <w:tc>
          <w:tcPr>
            <w:tcW w:type="dxa" w:w="2880"/>
          </w:tcPr>
          <w:p>
            <w:r>
              <w:t>Date of joining</w:t>
            </w:r>
          </w:p>
        </w:tc>
      </w:tr>
    </w:tbl>
    <w:p>
      <w:r>
        <w:rPr>
          <w:b/>
          <w:sz w:val="26"/>
        </w:rPr>
        <w:t>2. Sample Data</w:t>
      </w:r>
    </w:p>
    <w:p>
      <w:r>
        <w:rPr>
          <w:b/>
          <w:sz w:val="22"/>
        </w:rPr>
        <w:t>Departments</w:t>
      </w:r>
    </w:p>
    <w:tbl>
      <w:tblPr>
        <w:tblStyle w:val="TableGrid"/>
        <w:tblW w:type="auto" w:w="0"/>
        <w:tblLook w:firstColumn="1" w:firstRow="1" w:lastColumn="0" w:lastRow="0" w:noHBand="0" w:noVBand="1" w:val="04A0"/>
      </w:tblPr>
      <w:tblGrid>
        <w:gridCol w:w="4320"/>
        <w:gridCol w:w="4320"/>
      </w:tblGrid>
      <w:tr>
        <w:tc>
          <w:tcPr>
            <w:tcW w:type="dxa" w:w="4320"/>
          </w:tcPr>
          <w:p>
            <w:r>
              <w:t>DepartmentID</w:t>
            </w:r>
          </w:p>
        </w:tc>
        <w:tc>
          <w:tcPr>
            <w:tcW w:type="dxa" w:w="4320"/>
          </w:tcPr>
          <w:p>
            <w:r>
              <w:t>DepartmentName</w:t>
            </w:r>
          </w:p>
        </w:tc>
      </w:tr>
      <w:tr>
        <w:tc>
          <w:tcPr>
            <w:tcW w:type="dxa" w:w="4320"/>
          </w:tcPr>
          <w:p>
            <w:r>
              <w:t>1</w:t>
            </w:r>
          </w:p>
        </w:tc>
        <w:tc>
          <w:tcPr>
            <w:tcW w:type="dxa" w:w="4320"/>
          </w:tcPr>
          <w:p>
            <w:r>
              <w:t>HR</w:t>
            </w:r>
          </w:p>
        </w:tc>
      </w:tr>
      <w:tr>
        <w:tc>
          <w:tcPr>
            <w:tcW w:type="dxa" w:w="4320"/>
          </w:tcPr>
          <w:p>
            <w:r>
              <w:t>2</w:t>
            </w:r>
          </w:p>
        </w:tc>
        <w:tc>
          <w:tcPr>
            <w:tcW w:type="dxa" w:w="4320"/>
          </w:tcPr>
          <w:p>
            <w:r>
              <w:t>IT</w:t>
            </w:r>
          </w:p>
        </w:tc>
      </w:tr>
      <w:tr>
        <w:tc>
          <w:tcPr>
            <w:tcW w:type="dxa" w:w="4320"/>
          </w:tcPr>
          <w:p>
            <w:r>
              <w:t>3</w:t>
            </w:r>
          </w:p>
        </w:tc>
        <w:tc>
          <w:tcPr>
            <w:tcW w:type="dxa" w:w="4320"/>
          </w:tcPr>
          <w:p>
            <w:r>
              <w:t>Finance</w:t>
            </w:r>
          </w:p>
        </w:tc>
      </w:tr>
    </w:tbl>
    <w:p>
      <w:r>
        <w:rPr>
          <w:b/>
          <w:sz w:val="22"/>
        </w:rPr>
        <w:t>Employees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EmployeeID</w:t>
            </w:r>
          </w:p>
        </w:tc>
        <w:tc>
          <w:tcPr>
            <w:tcW w:type="dxa" w:w="1440"/>
          </w:tcPr>
          <w:p>
            <w:r>
              <w:t>FirstName</w:t>
            </w:r>
          </w:p>
        </w:tc>
        <w:tc>
          <w:tcPr>
            <w:tcW w:type="dxa" w:w="1440"/>
          </w:tcPr>
          <w:p>
            <w:r>
              <w:t>LastName</w:t>
            </w:r>
          </w:p>
        </w:tc>
        <w:tc>
          <w:tcPr>
            <w:tcW w:type="dxa" w:w="1440"/>
          </w:tcPr>
          <w:p>
            <w:r>
              <w:t>DepartmentID</w:t>
            </w:r>
          </w:p>
        </w:tc>
        <w:tc>
          <w:tcPr>
            <w:tcW w:type="dxa" w:w="1440"/>
          </w:tcPr>
          <w:p>
            <w:r>
              <w:t>Salary</w:t>
            </w:r>
          </w:p>
        </w:tc>
        <w:tc>
          <w:tcPr>
            <w:tcW w:type="dxa" w:w="1440"/>
          </w:tcPr>
          <w:p>
            <w:r>
              <w:t>JoinDate</w:t>
            </w:r>
          </w:p>
        </w:tc>
      </w:tr>
      <w:tr>
        <w:tc>
          <w:tcPr>
            <w:tcW w:type="dxa" w:w="1440"/>
          </w:tcPr>
          <w:p>
            <w:r>
              <w:t>1</w:t>
            </w:r>
          </w:p>
        </w:tc>
        <w:tc>
          <w:tcPr>
            <w:tcW w:type="dxa" w:w="1440"/>
          </w:tcPr>
          <w:p>
            <w:r>
              <w:t>John</w:t>
            </w:r>
          </w:p>
        </w:tc>
        <w:tc>
          <w:tcPr>
            <w:tcW w:type="dxa" w:w="1440"/>
          </w:tcPr>
          <w:p>
            <w:r>
              <w:t>Doe</w:t>
            </w:r>
          </w:p>
        </w:tc>
        <w:tc>
          <w:tcPr>
            <w:tcW w:type="dxa" w:w="1440"/>
          </w:tcPr>
          <w:p>
            <w:r>
              <w:t>1</w:t>
            </w:r>
          </w:p>
        </w:tc>
        <w:tc>
          <w:tcPr>
            <w:tcW w:type="dxa" w:w="1440"/>
          </w:tcPr>
          <w:p>
            <w:r>
              <w:t>5000.00</w:t>
            </w:r>
          </w:p>
        </w:tc>
        <w:tc>
          <w:tcPr>
            <w:tcW w:type="dxa" w:w="1440"/>
          </w:tcPr>
          <w:p>
            <w:r>
              <w:t>2020-01-15</w:t>
            </w:r>
          </w:p>
        </w:tc>
      </w:tr>
      <w:tr>
        <w:tc>
          <w:tcPr>
            <w:tcW w:type="dxa" w:w="1440"/>
          </w:tcPr>
          <w:p>
            <w:r>
              <w:t>2</w:t>
            </w:r>
          </w:p>
        </w:tc>
        <w:tc>
          <w:tcPr>
            <w:tcW w:type="dxa" w:w="1440"/>
          </w:tcPr>
          <w:p>
            <w:r>
              <w:t>Jane</w:t>
            </w:r>
          </w:p>
        </w:tc>
        <w:tc>
          <w:tcPr>
            <w:tcW w:type="dxa" w:w="1440"/>
          </w:tcPr>
          <w:p>
            <w:r>
              <w:t>Smith</w:t>
            </w:r>
          </w:p>
        </w:tc>
        <w:tc>
          <w:tcPr>
            <w:tcW w:type="dxa" w:w="1440"/>
          </w:tcPr>
          <w:p>
            <w:r>
              <w:t>2</w:t>
            </w:r>
          </w:p>
        </w:tc>
        <w:tc>
          <w:tcPr>
            <w:tcW w:type="dxa" w:w="1440"/>
          </w:tcPr>
          <w:p>
            <w:r>
              <w:t>6000.00</w:t>
            </w:r>
          </w:p>
        </w:tc>
        <w:tc>
          <w:tcPr>
            <w:tcW w:type="dxa" w:w="1440"/>
          </w:tcPr>
          <w:p>
            <w:r>
              <w:t>2019-03-22</w:t>
            </w:r>
          </w:p>
        </w:tc>
      </w:tr>
      <w:tr>
        <w:tc>
          <w:tcPr>
            <w:tcW w:type="dxa" w:w="1440"/>
          </w:tcPr>
          <w:p>
            <w:r>
              <w:t>3</w:t>
            </w:r>
          </w:p>
        </w:tc>
        <w:tc>
          <w:tcPr>
            <w:tcW w:type="dxa" w:w="1440"/>
          </w:tcPr>
          <w:p>
            <w:r>
              <w:t>Bob</w:t>
            </w:r>
          </w:p>
        </w:tc>
        <w:tc>
          <w:tcPr>
            <w:tcW w:type="dxa" w:w="1440"/>
          </w:tcPr>
          <w:p>
            <w:r>
              <w:t>Johnson</w:t>
            </w:r>
          </w:p>
        </w:tc>
        <w:tc>
          <w:tcPr>
            <w:tcW w:type="dxa" w:w="1440"/>
          </w:tcPr>
          <w:p>
            <w:r>
              <w:t>3</w:t>
            </w:r>
          </w:p>
        </w:tc>
        <w:tc>
          <w:tcPr>
            <w:tcW w:type="dxa" w:w="1440"/>
          </w:tcPr>
          <w:p>
            <w:r>
              <w:t>5500.00</w:t>
            </w:r>
          </w:p>
        </w:tc>
        <w:tc>
          <w:tcPr>
            <w:tcW w:type="dxa" w:w="1440"/>
          </w:tcPr>
          <w:p>
            <w:r>
              <w:t>2021-07-01</w:t>
            </w:r>
          </w:p>
        </w:tc>
      </w:tr>
    </w:tbl>
    <w:p>
      <w:r>
        <w:rPr>
          <w:b/>
          <w:sz w:val="26"/>
        </w:rPr>
        <w:t>3. Goal</w:t>
      </w:r>
    </w:p>
    <w:p>
      <w:r>
        <w:t>Modify the fn_CalculateTotalCompensation nested user-defined function so that it uses the modified fn_CalculateBonus function, which calculates a 15% bonus.</w:t>
      </w:r>
    </w:p>
    <w:p>
      <w:r>
        <w:rPr>
          <w:b/>
          <w:sz w:val="26"/>
        </w:rPr>
        <w:t>4. Steps</w:t>
      </w:r>
    </w:p>
    <w:p>
      <w:r>
        <w:t>1. Alter the fn_CalculateTotalCompensation function to use the modified fn_CalculateBonus function.</w:t>
      </w:r>
    </w:p>
    <w:p>
      <w:r>
        <w:t>2. Test the modified function by selecting the total compensation for each employee.</w:t>
      </w:r>
    </w:p>
    <w:p>
      <w:r>
        <w:rPr>
          <w:b/>
          <w:sz w:val="26"/>
        </w:rPr>
        <w:t>5. Modified Bonus Function</w:t>
      </w:r>
    </w:p>
    <w:p>
      <w:r>
        <w:t>The fn_CalculateBonus function was previously modified to calculate a 15% bonus:</w:t>
      </w:r>
    </w:p>
    <w:p>
      <w:pPr>
        <w:ind w:left="360"/>
      </w:pPr>
      <w:r>
        <w:rPr>
          <w:rFonts w:ascii="Courier New" w:hAnsi="Courier New" w:eastAsia="Courier New"/>
          <w:sz w:val="19"/>
        </w:rPr>
        <w:t>ALTER FUNCTION fn_CalculateBonus</w:t>
        <w:br/>
        <w:t>(</w:t>
        <w:br/>
        <w:t xml:space="preserve">    @Salary DECIMAL(10,2)</w:t>
        <w:br/>
        <w:t>)</w:t>
        <w:br/>
        <w:t>RETURNS DECIMAL(10,2)</w:t>
        <w:br/>
        <w:t>AS</w:t>
        <w:br/>
        <w:t>BEGIN</w:t>
        <w:br/>
        <w:t xml:space="preserve">    RETURN @Salary * 0.15;</w:t>
        <w:br/>
        <w:t>END;</w:t>
      </w:r>
    </w:p>
    <w:p>
      <w:r>
        <w:rPr>
          <w:b/>
          <w:sz w:val="26"/>
        </w:rPr>
        <w:t>6. SQL Solution: Alter the Nested Function</w:t>
      </w:r>
    </w:p>
    <w:p>
      <w:r>
        <w:t>The fn_CalculateTotalCompensation function is altered to call the updated fn_CalculateBonus function. The nested function automatically uses the new 15% bonus calculation.</w:t>
      </w:r>
    </w:p>
    <w:p>
      <w:pPr>
        <w:ind w:left="360"/>
      </w:pPr>
      <w:r>
        <w:rPr>
          <w:rFonts w:ascii="Courier New" w:hAnsi="Courier New" w:eastAsia="Courier New"/>
          <w:sz w:val="19"/>
        </w:rPr>
        <w:t>ALTER FUNCTION fn_CalculateTotalCompensation</w:t>
        <w:br/>
        <w:t>(</w:t>
        <w:br/>
        <w:t xml:space="preserve">    @Salary DECIMAL(10,2)</w:t>
        <w:br/>
        <w:t>)</w:t>
        <w:br/>
        <w:t>RETURNS DECIMAL(10,2)</w:t>
        <w:br/>
        <w:t>AS</w:t>
        <w:br/>
        <w:t>BEGIN</w:t>
        <w:br/>
        <w:t xml:space="preserve">    RETURN dbo.fn_CalculateAnnualSalary(@Salary)</w:t>
        <w:br/>
        <w:t xml:space="preserve">         + dbo.fn_CalculateBonus(@Salary);</w:t>
        <w:br/>
        <w:t>END;</w:t>
      </w:r>
    </w:p>
    <w:p>
      <w:r>
        <w:rPr>
          <w:b/>
          <w:sz w:val="26"/>
        </w:rPr>
        <w:t>7. Test the Modified Function</w:t>
      </w:r>
    </w:p>
    <w:p>
      <w:pPr>
        <w:ind w:left="360"/>
      </w:pPr>
      <w:r>
        <w:rPr>
          <w:rFonts w:ascii="Courier New" w:hAnsi="Courier New" w:eastAsia="Courier New"/>
          <w:sz w:val="19"/>
        </w:rPr>
        <w:t>SELECT</w:t>
        <w:br/>
        <w:t xml:space="preserve">    EmployeeID,</w:t>
        <w:br/>
        <w:t xml:space="preserve">    FirstName,</w:t>
        <w:br/>
        <w:t xml:space="preserve">    LastName,</w:t>
        <w:br/>
        <w:t xml:space="preserve">    Salary,</w:t>
        <w:br/>
        <w:t xml:space="preserve">    dbo.fn_CalculateAnnualSalary(Salary) AS AnnualSalary,</w:t>
        <w:br/>
        <w:t xml:space="preserve">    dbo.fn_CalculateBonus(Salary) AS UpdatedBonus,</w:t>
        <w:br/>
        <w:t xml:space="preserve">    dbo.fn_CalculateTotalCompensation(Salary) AS TotalCompensation</w:t>
        <w:br/>
        <w:t>FROM Employees;</w:t>
      </w:r>
    </w:p>
    <w:p>
      <w:r>
        <w:rPr>
          <w:b/>
          <w:sz w:val="26"/>
        </w:rPr>
        <w:t>8. Expected Output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EmployeeID</w:t>
            </w:r>
          </w:p>
        </w:tc>
        <w:tc>
          <w:tcPr>
            <w:tcW w:type="dxa" w:w="1234"/>
          </w:tcPr>
          <w:p>
            <w:r>
              <w:t>FirstName</w:t>
            </w:r>
          </w:p>
        </w:tc>
        <w:tc>
          <w:tcPr>
            <w:tcW w:type="dxa" w:w="1234"/>
          </w:tcPr>
          <w:p>
            <w:r>
              <w:t>LastName</w:t>
            </w:r>
          </w:p>
        </w:tc>
        <w:tc>
          <w:tcPr>
            <w:tcW w:type="dxa" w:w="1234"/>
          </w:tcPr>
          <w:p>
            <w:r>
              <w:t>Salary</w:t>
            </w:r>
          </w:p>
        </w:tc>
        <w:tc>
          <w:tcPr>
            <w:tcW w:type="dxa" w:w="1234"/>
          </w:tcPr>
          <w:p>
            <w:r>
              <w:t>AnnualSalary</w:t>
            </w:r>
          </w:p>
        </w:tc>
        <w:tc>
          <w:tcPr>
            <w:tcW w:type="dxa" w:w="1234"/>
          </w:tcPr>
          <w:p>
            <w:r>
              <w:t>UpdatedBonus</w:t>
            </w:r>
          </w:p>
        </w:tc>
        <w:tc>
          <w:tcPr>
            <w:tcW w:type="dxa" w:w="1234"/>
          </w:tcPr>
          <w:p>
            <w:r>
              <w:t>TotalCompensation</w:t>
            </w:r>
          </w:p>
        </w:tc>
      </w:tr>
      <w:tr>
        <w:tc>
          <w:tcPr>
            <w:tcW w:type="dxa" w:w="1234"/>
          </w:tcPr>
          <w:p>
            <w:r>
              <w:t>1</w:t>
            </w:r>
          </w:p>
        </w:tc>
        <w:tc>
          <w:tcPr>
            <w:tcW w:type="dxa" w:w="1234"/>
          </w:tcPr>
          <w:p>
            <w:r>
              <w:t>John</w:t>
            </w:r>
          </w:p>
        </w:tc>
        <w:tc>
          <w:tcPr>
            <w:tcW w:type="dxa" w:w="1234"/>
          </w:tcPr>
          <w:p>
            <w:r>
              <w:t>Doe</w:t>
            </w:r>
          </w:p>
        </w:tc>
        <w:tc>
          <w:tcPr>
            <w:tcW w:type="dxa" w:w="1234"/>
          </w:tcPr>
          <w:p>
            <w:r>
              <w:t>5000.00</w:t>
            </w:r>
          </w:p>
        </w:tc>
        <w:tc>
          <w:tcPr>
            <w:tcW w:type="dxa" w:w="1234"/>
          </w:tcPr>
          <w:p>
            <w:r>
              <w:t>60000.00</w:t>
            </w:r>
          </w:p>
        </w:tc>
        <w:tc>
          <w:tcPr>
            <w:tcW w:type="dxa" w:w="1234"/>
          </w:tcPr>
          <w:p>
            <w:r>
              <w:t>750.00</w:t>
            </w:r>
          </w:p>
        </w:tc>
        <w:tc>
          <w:tcPr>
            <w:tcW w:type="dxa" w:w="1234"/>
          </w:tcPr>
          <w:p>
            <w:r>
              <w:t>60750.00</w:t>
            </w:r>
          </w:p>
        </w:tc>
      </w:tr>
      <w:tr>
        <w:tc>
          <w:tcPr>
            <w:tcW w:type="dxa" w:w="1234"/>
          </w:tcPr>
          <w:p>
            <w:r>
              <w:t>2</w:t>
            </w:r>
          </w:p>
        </w:tc>
        <w:tc>
          <w:tcPr>
            <w:tcW w:type="dxa" w:w="1234"/>
          </w:tcPr>
          <w:p>
            <w:r>
              <w:t>Jane</w:t>
            </w:r>
          </w:p>
        </w:tc>
        <w:tc>
          <w:tcPr>
            <w:tcW w:type="dxa" w:w="1234"/>
          </w:tcPr>
          <w:p>
            <w:r>
              <w:t>Smith</w:t>
            </w:r>
          </w:p>
        </w:tc>
        <w:tc>
          <w:tcPr>
            <w:tcW w:type="dxa" w:w="1234"/>
          </w:tcPr>
          <w:p>
            <w:r>
              <w:t>6000.00</w:t>
            </w:r>
          </w:p>
        </w:tc>
        <w:tc>
          <w:tcPr>
            <w:tcW w:type="dxa" w:w="1234"/>
          </w:tcPr>
          <w:p>
            <w:r>
              <w:t>72000.00</w:t>
            </w:r>
          </w:p>
        </w:tc>
        <w:tc>
          <w:tcPr>
            <w:tcW w:type="dxa" w:w="1234"/>
          </w:tcPr>
          <w:p>
            <w:r>
              <w:t>900.00</w:t>
            </w:r>
          </w:p>
        </w:tc>
        <w:tc>
          <w:tcPr>
            <w:tcW w:type="dxa" w:w="1234"/>
          </w:tcPr>
          <w:p>
            <w:r>
              <w:t>72900.00</w:t>
            </w:r>
          </w:p>
        </w:tc>
      </w:tr>
      <w:tr>
        <w:tc>
          <w:tcPr>
            <w:tcW w:type="dxa" w:w="1234"/>
          </w:tcPr>
          <w:p>
            <w:r>
              <w:t>3</w:t>
            </w:r>
          </w:p>
        </w:tc>
        <w:tc>
          <w:tcPr>
            <w:tcW w:type="dxa" w:w="1234"/>
          </w:tcPr>
          <w:p>
            <w:r>
              <w:t>Bob</w:t>
            </w:r>
          </w:p>
        </w:tc>
        <w:tc>
          <w:tcPr>
            <w:tcW w:type="dxa" w:w="1234"/>
          </w:tcPr>
          <w:p>
            <w:r>
              <w:t>Johnson</w:t>
            </w:r>
          </w:p>
        </w:tc>
        <w:tc>
          <w:tcPr>
            <w:tcW w:type="dxa" w:w="1234"/>
          </w:tcPr>
          <w:p>
            <w:r>
              <w:t>5500.00</w:t>
            </w:r>
          </w:p>
        </w:tc>
        <w:tc>
          <w:tcPr>
            <w:tcW w:type="dxa" w:w="1234"/>
          </w:tcPr>
          <w:p>
            <w:r>
              <w:t>66000.00</w:t>
            </w:r>
          </w:p>
        </w:tc>
        <w:tc>
          <w:tcPr>
            <w:tcW w:type="dxa" w:w="1234"/>
          </w:tcPr>
          <w:p>
            <w:r>
              <w:t>825.00</w:t>
            </w:r>
          </w:p>
        </w:tc>
        <w:tc>
          <w:tcPr>
            <w:tcW w:type="dxa" w:w="1234"/>
          </w:tcPr>
          <w:p>
            <w:r>
              <w:t>66825.00</w:t>
            </w:r>
          </w:p>
        </w:tc>
      </w:tr>
    </w:tbl>
    <w:p>
      <w:r>
        <w:rPr>
          <w:b/>
          <w:sz w:val="26"/>
        </w:rPr>
        <w:t>9. Verification</w:t>
      </w:r>
    </w:p>
    <w:p>
      <w:r>
        <w:t>For John Doe:</w:t>
      </w:r>
    </w:p>
    <w:p>
      <w:pPr>
        <w:ind w:left="360"/>
      </w:pPr>
      <w:r>
        <w:rPr>
          <w:rFonts w:ascii="Courier New" w:hAnsi="Courier New" w:eastAsia="Courier New"/>
          <w:sz w:val="19"/>
        </w:rPr>
        <w:t>Annual Salary = 5000.00 × 12 = 60000.00</w:t>
        <w:br/>
        <w:t>Updated Bonus = 5000.00 × 0.15 = 750.00</w:t>
        <w:br/>
        <w:t>Total Compensation = 60000.00 + 750.00 = 60750.00</w:t>
      </w:r>
    </w:p>
    <w:p>
      <w:r>
        <w:t>The same updated 15% bonus calculation is applied to Jane Smith and Bob Johnson.</w:t>
      </w:r>
    </w:p>
    <w:p>
      <w:r>
        <w:rPr>
          <w:b/>
          <w:sz w:val="26"/>
        </w:rPr>
        <w:t>10. Explanation</w:t>
      </w:r>
    </w:p>
    <w:p>
      <w:r>
        <w:t>The fn_CalculateTotalCompensation function depends on fn_CalculateBonus. Once fn_CalculateBonus is modified to return 15% of the salary, the nested total compensation calculation uses the updated bonus automatically. The ALTER FUNCTION statement is used to redefine the nested function and maintain the relationship between the annual salary and bonus calculations.</w:t>
      </w:r>
    </w:p>
    <w:p>
      <w:r>
        <w:rPr>
          <w:b/>
          <w:sz w:val="26"/>
        </w:rPr>
        <w:t>11. Conclusion</w:t>
      </w:r>
    </w:p>
    <w:p>
      <w:r>
        <w:t>The nested user-defined function fn_CalculateTotalCompensation was successfully modified to use the updated 15% bonus calculation. The function was tested for all employees, and the total compensation values were verified successfully. This exercise demonstrates how nested user-defined functions can be updated and reused when a dependent function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