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A65F" w14:textId="77777777" w:rsidR="007376C9" w:rsidRDefault="00000000">
      <w:pPr>
        <w:pStyle w:val="Heading1"/>
        <w:spacing w:after="80"/>
      </w:pPr>
      <w:r>
        <w:rPr>
          <w:b/>
          <w:bCs/>
          <w:color w:val="111827"/>
        </w:rPr>
        <w:t>Exercise 6: Create a Trigger to Update a Computed Column</w:t>
      </w:r>
    </w:p>
    <w:p w14:paraId="36A489BE" w14:textId="77777777" w:rsidR="007376C9" w:rsidRDefault="00000000">
      <w:pPr>
        <w:spacing w:after="240"/>
      </w:pPr>
      <w:r>
        <w:rPr>
          <w:b/>
          <w:bCs/>
        </w:rPr>
        <w:t xml:space="preserve">Goal: </w:t>
      </w:r>
      <w:r>
        <w:t xml:space="preserve">Keep an </w:t>
      </w:r>
      <w:proofErr w:type="spellStart"/>
      <w:r>
        <w:t>AnnualSalary</w:t>
      </w:r>
      <w:proofErr w:type="spellEnd"/>
      <w:r>
        <w:t xml:space="preserve"> column automatically in sync with Salary (Salary * 12) using a trigger.</w:t>
      </w:r>
    </w:p>
    <w:p w14:paraId="614518E9" w14:textId="77777777" w:rsidR="007376C9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 xml:space="preserve">Step 1 – Add the </w:t>
      </w:r>
      <w:proofErr w:type="spellStart"/>
      <w:r>
        <w:rPr>
          <w:b/>
          <w:bCs/>
          <w:color w:val="1F2937"/>
          <w:sz w:val="24"/>
          <w:szCs w:val="24"/>
        </w:rPr>
        <w:t>AnnualSalary</w:t>
      </w:r>
      <w:proofErr w:type="spellEnd"/>
      <w:r>
        <w:rPr>
          <w:b/>
          <w:bCs/>
          <w:color w:val="1F2937"/>
          <w:sz w:val="24"/>
          <w:szCs w:val="24"/>
        </w:rPr>
        <w:t xml:space="preserve"> column</w:t>
      </w:r>
    </w:p>
    <w:p w14:paraId="32D98926" w14:textId="77777777" w:rsidR="007376C9" w:rsidRDefault="00000000">
      <w:pPr>
        <w:spacing w:after="160"/>
      </w:pPr>
      <w:r>
        <w:t>Add a regular (non-computed) column that the trigger will maintain, then backfill existing rows: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376C9" w14:paraId="6B0DFC7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6F3CDC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ALTER TABLE Employees</w:t>
            </w:r>
          </w:p>
          <w:p w14:paraId="6C7EBDC1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ADD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AnnualSalary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12,2) NULL;</w:t>
            </w:r>
          </w:p>
          <w:p w14:paraId="55427C4A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  <w:p w14:paraId="72A7015D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0BEC4EDD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Populate existing rows once, so current data isn't NULL</w:t>
            </w:r>
          </w:p>
          <w:p w14:paraId="039A345A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UPDATE Employees</w:t>
            </w:r>
          </w:p>
          <w:p w14:paraId="4DD71FC9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AnnualSalary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= Salary * 12;</w:t>
            </w:r>
          </w:p>
          <w:p w14:paraId="50EB399C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129B8FE4" w14:textId="77777777" w:rsidR="007376C9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Step 2 – Create the trigger</w:t>
      </w:r>
    </w:p>
    <w:p w14:paraId="74EBE0E3" w14:textId="77777777" w:rsidR="007376C9" w:rsidRDefault="00000000">
      <w:pPr>
        <w:spacing w:after="160"/>
      </w:pPr>
      <w:r>
        <w:t xml:space="preserve">This trigger fires after both INSERT and UPDATE, so </w:t>
      </w:r>
      <w:proofErr w:type="spellStart"/>
      <w:r>
        <w:t>AnnualSalary</w:t>
      </w:r>
      <w:proofErr w:type="spellEnd"/>
      <w:r>
        <w:t xml:space="preserve"> is set for brand-new employees as well as kept current when Salary changes.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376C9" w14:paraId="7B3D736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1F541C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CREATE TRIGGER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trg_Employees_UpdateAnnualSalary</w:t>
            </w:r>
            <w:proofErr w:type="spellEnd"/>
          </w:p>
          <w:p w14:paraId="04EA8287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ON Employees</w:t>
            </w:r>
          </w:p>
          <w:p w14:paraId="339E2C0B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AFTER INSERT, UPDATE</w:t>
            </w:r>
          </w:p>
          <w:p w14:paraId="560C61E9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AS</w:t>
            </w:r>
          </w:p>
          <w:p w14:paraId="3414FF29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BEGIN</w:t>
            </w:r>
          </w:p>
          <w:p w14:paraId="248DA7BB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SET NOCOUNT ON;</w:t>
            </w:r>
          </w:p>
          <w:p w14:paraId="6968709F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66B56CBC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-- Run on INSERT always, and on UPDATE only when Salary changed</w:t>
            </w:r>
          </w:p>
          <w:p w14:paraId="5919547E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IF UPDATE(Salary) OR NOT EXISTS (SELECT 1 FROM deleted)</w:t>
            </w:r>
          </w:p>
          <w:p w14:paraId="3BCB4AB4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BEGIN</w:t>
            </w:r>
          </w:p>
          <w:p w14:paraId="00FDA892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UPDATE e</w:t>
            </w:r>
          </w:p>
          <w:p w14:paraId="1E389FF7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SET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e.AnnualSalary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* 12</w:t>
            </w:r>
          </w:p>
          <w:p w14:paraId="7D5D7FAC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FROM Employees e</w:t>
            </w:r>
          </w:p>
          <w:p w14:paraId="06F7F6FE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    INNER JOIN inserted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e.EmployeeID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i.EmployeeID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;</w:t>
            </w:r>
          </w:p>
          <w:p w14:paraId="71CB0FC4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   END</w:t>
            </w:r>
          </w:p>
          <w:p w14:paraId="1628B377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END;</w:t>
            </w:r>
          </w:p>
          <w:p w14:paraId="32798704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GO</w:t>
            </w:r>
          </w:p>
        </w:tc>
      </w:tr>
    </w:tbl>
    <w:p w14:paraId="7F8207AB" w14:textId="77777777" w:rsidR="007376C9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Step 3 – Test the trigger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376C9" w14:paraId="639AD72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6D1AB1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-- Test: update salary and confirm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AnnualSalary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follows</w:t>
            </w:r>
          </w:p>
          <w:p w14:paraId="06A5BD9D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UPDATE Employees SET Salary = 6200.00 WHERE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= 2;</w:t>
            </w:r>
          </w:p>
          <w:p w14:paraId="1F67E430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</w:t>
            </w:r>
          </w:p>
          <w:p w14:paraId="6FA9C918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EmployeeID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, FirstName, LastName, Salary,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AnnualSalary</w:t>
            </w:r>
            <w:proofErr w:type="spellEnd"/>
          </w:p>
          <w:p w14:paraId="5F949EBE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FROM Employees;</w:t>
            </w:r>
          </w:p>
        </w:tc>
      </w:tr>
    </w:tbl>
    <w:p w14:paraId="4E5C16BA" w14:textId="77777777" w:rsidR="00195D60" w:rsidRDefault="00195D60">
      <w:pPr>
        <w:spacing w:before="200" w:after="100"/>
        <w:rPr>
          <w:b/>
          <w:bCs/>
          <w:color w:val="1F2937"/>
          <w:sz w:val="24"/>
          <w:szCs w:val="24"/>
        </w:rPr>
      </w:pPr>
    </w:p>
    <w:p w14:paraId="463C13B6" w14:textId="3C02B164" w:rsidR="007376C9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lastRenderedPageBreak/>
        <w:t>How it works</w:t>
      </w:r>
    </w:p>
    <w:p w14:paraId="09CCF73A" w14:textId="77777777" w:rsidR="007376C9" w:rsidRDefault="00000000">
      <w:pPr>
        <w:pStyle w:val="ListParagraph"/>
        <w:numPr>
          <w:ilvl w:val="0"/>
          <w:numId w:val="1"/>
        </w:numPr>
        <w:spacing w:after="60"/>
      </w:pPr>
      <w:r>
        <w:t>AFTER INSERT, UPDATE means the trigger runs for both new rows and modified rows.</w:t>
      </w:r>
    </w:p>
    <w:p w14:paraId="173511D6" w14:textId="77777777" w:rsidR="007376C9" w:rsidRDefault="00000000">
      <w:pPr>
        <w:pStyle w:val="ListParagraph"/>
        <w:numPr>
          <w:ilvl w:val="0"/>
          <w:numId w:val="1"/>
        </w:numPr>
        <w:spacing w:after="60"/>
      </w:pPr>
      <w:r>
        <w:t>For INSERT, the deleted table is empty, so NOT EXISTS (SELECT 1 FROM deleted) is true and the update always runs.</w:t>
      </w:r>
    </w:p>
    <w:p w14:paraId="69FA0732" w14:textId="77777777" w:rsidR="007376C9" w:rsidRDefault="00000000">
      <w:pPr>
        <w:pStyle w:val="ListParagraph"/>
        <w:numPr>
          <w:ilvl w:val="0"/>
          <w:numId w:val="1"/>
        </w:numPr>
        <w:spacing w:after="60"/>
      </w:pPr>
      <w:r>
        <w:t>For UPDATE, UPDATE(Salary) ensures the recalculation only happens when Salary itself was part of the statement.</w:t>
      </w:r>
    </w:p>
    <w:p w14:paraId="37F2FBCE" w14:textId="77777777" w:rsidR="007376C9" w:rsidRDefault="00000000">
      <w:pPr>
        <w:pStyle w:val="ListParagraph"/>
        <w:numPr>
          <w:ilvl w:val="0"/>
          <w:numId w:val="1"/>
        </w:numPr>
        <w:spacing w:after="60"/>
      </w:pPr>
      <w:r>
        <w:t xml:space="preserve">The UPDATE ... FROM ... INNER JOIN inserted pattern recalculates </w:t>
      </w:r>
      <w:proofErr w:type="spellStart"/>
      <w:r>
        <w:t>AnnualSalary</w:t>
      </w:r>
      <w:proofErr w:type="spellEnd"/>
      <w:r>
        <w:t xml:space="preserve"> for every affected row in a single set-based statement.</w:t>
      </w:r>
    </w:p>
    <w:p w14:paraId="7FB2E43A" w14:textId="77777777" w:rsidR="007376C9" w:rsidRDefault="00000000">
      <w:pPr>
        <w:spacing w:before="200" w:after="100"/>
      </w:pPr>
      <w:r>
        <w:rPr>
          <w:b/>
          <w:bCs/>
          <w:color w:val="1F2937"/>
          <w:sz w:val="24"/>
          <w:szCs w:val="24"/>
        </w:rPr>
        <w:t>Alternative: a true computed column</w:t>
      </w:r>
    </w:p>
    <w:p w14:paraId="0CEA6F79" w14:textId="77777777" w:rsidR="007376C9" w:rsidRDefault="00000000">
      <w:pPr>
        <w:spacing w:after="160"/>
      </w:pPr>
      <w:r>
        <w:t>SQL Server actually supports computed columns natively, which is simpler and needs no trigger at all. This is generally the preferred approach for a purely derived value like Salary * 12, and is shown here for comparison: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7376C9" w14:paraId="5A55767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C325BD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-- A true "computed column" does this without any trigger at all:</w:t>
            </w:r>
          </w:p>
          <w:p w14:paraId="118B80A8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ALTER TABLE Employees</w:t>
            </w:r>
          </w:p>
          <w:p w14:paraId="2FD35AF7" w14:textId="77777777" w:rsidR="007376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ADD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>AnnualSalary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9"/>
                <w:szCs w:val="19"/>
              </w:rPr>
              <w:t xml:space="preserve"> AS (Salary * 12) PERSISTED;</w:t>
            </w:r>
          </w:p>
        </w:tc>
      </w:tr>
    </w:tbl>
    <w:p w14:paraId="1BAEB10A" w14:textId="1BF25DBC" w:rsidR="007376C9" w:rsidRDefault="007376C9">
      <w:pPr>
        <w:spacing w:before="100" w:after="200"/>
      </w:pPr>
    </w:p>
    <w:sectPr w:rsidR="007376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1C9"/>
    <w:multiLevelType w:val="hybridMultilevel"/>
    <w:tmpl w:val="CE6825EA"/>
    <w:lvl w:ilvl="0" w:tplc="FA52B5CE">
      <w:start w:val="1"/>
      <w:numFmt w:val="bullet"/>
      <w:lvlText w:val="●"/>
      <w:lvlJc w:val="left"/>
      <w:pPr>
        <w:ind w:left="720" w:hanging="360"/>
      </w:pPr>
    </w:lvl>
    <w:lvl w:ilvl="1" w:tplc="56CEAFC4">
      <w:start w:val="1"/>
      <w:numFmt w:val="bullet"/>
      <w:lvlText w:val="○"/>
      <w:lvlJc w:val="left"/>
      <w:pPr>
        <w:ind w:left="1440" w:hanging="360"/>
      </w:pPr>
    </w:lvl>
    <w:lvl w:ilvl="2" w:tplc="73A04540">
      <w:start w:val="1"/>
      <w:numFmt w:val="bullet"/>
      <w:lvlText w:val="■"/>
      <w:lvlJc w:val="left"/>
      <w:pPr>
        <w:ind w:left="2160" w:hanging="360"/>
      </w:pPr>
    </w:lvl>
    <w:lvl w:ilvl="3" w:tplc="2DE4DB2A">
      <w:start w:val="1"/>
      <w:numFmt w:val="bullet"/>
      <w:lvlText w:val="●"/>
      <w:lvlJc w:val="left"/>
      <w:pPr>
        <w:ind w:left="2880" w:hanging="360"/>
      </w:pPr>
    </w:lvl>
    <w:lvl w:ilvl="4" w:tplc="97227BB0">
      <w:start w:val="1"/>
      <w:numFmt w:val="bullet"/>
      <w:lvlText w:val="○"/>
      <w:lvlJc w:val="left"/>
      <w:pPr>
        <w:ind w:left="3600" w:hanging="360"/>
      </w:pPr>
    </w:lvl>
    <w:lvl w:ilvl="5" w:tplc="7472CD14">
      <w:start w:val="1"/>
      <w:numFmt w:val="bullet"/>
      <w:lvlText w:val="■"/>
      <w:lvlJc w:val="left"/>
      <w:pPr>
        <w:ind w:left="4320" w:hanging="360"/>
      </w:pPr>
    </w:lvl>
    <w:lvl w:ilvl="6" w:tplc="119A7F88">
      <w:start w:val="1"/>
      <w:numFmt w:val="bullet"/>
      <w:lvlText w:val="●"/>
      <w:lvlJc w:val="left"/>
      <w:pPr>
        <w:ind w:left="5040" w:hanging="360"/>
      </w:pPr>
    </w:lvl>
    <w:lvl w:ilvl="7" w:tplc="F08CAB16">
      <w:start w:val="1"/>
      <w:numFmt w:val="bullet"/>
      <w:lvlText w:val="●"/>
      <w:lvlJc w:val="left"/>
      <w:pPr>
        <w:ind w:left="5760" w:hanging="360"/>
      </w:pPr>
    </w:lvl>
    <w:lvl w:ilvl="8" w:tplc="E31EA95E">
      <w:start w:val="1"/>
      <w:numFmt w:val="bullet"/>
      <w:lvlText w:val="●"/>
      <w:lvlJc w:val="left"/>
      <w:pPr>
        <w:ind w:left="6480" w:hanging="360"/>
      </w:pPr>
    </w:lvl>
  </w:abstractNum>
  <w:num w:numId="1" w16cid:durableId="1544096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6C9"/>
    <w:rsid w:val="00195D60"/>
    <w:rsid w:val="007376C9"/>
    <w:rsid w:val="0086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8983"/>
  <w15:docId w15:val="{9766FD9D-7579-400A-806F-56178F330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GALAM PRATHIBHA</cp:lastModifiedBy>
  <cp:revision>2</cp:revision>
  <dcterms:created xsi:type="dcterms:W3CDTF">2026-07-21T10:46:00Z</dcterms:created>
  <dcterms:modified xsi:type="dcterms:W3CDTF">2026-07-21T10:48:00Z</dcterms:modified>
</cp:coreProperties>
</file>