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77A4" w14:textId="77777777" w:rsidR="001B6CBE" w:rsidRDefault="001B6CBE" w:rsidP="001B6CBE">
      <w:pPr>
        <w:tabs>
          <w:tab w:val="left" w:pos="1725"/>
        </w:tabs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30C312B5">
        <w:rPr>
          <w:rFonts w:ascii="Times New Roman" w:hAnsi="Times New Roman"/>
          <w:b/>
          <w:bCs/>
          <w:sz w:val="32"/>
          <w:szCs w:val="32"/>
        </w:rPr>
        <w:t>CHAPTER 6</w:t>
      </w:r>
    </w:p>
    <w:p w14:paraId="07FA874D" w14:textId="77777777" w:rsidR="00420868" w:rsidRDefault="001B6CBE" w:rsidP="00420868">
      <w:pPr>
        <w:tabs>
          <w:tab w:val="left" w:pos="1725"/>
        </w:tabs>
        <w:spacing w:line="360" w:lineRule="auto"/>
        <w:ind w:left="2160" w:firstLine="720"/>
        <w:jc w:val="both"/>
        <w:rPr>
          <w:rFonts w:ascii="Times New Roman" w:hAnsi="Times New Roman"/>
          <w:b/>
          <w:bCs/>
          <w:sz w:val="32"/>
          <w:szCs w:val="32"/>
        </w:rPr>
      </w:pPr>
      <w:r w:rsidRPr="30C312B5">
        <w:rPr>
          <w:rFonts w:ascii="Times New Roman" w:hAnsi="Times New Roman"/>
          <w:b/>
          <w:bCs/>
          <w:sz w:val="32"/>
          <w:szCs w:val="32"/>
        </w:rPr>
        <w:t xml:space="preserve">CONCLUSION </w:t>
      </w:r>
    </w:p>
    <w:p w14:paraId="31255BB5" w14:textId="53D15696" w:rsidR="00420868" w:rsidRPr="00420868" w:rsidRDefault="00420868" w:rsidP="00420868">
      <w:pPr>
        <w:tabs>
          <w:tab w:val="left" w:pos="1725"/>
        </w:tabs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420868">
        <w:rPr>
          <w:rFonts w:ascii="Times New Roman" w:hAnsi="Times New Roman"/>
          <w:bCs/>
          <w:sz w:val="24"/>
          <w:szCs w:val="24"/>
        </w:rPr>
        <w:t>The</w:t>
      </w:r>
      <w:r>
        <w:rPr>
          <w:rFonts w:ascii="Times New Roman" w:hAnsi="Times New Roman"/>
          <w:bCs/>
          <w:sz w:val="24"/>
          <w:szCs w:val="24"/>
        </w:rPr>
        <w:t xml:space="preserve"> Whole system’s activities are divided into two major parts like admin and user</w:t>
      </w:r>
      <w:r w:rsidR="00430764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Each one has their own role to perform and the system responses accordingly.</w:t>
      </w:r>
      <w:r w:rsidR="00430764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For implementing this system C++ is used.</w:t>
      </w:r>
    </w:p>
    <w:p w14:paraId="013BF437" w14:textId="77777777" w:rsidR="001B6CBE" w:rsidRDefault="001B6CBE" w:rsidP="001B6CBE">
      <w:pPr>
        <w:tabs>
          <w:tab w:val="left" w:pos="1725"/>
        </w:tabs>
        <w:spacing w:line="360" w:lineRule="auto"/>
        <w:rPr>
          <w:rFonts w:ascii="Times New Roman" w:hAnsi="Times New Roman"/>
          <w:sz w:val="24"/>
          <w:szCs w:val="24"/>
        </w:rPr>
      </w:pPr>
      <w:r w:rsidRPr="30C312B5">
        <w:rPr>
          <w:rFonts w:ascii="Times New Roman" w:hAnsi="Times New Roman"/>
          <w:sz w:val="24"/>
          <w:szCs w:val="24"/>
        </w:rPr>
        <w:t>The system comprises of following features:</w:t>
      </w:r>
    </w:p>
    <w:p w14:paraId="7414A410" w14:textId="4F2108E0" w:rsidR="001B6CBE" w:rsidRDefault="00430764" w:rsidP="001B6CBE">
      <w:pPr>
        <w:pStyle w:val="ListParagraph"/>
        <w:numPr>
          <w:ilvl w:val="0"/>
          <w:numId w:val="2"/>
        </w:numPr>
        <w:tabs>
          <w:tab w:val="left" w:pos="1725"/>
        </w:tabs>
        <w:spacing w:line="360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Buffering</w:t>
      </w:r>
      <w:r w:rsidR="001B6CBE" w:rsidRPr="30C312B5">
        <w:rPr>
          <w:rFonts w:ascii="Times New Roman" w:hAnsi="Times New Roman"/>
          <w:sz w:val="24"/>
          <w:szCs w:val="24"/>
        </w:rPr>
        <w:t xml:space="preserve"> the data based on a primary key.</w:t>
      </w:r>
    </w:p>
    <w:p w14:paraId="56E701F5" w14:textId="77777777" w:rsidR="001B6CBE" w:rsidRDefault="001B6CBE" w:rsidP="001B6CBE">
      <w:pPr>
        <w:pStyle w:val="ListParagraph"/>
        <w:numPr>
          <w:ilvl w:val="0"/>
          <w:numId w:val="2"/>
        </w:numPr>
        <w:tabs>
          <w:tab w:val="left" w:pos="1725"/>
        </w:tabs>
        <w:spacing w:line="360" w:lineRule="auto"/>
        <w:rPr>
          <w:sz w:val="24"/>
          <w:szCs w:val="24"/>
        </w:rPr>
      </w:pPr>
      <w:r w:rsidRPr="30C312B5">
        <w:rPr>
          <w:rFonts w:ascii="Times New Roman" w:hAnsi="Times New Roman"/>
          <w:sz w:val="24"/>
          <w:szCs w:val="24"/>
        </w:rPr>
        <w:t>Fixed length records.</w:t>
      </w:r>
    </w:p>
    <w:p w14:paraId="7742FB07" w14:textId="77777777" w:rsidR="001B6CBE" w:rsidRDefault="001B6CBE" w:rsidP="001B6CBE">
      <w:pPr>
        <w:pStyle w:val="ListParagraph"/>
        <w:numPr>
          <w:ilvl w:val="0"/>
          <w:numId w:val="2"/>
        </w:numPr>
        <w:tabs>
          <w:tab w:val="left" w:pos="1725"/>
        </w:tabs>
        <w:spacing w:line="360" w:lineRule="auto"/>
        <w:rPr>
          <w:sz w:val="24"/>
          <w:szCs w:val="24"/>
        </w:rPr>
      </w:pPr>
      <w:r w:rsidRPr="30C312B5">
        <w:rPr>
          <w:rFonts w:ascii="Times New Roman" w:hAnsi="Times New Roman"/>
          <w:sz w:val="24"/>
          <w:szCs w:val="24"/>
        </w:rPr>
        <w:t>Deletion of data.</w:t>
      </w:r>
    </w:p>
    <w:p w14:paraId="5FA53261" w14:textId="77777777" w:rsidR="001B6CBE" w:rsidRDefault="001B6CBE" w:rsidP="001B6CBE">
      <w:pPr>
        <w:pStyle w:val="ListParagraph"/>
        <w:numPr>
          <w:ilvl w:val="0"/>
          <w:numId w:val="2"/>
        </w:numPr>
        <w:tabs>
          <w:tab w:val="left" w:pos="1725"/>
        </w:tabs>
        <w:spacing w:line="360" w:lineRule="auto"/>
        <w:rPr>
          <w:sz w:val="24"/>
          <w:szCs w:val="24"/>
        </w:rPr>
      </w:pPr>
      <w:r w:rsidRPr="30C312B5">
        <w:rPr>
          <w:rFonts w:ascii="Times New Roman" w:hAnsi="Times New Roman"/>
          <w:sz w:val="24"/>
          <w:szCs w:val="24"/>
        </w:rPr>
        <w:t xml:space="preserve">Reclaiming the static space of deleted records. </w:t>
      </w:r>
    </w:p>
    <w:p w14:paraId="5F8A905F" w14:textId="77777777" w:rsidR="001B6CBE" w:rsidRDefault="001B6CBE" w:rsidP="001B6CBE">
      <w:pPr>
        <w:tabs>
          <w:tab w:val="left" w:pos="1725"/>
        </w:tabs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30C312B5">
        <w:rPr>
          <w:rFonts w:ascii="Times New Roman" w:hAnsi="Times New Roman"/>
          <w:b/>
          <w:bCs/>
          <w:sz w:val="24"/>
          <w:szCs w:val="24"/>
        </w:rPr>
        <w:t xml:space="preserve">6.1 SCOPE ENHANCEMENT </w:t>
      </w:r>
    </w:p>
    <w:p w14:paraId="61D1843F" w14:textId="77777777" w:rsidR="001B6CBE" w:rsidRDefault="001B6CBE" w:rsidP="001B6CBE">
      <w:pPr>
        <w:tabs>
          <w:tab w:val="left" w:pos="1725"/>
        </w:tabs>
        <w:spacing w:line="360" w:lineRule="auto"/>
        <w:ind w:firstLine="720"/>
        <w:rPr>
          <w:rFonts w:ascii="Times New Roman" w:hAnsi="Times New Roman"/>
          <w:b/>
          <w:bCs/>
          <w:sz w:val="24"/>
          <w:szCs w:val="24"/>
        </w:rPr>
      </w:pPr>
      <w:r w:rsidRPr="4AC789DE">
        <w:rPr>
          <w:rFonts w:ascii="Times New Roman" w:hAnsi="Times New Roman"/>
          <w:sz w:val="24"/>
          <w:szCs w:val="24"/>
        </w:rPr>
        <w:t>There are also few features which can be integrated with the system to make it more flexible.</w:t>
      </w:r>
    </w:p>
    <w:p w14:paraId="3DCB48C4" w14:textId="77777777" w:rsidR="001B6CBE" w:rsidRDefault="001B6CBE" w:rsidP="001B6CBE">
      <w:pPr>
        <w:spacing w:line="360" w:lineRule="auto"/>
        <w:rPr>
          <w:rFonts w:ascii="Times New Roman" w:hAnsi="Times New Roman"/>
          <w:sz w:val="24"/>
          <w:szCs w:val="24"/>
        </w:rPr>
      </w:pPr>
      <w:r w:rsidRPr="4AC789DE">
        <w:rPr>
          <w:rFonts w:ascii="Times New Roman" w:hAnsi="Times New Roman"/>
          <w:sz w:val="24"/>
          <w:szCs w:val="24"/>
        </w:rPr>
        <w:t>Feature enhancements of this project may include:</w:t>
      </w:r>
    </w:p>
    <w:p w14:paraId="3AB365EA" w14:textId="77777777" w:rsidR="001B6CBE" w:rsidRDefault="001B6CBE" w:rsidP="001B6CB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4AC789DE">
        <w:rPr>
          <w:rFonts w:ascii="Times New Roman" w:hAnsi="Times New Roman"/>
          <w:sz w:val="24"/>
          <w:szCs w:val="24"/>
        </w:rPr>
        <w:t>The project can be implemented on intranet future.</w:t>
      </w:r>
    </w:p>
    <w:p w14:paraId="0F598C44" w14:textId="77777777" w:rsidR="001B6CBE" w:rsidRDefault="001B6CBE" w:rsidP="001B6CB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4AC789DE">
        <w:rPr>
          <w:rFonts w:ascii="Times New Roman" w:hAnsi="Times New Roman"/>
          <w:sz w:val="24"/>
          <w:szCs w:val="24"/>
        </w:rPr>
        <w:t>Projects can be updated in near future as and when requirement for the same arises, as it is.</w:t>
      </w:r>
    </w:p>
    <w:p w14:paraId="7966C067" w14:textId="77777777" w:rsidR="001B6CBE" w:rsidRDefault="001B6CBE" w:rsidP="001B6CB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4AC789DE">
        <w:rPr>
          <w:rFonts w:ascii="Times New Roman" w:hAnsi="Times New Roman"/>
          <w:sz w:val="24"/>
          <w:szCs w:val="24"/>
        </w:rPr>
        <w:t>Very flexible in terms of expansion.</w:t>
      </w:r>
    </w:p>
    <w:p w14:paraId="75F015FE" w14:textId="77777777" w:rsidR="001B6CBE" w:rsidRDefault="001B6CBE" w:rsidP="001B6CB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4AC789DE">
        <w:rPr>
          <w:rFonts w:ascii="Times New Roman" w:hAnsi="Times New Roman"/>
          <w:sz w:val="24"/>
          <w:szCs w:val="24"/>
        </w:rPr>
        <w:t>The project can be hosted on cloud so that it can be accessed from any part of the world.</w:t>
      </w:r>
    </w:p>
    <w:p w14:paraId="1688A4BE" w14:textId="77777777" w:rsidR="001B6CBE" w:rsidRDefault="001B6CBE" w:rsidP="001B6CB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4AC789DE">
        <w:rPr>
          <w:rFonts w:ascii="Times New Roman" w:hAnsi="Times New Roman"/>
          <w:sz w:val="24"/>
          <w:szCs w:val="24"/>
        </w:rPr>
        <w:t>Future client specific environment can be implemented in this project.</w:t>
      </w:r>
    </w:p>
    <w:p w14:paraId="1324BD0E" w14:textId="415E6400" w:rsidR="001B6CBE" w:rsidRDefault="001B6CBE" w:rsidP="001B6CB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4AC789DE">
        <w:rPr>
          <w:rFonts w:ascii="Times New Roman" w:hAnsi="Times New Roman"/>
          <w:sz w:val="24"/>
          <w:szCs w:val="24"/>
        </w:rPr>
        <w:t xml:space="preserve">A separate module can be integrated with this project to </w:t>
      </w:r>
      <w:bookmarkStart w:id="0" w:name="_GoBack"/>
      <w:bookmarkEnd w:id="0"/>
      <w:r w:rsidRPr="4AC789DE">
        <w:rPr>
          <w:rFonts w:ascii="Times New Roman" w:hAnsi="Times New Roman"/>
          <w:sz w:val="24"/>
          <w:szCs w:val="24"/>
        </w:rPr>
        <w:t>view the academic results by entering the login credentials.</w:t>
      </w:r>
    </w:p>
    <w:p w14:paraId="03758620" w14:textId="77777777" w:rsidR="00EC6D71" w:rsidRDefault="00EC6D71"/>
    <w:sectPr w:rsidR="00EC6D71" w:rsidSect="00314C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3A65F" w14:textId="77777777" w:rsidR="00A77360" w:rsidRDefault="00A77360" w:rsidP="001B6CBE">
      <w:pPr>
        <w:spacing w:after="0" w:line="240" w:lineRule="auto"/>
      </w:pPr>
      <w:r>
        <w:separator/>
      </w:r>
    </w:p>
  </w:endnote>
  <w:endnote w:type="continuationSeparator" w:id="0">
    <w:p w14:paraId="15C7569E" w14:textId="77777777" w:rsidR="00A77360" w:rsidRDefault="00A77360" w:rsidP="001B6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2238C" w14:textId="77777777" w:rsidR="001B6CBE" w:rsidRDefault="001B6C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4D1CC" w14:textId="77777777" w:rsidR="001B6CBE" w:rsidRDefault="001B6CBE" w:rsidP="001B6CBE">
    <w:pPr>
      <w:pStyle w:val="Footer"/>
      <w:pBdr>
        <w:top w:val="thinThickSmallGap" w:sz="24" w:space="1" w:color="823B0B" w:themeColor="accent2" w:themeShade="7F"/>
      </w:pBdr>
      <w:rPr>
        <w:rFonts w:ascii="Times New Roman" w:eastAsiaTheme="majorEastAsia" w:hAnsi="Times New Roman"/>
      </w:rPr>
    </w:pPr>
    <w:r>
      <w:rPr>
        <w:rFonts w:ascii="Times New Roman" w:eastAsiaTheme="majorEastAsia" w:hAnsi="Times New Roman"/>
      </w:rPr>
      <w:t>Dept., of IS&amp;E, SVIT</w:t>
    </w:r>
    <w:r>
      <w:rPr>
        <w:rFonts w:ascii="Times New Roman" w:eastAsiaTheme="majorEastAsia" w:hAnsi="Times New Roman"/>
        <w:sz w:val="24"/>
        <w:szCs w:val="24"/>
      </w:rPr>
      <w:tab/>
    </w:r>
    <w:r>
      <w:rPr>
        <w:rFonts w:ascii="Times New Roman" w:eastAsiaTheme="majorEastAsia" w:hAnsi="Times New Roman"/>
      </w:rPr>
      <w:t>2018-19</w:t>
    </w:r>
    <w:r>
      <w:rPr>
        <w:rFonts w:ascii="Times New Roman" w:eastAsiaTheme="majorEastAsia" w:hAnsi="Times New Roman"/>
      </w:rPr>
      <w:ptab w:relativeTo="margin" w:alignment="right" w:leader="none"/>
    </w:r>
    <w:r w:rsidR="00F632B0" w:rsidRPr="001B35B4">
      <w:rPr>
        <w:rFonts w:ascii="Times New Roman" w:eastAsiaTheme="majorEastAsia" w:hAnsi="Times New Roman"/>
      </w:rPr>
      <w:fldChar w:fldCharType="begin"/>
    </w:r>
    <w:r w:rsidRPr="001B35B4">
      <w:rPr>
        <w:rFonts w:ascii="Times New Roman" w:eastAsiaTheme="majorEastAsia" w:hAnsi="Times New Roman"/>
      </w:rPr>
      <w:instrText xml:space="preserve"> PAGE   \* MERGEFORMAT </w:instrText>
    </w:r>
    <w:r w:rsidR="00F632B0" w:rsidRPr="001B35B4">
      <w:rPr>
        <w:rFonts w:ascii="Times New Roman" w:eastAsiaTheme="majorEastAsia" w:hAnsi="Times New Roman"/>
      </w:rPr>
      <w:fldChar w:fldCharType="separate"/>
    </w:r>
    <w:r w:rsidR="00DC3580">
      <w:rPr>
        <w:rFonts w:ascii="Times New Roman" w:eastAsiaTheme="majorEastAsia" w:hAnsi="Times New Roman"/>
        <w:noProof/>
      </w:rPr>
      <w:t>1</w:t>
    </w:r>
    <w:r w:rsidR="00F632B0" w:rsidRPr="001B35B4">
      <w:rPr>
        <w:rFonts w:ascii="Times New Roman" w:eastAsiaTheme="majorEastAsia" w:hAnsi="Times New Roman"/>
        <w:noProof/>
      </w:rPr>
      <w:fldChar w:fldCharType="end"/>
    </w:r>
    <w:r w:rsidR="00420868">
      <w:rPr>
        <w:rFonts w:ascii="Times New Roman" w:eastAsiaTheme="majorEastAsia" w:hAnsi="Times New Roman"/>
        <w:noProof/>
      </w:rPr>
      <w:t>1</w:t>
    </w:r>
  </w:p>
  <w:p w14:paraId="0DA14D57" w14:textId="77777777" w:rsidR="001B6CBE" w:rsidRDefault="001B6C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55A5B" w14:textId="77777777" w:rsidR="001B6CBE" w:rsidRDefault="001B6C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248B1" w14:textId="77777777" w:rsidR="00A77360" w:rsidRDefault="00A77360" w:rsidP="001B6CBE">
      <w:pPr>
        <w:spacing w:after="0" w:line="240" w:lineRule="auto"/>
      </w:pPr>
      <w:r>
        <w:separator/>
      </w:r>
    </w:p>
  </w:footnote>
  <w:footnote w:type="continuationSeparator" w:id="0">
    <w:p w14:paraId="36858906" w14:textId="77777777" w:rsidR="00A77360" w:rsidRDefault="00A77360" w:rsidP="001B6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1C3B4" w14:textId="77777777" w:rsidR="001B6CBE" w:rsidRDefault="001B6C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4419B" w14:textId="77777777" w:rsidR="001B6CBE" w:rsidRDefault="001B6C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9AD9C" w14:textId="77777777" w:rsidR="001B6CBE" w:rsidRDefault="001B6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10C74"/>
    <w:multiLevelType w:val="hybridMultilevel"/>
    <w:tmpl w:val="C3F28FD2"/>
    <w:lvl w:ilvl="0" w:tplc="FA903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B45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B296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1CB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826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1204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9A2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1E30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0CB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B431B"/>
    <w:multiLevelType w:val="hybridMultilevel"/>
    <w:tmpl w:val="6D62BD78"/>
    <w:lvl w:ilvl="0" w:tplc="199A9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C04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007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458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23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947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9872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F03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FA8B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CBE"/>
    <w:rsid w:val="001B6CBE"/>
    <w:rsid w:val="002D62BB"/>
    <w:rsid w:val="00314CE0"/>
    <w:rsid w:val="00420868"/>
    <w:rsid w:val="00430764"/>
    <w:rsid w:val="00754E09"/>
    <w:rsid w:val="00A77360"/>
    <w:rsid w:val="00DC3580"/>
    <w:rsid w:val="00E508CC"/>
    <w:rsid w:val="00EC6D71"/>
    <w:rsid w:val="00F6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F8CD"/>
  <w15:docId w15:val="{E7512718-1568-447B-8011-A9F3A3C6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CBE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C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CB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qFormat/>
    <w:rsid w:val="001B6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CBE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kumar</dc:creator>
  <cp:lastModifiedBy>Shreya</cp:lastModifiedBy>
  <cp:revision>3</cp:revision>
  <dcterms:created xsi:type="dcterms:W3CDTF">2019-05-20T05:10:00Z</dcterms:created>
  <dcterms:modified xsi:type="dcterms:W3CDTF">2019-05-22T09:58:00Z</dcterms:modified>
</cp:coreProperties>
</file>