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235F7">
      <w:pPr>
        <w:spacing w:before="0" w:after="40" w:line="360" w:lineRule="auto"/>
        <w:jc w:val="left"/>
      </w:pPr>
      <w:r>
        <w:rPr>
          <w:rFonts w:ascii="Arial" w:hAnsi="Arial" w:eastAsia="Arial" w:cs="Arial"/>
          <w:b/>
          <w:bCs/>
          <w:color w:val="1A1A2E"/>
          <w:sz w:val="52"/>
          <w:szCs w:val="52"/>
        </w:rPr>
        <w:t>PRATHMESH JADHAV</w:t>
      </w:r>
    </w:p>
    <w:p w14:paraId="3081616C">
      <w:pPr>
        <w:spacing w:before="0" w:after="80"/>
        <w:jc w:val="left"/>
      </w:pPr>
      <w:r>
        <w:rPr>
          <w:rFonts w:ascii="Arial" w:hAnsi="Arial" w:eastAsia="Arial" w:cs="Arial"/>
          <w:color w:val="1A56A0"/>
          <w:sz w:val="22"/>
          <w:szCs w:val="22"/>
        </w:rPr>
        <w:t xml:space="preserve">Senior Full Stack Engineer  ·  SaaS &amp; Distributed Systems  ·  React  | </w:t>
      </w:r>
      <w:r>
        <w:rPr>
          <w:rFonts w:hint="default" w:ascii="Arial" w:hAnsi="Arial" w:eastAsia="Arial" w:cs="Arial"/>
          <w:color w:val="1A56A0"/>
          <w:sz w:val="22"/>
          <w:szCs w:val="22"/>
          <w:lang w:val="en-US"/>
        </w:rPr>
        <w:t xml:space="preserve">Node.js </w:t>
      </w:r>
      <w:r>
        <w:rPr>
          <w:rFonts w:ascii="Arial" w:hAnsi="Arial" w:eastAsia="Arial" w:cs="Arial"/>
          <w:color w:val="1A56A0"/>
          <w:sz w:val="22"/>
          <w:szCs w:val="22"/>
        </w:rPr>
        <w:t>| AWS</w:t>
      </w:r>
    </w:p>
    <w:p w14:paraId="58E42BE4">
      <w:pPr>
        <w:pBdr>
          <w:bottom w:val="single" w:color="DDDDDD" w:sz="4" w:space="8"/>
        </w:pBdr>
        <w:spacing w:before="0" w:after="20"/>
        <w:jc w:val="left"/>
      </w:pPr>
      <w:r>
        <w:rPr>
          <w:rFonts w:ascii="Arial" w:hAnsi="Arial" w:eastAsia="Arial" w:cs="Arial"/>
          <w:color w:val="555555"/>
          <w:sz w:val="19"/>
          <w:szCs w:val="19"/>
        </w:rPr>
        <w:t>+91 93257 95236   ·   prathmeshjadhav1014@gmail.com</w:t>
      </w:r>
      <w:r>
        <w:rPr>
          <w:rFonts w:ascii="Arial" w:hAnsi="Arial" w:eastAsia="Arial" w:cs="Arial"/>
          <w:color w:val="1A56A0"/>
          <w:sz w:val="19"/>
          <w:szCs w:val="19"/>
        </w:rPr>
        <w:t xml:space="preserve">   ·   </w:t>
      </w:r>
      <w:r>
        <w:rPr>
          <w:rFonts w:ascii="Arial" w:hAnsi="Arial" w:eastAsia="Arial" w:cs="Arial"/>
          <w:color w:val="1A56A0"/>
          <w:sz w:val="19"/>
          <w:szCs w:val="19"/>
          <w:u w:val="none"/>
        </w:rPr>
        <w:fldChar w:fldCharType="begin"/>
      </w:r>
      <w:r>
        <w:rPr>
          <w:rFonts w:ascii="Arial" w:hAnsi="Arial" w:eastAsia="Arial" w:cs="Arial"/>
          <w:color w:val="1A56A0"/>
          <w:sz w:val="19"/>
          <w:szCs w:val="19"/>
          <w:u w:val="none"/>
        </w:rPr>
        <w:instrText xml:space="preserve"> HYPERLINK "https://prathmeshjadhav.com" </w:instrText>
      </w:r>
      <w:r>
        <w:rPr>
          <w:rFonts w:ascii="Arial" w:hAnsi="Arial" w:eastAsia="Arial" w:cs="Arial"/>
          <w:color w:val="1A56A0"/>
          <w:sz w:val="19"/>
          <w:szCs w:val="19"/>
          <w:u w:val="none"/>
        </w:rPr>
        <w:fldChar w:fldCharType="separate"/>
      </w:r>
      <w:r>
        <w:rPr>
          <w:rStyle w:val="12"/>
          <w:rFonts w:ascii="Arial" w:hAnsi="Arial" w:eastAsia="Arial" w:cs="Arial"/>
          <w:color w:val="1A56A0"/>
          <w:sz w:val="19"/>
          <w:szCs w:val="19"/>
          <w:u w:val="none"/>
        </w:rPr>
        <w:t>prathmeshjadhav.com</w:t>
      </w:r>
      <w:r>
        <w:rPr>
          <w:rFonts w:ascii="Arial" w:hAnsi="Arial" w:eastAsia="Arial" w:cs="Arial"/>
          <w:color w:val="1A56A0"/>
          <w:sz w:val="19"/>
          <w:szCs w:val="19"/>
          <w:u w:val="none"/>
        </w:rPr>
        <w:fldChar w:fldCharType="end"/>
      </w:r>
      <w:r>
        <w:rPr>
          <w:rFonts w:ascii="Arial" w:hAnsi="Arial" w:eastAsia="Arial" w:cs="Arial"/>
          <w:color w:val="1A56A0"/>
          <w:sz w:val="19"/>
          <w:szCs w:val="19"/>
        </w:rPr>
        <w:t xml:space="preserve">   ·   </w:t>
      </w:r>
      <w:r>
        <w:rPr>
          <w:rFonts w:ascii="Arial" w:hAnsi="Arial" w:eastAsia="Arial" w:cs="Arial"/>
          <w:color w:val="1A56A0"/>
          <w:sz w:val="19"/>
          <w:szCs w:val="19"/>
          <w:u w:val="none"/>
        </w:rPr>
        <w:fldChar w:fldCharType="begin"/>
      </w:r>
      <w:r>
        <w:rPr>
          <w:rFonts w:ascii="Arial" w:hAnsi="Arial" w:eastAsia="Arial" w:cs="Arial"/>
          <w:color w:val="1A56A0"/>
          <w:sz w:val="19"/>
          <w:szCs w:val="19"/>
          <w:u w:val="none"/>
        </w:rPr>
        <w:instrText xml:space="preserve"> HYPERLINK "https://www.linkedin.com/in/prathmesh-jadhav-68a65b1b8/" </w:instrText>
      </w:r>
      <w:r>
        <w:rPr>
          <w:rFonts w:ascii="Arial" w:hAnsi="Arial" w:eastAsia="Arial" w:cs="Arial"/>
          <w:color w:val="1A56A0"/>
          <w:sz w:val="19"/>
          <w:szCs w:val="19"/>
          <w:u w:val="none"/>
        </w:rPr>
        <w:fldChar w:fldCharType="separate"/>
      </w:r>
      <w:r>
        <w:rPr>
          <w:rStyle w:val="15"/>
          <w:rFonts w:ascii="Arial" w:hAnsi="Arial" w:eastAsia="Arial" w:cs="Arial"/>
          <w:sz w:val="19"/>
          <w:szCs w:val="19"/>
          <w:u w:val="none"/>
        </w:rPr>
        <w:t>LinkedIn</w:t>
      </w:r>
      <w:r>
        <w:rPr>
          <w:rFonts w:ascii="Arial" w:hAnsi="Arial" w:eastAsia="Arial" w:cs="Arial"/>
          <w:color w:val="1A56A0"/>
          <w:sz w:val="19"/>
          <w:szCs w:val="19"/>
          <w:u w:val="none"/>
        </w:rPr>
        <w:fldChar w:fldCharType="end"/>
      </w:r>
      <w:r>
        <w:rPr>
          <w:rFonts w:ascii="Arial" w:hAnsi="Arial" w:eastAsia="Arial" w:cs="Arial"/>
          <w:color w:val="555555"/>
          <w:sz w:val="19"/>
          <w:szCs w:val="19"/>
        </w:rPr>
        <w:t xml:space="preserve">   ·   Pune, India</w:t>
      </w:r>
    </w:p>
    <w:p w14:paraId="2017F8F6">
      <w:pPr>
        <w:pBdr>
          <w:bottom w:val="single" w:color="1A56A0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PROFESSIONAL SUMMARY</w:t>
      </w:r>
    </w:p>
    <w:p w14:paraId="616A9B56">
      <w:pPr>
        <w:keepNext w:val="0"/>
        <w:keepLines w:val="0"/>
        <w:widowControl/>
        <w:suppressLineNumbers w:val="0"/>
        <w:jc w:val="both"/>
        <w:rPr>
          <w:rFonts w:ascii="Arial" w:hAnsi="Arial" w:eastAsia="Arial" w:cs="Arial"/>
          <w:color w:val="1A1A2E"/>
          <w:sz w:val="20"/>
          <w:szCs w:val="20"/>
        </w:rPr>
      </w:pPr>
      <w:r>
        <w:rPr>
          <w:rFonts w:hint="default" w:ascii="Arial Regular" w:hAnsi="Arial Regular" w:eastAsia="SimSun" w:cs="Arial Regular"/>
          <w:kern w:val="0"/>
          <w:sz w:val="20"/>
          <w:szCs w:val="20"/>
          <w:lang w:val="en-US" w:eastAsia="zh-CN" w:bidi="ar"/>
        </w:rPr>
        <w:t>Senior Full Stack Engineer with 4+ years of experience building scalable SaaS, HRMS, and B2B platforms. Deep expertise in React, Next.js, Node.js, TypeScript, and distributed systems on AWS. Proven ability to architect multi-tenant backends, design high-performance APIs, and deliver end-to-end product systems from database schema to production deployment. Commercially shipped products serving 60,000+ users across HRMS, marketplace, and e-commerce domains.</w:t>
      </w:r>
    </w:p>
    <w:p w14:paraId="43E9F740">
      <w:pPr>
        <w:pBdr>
          <w:bottom w:val="single" w:color="1A56A0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TECHNICAL SKILLS</w:t>
      </w:r>
    </w:p>
    <w:p w14:paraId="7C0C5A07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Languages:  </w:t>
      </w:r>
      <w:r>
        <w:rPr>
          <w:rFonts w:ascii="Arial" w:hAnsi="Arial" w:eastAsia="Arial" w:cs="Arial"/>
          <w:color w:val="555555"/>
          <w:sz w:val="20"/>
          <w:szCs w:val="20"/>
        </w:rPr>
        <w:t>JavaScript (ES6+), TypeScript</w:t>
      </w:r>
    </w:p>
    <w:p w14:paraId="0944729B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Frontend:  </w:t>
      </w:r>
      <w:r>
        <w:rPr>
          <w:rFonts w:ascii="Arial" w:hAnsi="Arial" w:eastAsia="Arial" w:cs="Arial"/>
          <w:color w:val="555555"/>
          <w:sz w:val="20"/>
          <w:szCs w:val="20"/>
        </w:rPr>
        <w:t>React.js, Next.js (SSR/SSG), React Native, Redux Toolkit, Tailwind CSS</w:t>
      </w:r>
    </w:p>
    <w:p w14:paraId="401A3A13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Backend: 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Node.js, Express.js, REST APIs, JWT, OAuth2, </w:t>
      </w:r>
      <w:r>
        <w:rPr>
          <w:rFonts w:ascii="Arial" w:hAnsi="Arial" w:eastAsia="Arial" w:cs="Arial"/>
          <w:color w:val="555555"/>
          <w:sz w:val="20"/>
          <w:szCs w:val="20"/>
          <w:lang w:val="en-US"/>
        </w:rPr>
        <w:t>Web-sockets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, </w:t>
      </w:r>
      <w:r>
        <w:rPr>
          <w:rFonts w:ascii="Arial" w:hAnsi="Arial" w:eastAsia="Arial" w:cs="Arial"/>
          <w:color w:val="555555"/>
          <w:sz w:val="20"/>
          <w:szCs w:val="20"/>
          <w:lang w:val="en-US"/>
        </w:rPr>
        <w:t>Micro</w:t>
      </w:r>
      <w:bookmarkStart w:id="0" w:name="_GoBack"/>
      <w:bookmarkEnd w:id="0"/>
      <w:r>
        <w:rPr>
          <w:rFonts w:ascii="Arial" w:hAnsi="Arial" w:eastAsia="Arial" w:cs="Arial"/>
          <w:color w:val="555555"/>
          <w:sz w:val="20"/>
          <w:szCs w:val="20"/>
          <w:lang w:val="en-US"/>
        </w:rPr>
        <w:t>services</w:t>
      </w:r>
    </w:p>
    <w:p w14:paraId="7298E7D1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Databases:  </w:t>
      </w:r>
      <w:r>
        <w:rPr>
          <w:rFonts w:ascii="Arial" w:hAnsi="Arial" w:eastAsia="Arial" w:cs="Arial"/>
          <w:color w:val="555555"/>
          <w:sz w:val="20"/>
          <w:szCs w:val="20"/>
        </w:rPr>
        <w:t>MongoDB, PostgreSQL, MySQL, Redis, Firebase Firestore</w:t>
      </w:r>
    </w:p>
    <w:p w14:paraId="705D05CF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Cloud &amp; DevOps:  </w:t>
      </w:r>
      <w:r>
        <w:rPr>
          <w:rFonts w:ascii="Arial" w:hAnsi="Arial" w:eastAsia="Arial" w:cs="Arial"/>
          <w:color w:val="555555"/>
          <w:sz w:val="20"/>
          <w:szCs w:val="20"/>
        </w:rPr>
        <w:t>AWS (EC2, S3, Route 53, CloudFront), Docker, NGINX, GitHub Actions CI/CD</w:t>
      </w:r>
    </w:p>
    <w:p w14:paraId="2A582C65">
      <w:pPr>
        <w:spacing w:before="40" w:after="40"/>
        <w:rPr>
          <w:rFonts w:ascii="Arial" w:hAnsi="Arial" w:eastAsia="Arial" w:cs="Arial"/>
          <w:color w:val="555555"/>
          <w:sz w:val="20"/>
          <w:szCs w:val="20"/>
        </w:rPr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Architecture:  </w:t>
      </w:r>
      <w:r>
        <w:rPr>
          <w:rFonts w:ascii="Arial" w:hAnsi="Arial" w:eastAsia="Arial" w:cs="Arial"/>
          <w:color w:val="555555"/>
          <w:sz w:val="20"/>
          <w:szCs w:val="20"/>
        </w:rPr>
        <w:t>SaaS, RBAC, System Design, AI Pipeline Integration (Gemini AI / OpenAI)</w:t>
      </w:r>
    </w:p>
    <w:p w14:paraId="3EDC3DB8">
      <w:pPr>
        <w:spacing w:before="40" w:after="40"/>
        <w:rPr>
          <w:rFonts w:ascii="Arial" w:hAnsi="Arial" w:eastAsia="Arial" w:cs="Arial"/>
          <w:color w:val="555555"/>
          <w:sz w:val="20"/>
          <w:szCs w:val="20"/>
        </w:rPr>
      </w:pPr>
    </w:p>
    <w:p w14:paraId="3B7CEA28">
      <w:pPr>
        <w:pBdr>
          <w:bottom w:val="single" w:color="1A56A0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PROFESSIONAL EXPERIENCE</w:t>
      </w:r>
    </w:p>
    <w:p w14:paraId="3EA02818">
      <w:pPr>
        <w:tabs>
          <w:tab w:val="right" w:pos="9026"/>
        </w:tabs>
        <w:spacing w:before="160" w:after="3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Senior Full Stack Engineer (Contract)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Jan 2026 – Present</w:t>
      </w:r>
    </w:p>
    <w:p w14:paraId="14CC92C7">
      <w:pPr>
        <w:spacing w:before="0" w:after="50"/>
      </w:pPr>
      <w:r>
        <w:rPr>
          <w:rFonts w:ascii="Arial" w:hAnsi="Arial" w:eastAsia="Arial" w:cs="Arial"/>
          <w:b/>
          <w:bCs/>
          <w:color w:val="1A56A0"/>
          <w:sz w:val="20"/>
          <w:szCs w:val="20"/>
        </w:rPr>
        <w:t>Gadgetopia Technologies  ·  Pune, India</w:t>
      </w:r>
    </w:p>
    <w:p w14:paraId="16B49C98">
      <w:pPr>
        <w:pStyle w:val="17"/>
        <w:numPr>
          <w:ilvl w:val="0"/>
          <w:numId w:val="1"/>
        </w:numPr>
        <w:spacing w:before="40" w:after="40"/>
        <w:jc w:val="left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Architecting CityCenterMall India's first AI-powered </w:t>
      </w:r>
      <w:r>
        <w:rPr>
          <w:rFonts w:ascii="Arial" w:hAnsi="Arial" w:eastAsia="Arial" w:cs="Arial"/>
          <w:color w:val="1A1A2E"/>
          <w:sz w:val="20"/>
          <w:szCs w:val="20"/>
          <w:lang w:val="en-US"/>
        </w:rPr>
        <w:t>hyper-local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retail marketplace connecting local mall retailers with customers across 20+ product categories, three delivery modes (Express 60-min, Scheduled, Self-Pickup), and real-time WebSocket order tracking.</w:t>
      </w:r>
    </w:p>
    <w:p w14:paraId="1E638F92">
      <w:pPr>
        <w:pStyle w:val="17"/>
        <w:numPr>
          <w:ilvl w:val="0"/>
          <w:numId w:val="1"/>
        </w:numPr>
        <w:spacing w:before="40" w:after="40"/>
        <w:jc w:val="left"/>
      </w:pPr>
      <w:r>
        <w:rPr>
          <w:rFonts w:ascii="Arial" w:hAnsi="Arial" w:eastAsia="Arial" w:cs="Arial"/>
          <w:color w:val="1A1A2E"/>
          <w:sz w:val="20"/>
          <w:szCs w:val="20"/>
        </w:rPr>
        <w:t>Developing Velfresh</w:t>
      </w:r>
      <w:r>
        <w:rPr>
          <w:rFonts w:hint="default" w:ascii="Arial" w:hAnsi="Arial" w:eastAsia="Arial" w:cs="Arial"/>
          <w:color w:val="1A1A2E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a HoReCa operations platform (velfresh.com) integrating procurement, inventory ERP, </w:t>
      </w:r>
      <w:r>
        <w:rPr>
          <w:rFonts w:hint="default" w:ascii="Arial" w:hAnsi="Arial" w:eastAsia="Arial" w:cs="Arial"/>
          <w:color w:val="1A1A2E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POS sync, and compliance management for 100+ fast-growing restaurant and cloud kitchen brands across </w:t>
      </w:r>
      <w:r>
        <w:rPr>
          <w:rFonts w:hint="default" w:ascii="Arial" w:hAnsi="Arial" w:eastAsia="Arial" w:cs="Arial"/>
          <w:color w:val="1A1A2E"/>
          <w:sz w:val="20"/>
          <w:szCs w:val="20"/>
          <w:lang w:val="en-US"/>
        </w:rPr>
        <w:t xml:space="preserve">  </w:t>
      </w:r>
      <w:r>
        <w:rPr>
          <w:rFonts w:ascii="Arial" w:hAnsi="Arial" w:eastAsia="Arial" w:cs="Arial"/>
          <w:color w:val="1A1A2E"/>
          <w:sz w:val="20"/>
          <w:szCs w:val="20"/>
        </w:rPr>
        <w:t>Pune and Mumbai</w:t>
      </w:r>
      <w:r>
        <w:rPr>
          <w:rFonts w:ascii="Arial" w:hAnsi="Arial" w:eastAsia="Arial" w:cs="Arial"/>
          <w:color w:val="555555"/>
          <w:sz w:val="20"/>
          <w:szCs w:val="20"/>
        </w:rPr>
        <w:t>.</w:t>
      </w:r>
    </w:p>
    <w:p w14:paraId="5D0381B5">
      <w:pPr>
        <w:pStyle w:val="17"/>
        <w:numPr>
          <w:ilvl w:val="0"/>
          <w:numId w:val="1"/>
        </w:numPr>
        <w:spacing w:before="40" w:after="40"/>
        <w:jc w:val="left"/>
      </w:pPr>
      <w:r>
        <w:rPr>
          <w:rFonts w:ascii="Arial" w:hAnsi="Arial" w:eastAsia="Arial" w:cs="Arial"/>
          <w:color w:val="1A1A2E"/>
          <w:sz w:val="20"/>
          <w:szCs w:val="20"/>
        </w:rPr>
        <w:t>Building a Meesho-style multi-tier reseller e-commerce platform with margin-based pricing engine, role-specific dashboards (seller / reseller / customer), and integrated payment gateway.</w:t>
      </w:r>
    </w:p>
    <w:p w14:paraId="33817192">
      <w:pPr>
        <w:pStyle w:val="17"/>
        <w:numPr>
          <w:ilvl w:val="0"/>
          <w:numId w:val="1"/>
        </w:numPr>
        <w:spacing w:before="40" w:after="40"/>
        <w:jc w:val="left"/>
      </w:pPr>
      <w:r>
        <w:rPr>
          <w:rFonts w:ascii="Arial" w:hAnsi="Arial" w:eastAsia="Arial" w:cs="Arial"/>
          <w:color w:val="1A1A2E"/>
          <w:sz w:val="20"/>
          <w:szCs w:val="20"/>
        </w:rPr>
        <w:t>Designed multi-role RBAC systems (customer, retailer, delivery fleet, admin) and cloud-based media/inventory management on AWS S3 for both platforms.</w:t>
      </w:r>
    </w:p>
    <w:p w14:paraId="0B44C5E5">
      <w:pPr>
        <w:pStyle w:val="17"/>
        <w:numPr>
          <w:ilvl w:val="0"/>
          <w:numId w:val="0"/>
        </w:numPr>
        <w:spacing w:before="40" w:after="40"/>
      </w:pPr>
    </w:p>
    <w:p w14:paraId="604B8447">
      <w:pPr>
        <w:tabs>
          <w:tab w:val="right" w:pos="9026"/>
        </w:tabs>
        <w:spacing w:before="160" w:after="3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Full Stack Developer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Jul 2023 – Jan 2026</w:t>
      </w:r>
    </w:p>
    <w:p w14:paraId="1453553A">
      <w:pPr>
        <w:spacing w:before="0" w:after="50"/>
      </w:pPr>
      <w:r>
        <w:rPr>
          <w:rFonts w:ascii="Arial" w:hAnsi="Arial" w:eastAsia="Arial" w:cs="Arial"/>
          <w:b/>
          <w:bCs/>
          <w:color w:val="1A56A0"/>
          <w:sz w:val="20"/>
          <w:szCs w:val="20"/>
        </w:rPr>
        <w:t>Freedygo  ·  Pune, India</w:t>
      </w:r>
    </w:p>
    <w:p w14:paraId="7380CD0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Led end-to-end MERN stack development for B2B and B2C platforms serving 10,000+ monthly active users with 99%+ uptime SLA sole engineer owning architecture, deployment, and reliability.</w:t>
      </w:r>
    </w:p>
    <w:p w14:paraId="54C38999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Architected a SaaS platform with RBAC supporting 5+ enterprise clients on shared infrastructure; designed tenancy isolation, shared schema strategy, and per-client configuration.</w:t>
      </w:r>
    </w:p>
    <w:p w14:paraId="087CF4F2">
      <w:pPr>
        <w:pStyle w:val="17"/>
        <w:numPr>
          <w:ilvl w:val="0"/>
          <w:numId w:val="1"/>
        </w:numPr>
        <w:spacing w:before="40" w:after="40"/>
      </w:pPr>
      <w:r>
        <w:rPr>
          <w:rFonts w:hint="default" w:ascii="Arial" w:hAnsi="Arial" w:eastAsia="Arial" w:cs="Arial"/>
          <w:color w:val="1A1A2E"/>
          <w:sz w:val="20"/>
          <w:szCs w:val="20"/>
          <w:lang w:val="en-US"/>
        </w:rPr>
        <w:t xml:space="preserve">Implemented </w:t>
      </w:r>
      <w:r>
        <w:rPr>
          <w:rFonts w:ascii="Arial" w:hAnsi="Arial" w:eastAsia="Arial" w:cs="Arial"/>
          <w:color w:val="1A1A2E"/>
          <w:sz w:val="20"/>
          <w:szCs w:val="20"/>
        </w:rPr>
        <w:t>Redis caching</w:t>
      </w:r>
      <w:r>
        <w:rPr>
          <w:rFonts w:hint="default" w:ascii="Arial" w:hAnsi="Arial" w:eastAsia="Arial" w:cs="Arial"/>
          <w:color w:val="1A1A2E"/>
          <w:sz w:val="20"/>
          <w:szCs w:val="20"/>
          <w:lang w:val="en-US"/>
        </w:rPr>
        <w:t xml:space="preserve"> to r</w:t>
      </w:r>
      <w:r>
        <w:rPr>
          <w:rFonts w:ascii="Arial" w:hAnsi="Arial" w:eastAsia="Arial" w:cs="Arial"/>
          <w:color w:val="1A1A2E"/>
          <w:sz w:val="20"/>
          <w:szCs w:val="20"/>
        </w:rPr>
        <w:t>educed API latency and MongoDB compound indexing on high-traffic endpoints, directly improving page load times and user retention.</w:t>
      </w:r>
    </w:p>
    <w:p w14:paraId="75E59482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Designed TypeScript RESTful APIs (Node.js/Express) with middleware-driven validation, error handling, and rate limiting covering auth flows, webhook handling, and third-party integrations.</w:t>
      </w:r>
    </w:p>
    <w:p w14:paraId="79D0044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Integrated Razorpay payment gateway and AWS S3 for media storage; deployed production workloads on EC2 behind NGINX with SSL termination and automated GitHub Actions CI/CD pipelines.</w:t>
      </w:r>
    </w:p>
    <w:p w14:paraId="461CDBFA">
      <w:pPr>
        <w:pStyle w:val="17"/>
        <w:numPr>
          <w:ilvl w:val="0"/>
          <w:numId w:val="1"/>
        </w:numPr>
        <w:spacing w:before="40" w:after="40"/>
        <w:rPr>
          <w:rFonts w:ascii="Arial" w:hAnsi="Arial" w:eastAsia="Arial" w:cs="Arial"/>
          <w:color w:val="1A1A2E"/>
          <w:sz w:val="20"/>
          <w:szCs w:val="20"/>
        </w:rPr>
      </w:pPr>
      <w:r>
        <w:rPr>
          <w:rFonts w:ascii="Arial" w:hAnsi="Arial" w:eastAsia="Arial" w:cs="Arial"/>
          <w:color w:val="1A1A2E"/>
          <w:sz w:val="20"/>
          <w:szCs w:val="20"/>
        </w:rPr>
        <w:t>Mentored 2–3 junior engineers through structured code reviews, coding standards documentation, and reusable component library development cutting UI build time.</w:t>
      </w:r>
    </w:p>
    <w:p w14:paraId="3F05C7FC">
      <w:pPr>
        <w:pStyle w:val="17"/>
        <w:numPr>
          <w:ilvl w:val="0"/>
          <w:numId w:val="0"/>
        </w:numPr>
        <w:spacing w:before="40" w:after="40"/>
        <w:rPr>
          <w:rFonts w:ascii="Arial" w:hAnsi="Arial" w:eastAsia="Arial" w:cs="Arial"/>
          <w:color w:val="1A1A2E"/>
          <w:sz w:val="20"/>
          <w:szCs w:val="20"/>
        </w:rPr>
      </w:pPr>
    </w:p>
    <w:p w14:paraId="44453024">
      <w:pPr>
        <w:tabs>
          <w:tab w:val="right" w:pos="9026"/>
        </w:tabs>
        <w:spacing w:before="160" w:after="3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Full Stack Developer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Feb 2022 – Jun 2023</w:t>
      </w:r>
    </w:p>
    <w:p w14:paraId="142E172F">
      <w:pPr>
        <w:spacing w:before="0" w:after="50"/>
      </w:pPr>
      <w:r>
        <w:rPr>
          <w:rFonts w:ascii="Arial" w:hAnsi="Arial" w:eastAsia="Arial" w:cs="Arial"/>
          <w:b/>
          <w:bCs/>
          <w:color w:val="1A56A0"/>
          <w:sz w:val="20"/>
          <w:szCs w:val="20"/>
        </w:rPr>
        <w:t>Goanny Technologies  ·  Pune, India</w:t>
      </w:r>
    </w:p>
    <w:p w14:paraId="3F70355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Delivered 3 client projects end-to-end (e-commerce platform, CRM modules) on the MERN stack, meeting all agreed delivery timelines.</w:t>
      </w:r>
    </w:p>
    <w:p w14:paraId="15BFC7F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Improved backend query performance by 40% through targeted database indexing and query </w:t>
      </w:r>
      <w:r>
        <w:rPr>
          <w:rFonts w:ascii="Arial" w:hAnsi="Arial" w:eastAsia="Arial" w:cs="Arial"/>
          <w:color w:val="1A1A2E"/>
          <w:sz w:val="20"/>
          <w:szCs w:val="20"/>
          <w:lang w:val="en-US"/>
        </w:rPr>
        <w:t>optimization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on MySQL and MongoDB, reducing server load significantly.</w:t>
      </w:r>
    </w:p>
    <w:p w14:paraId="5B0ADB5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Built real-time admin dashboards with live analytics, integrating React.js with </w:t>
      </w:r>
      <w:r>
        <w:rPr>
          <w:rFonts w:ascii="Arial" w:hAnsi="Arial" w:eastAsia="Arial" w:cs="Arial"/>
          <w:color w:val="1A1A2E"/>
          <w:sz w:val="20"/>
          <w:szCs w:val="20"/>
          <w:lang w:val="en-US"/>
        </w:rPr>
        <w:t>Web-socket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connections for sub-second data updates.</w:t>
      </w:r>
    </w:p>
    <w:p w14:paraId="50AA5B31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Authored a reusable React component library adopted across all active projects.</w:t>
      </w:r>
    </w:p>
    <w:p w14:paraId="7D6CB47A">
      <w:pPr>
        <w:pStyle w:val="17"/>
        <w:numPr>
          <w:ilvl w:val="0"/>
          <w:numId w:val="0"/>
        </w:numPr>
        <w:spacing w:before="40" w:after="40"/>
      </w:pPr>
    </w:p>
    <w:p w14:paraId="2B19E3D9">
      <w:pPr>
        <w:pBdr>
          <w:bottom w:val="single" w:color="1A56A0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KEY PRODUCTS BUILT</w:t>
      </w:r>
    </w:p>
    <w:p w14:paraId="3375EEB3">
      <w:pPr>
        <w:spacing w:before="160" w:after="4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Velfresh HoReCa Operations Platform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|  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>MERN, Next.js, PostgreSQL, Redis, AWS</w:t>
      </w:r>
      <w:r>
        <w:t xml:space="preserve">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</w:t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fldChar w:fldCharType="begin"/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instrText xml:space="preserve"> HYPERLINK "https://www.velfresh.com/" </w:instrText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fldChar w:fldCharType="separate"/>
      </w:r>
      <w:r>
        <w:rPr>
          <w:rStyle w:val="15"/>
          <w:rFonts w:hint="default" w:ascii="Arial" w:hAnsi="Arial" w:eastAsia="Arial" w:cs="Arial"/>
          <w:i/>
          <w:iCs/>
          <w:sz w:val="19"/>
          <w:szCs w:val="19"/>
          <w:lang w:val="en-US"/>
        </w:rPr>
        <w:t>Link</w:t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fldChar w:fldCharType="end"/>
      </w:r>
    </w:p>
    <w:p w14:paraId="7E6ECDAD">
      <w:pPr>
        <w:pStyle w:val="17"/>
        <w:numPr>
          <w:ilvl w:val="0"/>
          <w:numId w:val="1"/>
        </w:numPr>
        <w:spacing w:before="40" w:after="40"/>
        <w:rPr>
          <w:rFonts w:ascii="Arial" w:hAnsi="Arial" w:eastAsia="Arial" w:cs="Arial"/>
          <w:color w:val="1A1A2E"/>
          <w:sz w:val="20"/>
          <w:szCs w:val="20"/>
        </w:rPr>
      </w:pPr>
      <w:r>
        <w:rPr>
          <w:rFonts w:ascii="Arial" w:hAnsi="Arial" w:eastAsia="Arial" w:cs="Arial"/>
          <w:color w:val="1A1A2E"/>
          <w:sz w:val="20"/>
          <w:szCs w:val="20"/>
        </w:rPr>
        <w:t>Built a full-stack B2B SaaS platform serving 100+ HoReCa brands (hotels, restaurants, cloud kitchens) across Pune and Mumbai integrating procurement, inventory ERP, POS sync, and compliance workflows.</w:t>
      </w:r>
    </w:p>
    <w:p w14:paraId="664FFC63">
      <w:pPr>
        <w:pStyle w:val="17"/>
        <w:numPr>
          <w:ilvl w:val="0"/>
          <w:numId w:val="1"/>
        </w:numPr>
        <w:spacing w:before="40" w:after="40"/>
        <w:rPr>
          <w:rFonts w:ascii="Arial" w:hAnsi="Arial" w:eastAsia="Arial" w:cs="Arial"/>
          <w:color w:val="1A1A2E"/>
          <w:sz w:val="20"/>
          <w:szCs w:val="20"/>
        </w:rPr>
      </w:pPr>
      <w:r>
        <w:rPr>
          <w:rFonts w:ascii="Arial" w:hAnsi="Arial" w:eastAsia="Arial" w:cs="Arial"/>
          <w:color w:val="1A1A2E"/>
          <w:sz w:val="20"/>
          <w:szCs w:val="20"/>
        </w:rPr>
        <w:t xml:space="preserve">Architected multi-surface system: Customer Portal, Vendor Dashboard, Admin Panel, and public Marketing Site with real-time WebSocket order tracking and 99.8% order </w:t>
      </w:r>
      <w:r>
        <w:rPr>
          <w:rFonts w:ascii="Arial" w:hAnsi="Arial" w:eastAsia="Arial" w:cs="Arial"/>
          <w:color w:val="1A1A2E"/>
          <w:sz w:val="20"/>
          <w:szCs w:val="20"/>
          <w:lang w:val="en-US"/>
        </w:rPr>
        <w:t>fulfillment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accuracy.</w:t>
      </w:r>
    </w:p>
    <w:p w14:paraId="64685D8C">
      <w:pPr>
        <w:pStyle w:val="17"/>
        <w:numPr>
          <w:ilvl w:val="0"/>
          <w:numId w:val="1"/>
        </w:numPr>
        <w:spacing w:before="40" w:after="40"/>
        <w:rPr>
          <w:rFonts w:ascii="Arial" w:hAnsi="Arial" w:eastAsia="Arial" w:cs="Arial"/>
          <w:color w:val="1A1A2E"/>
          <w:sz w:val="20"/>
          <w:szCs w:val="20"/>
        </w:rPr>
      </w:pPr>
      <w:r>
        <w:rPr>
          <w:rFonts w:ascii="Arial" w:hAnsi="Arial" w:eastAsia="Arial" w:cs="Arial"/>
          <w:color w:val="1A1A2E"/>
          <w:sz w:val="20"/>
          <w:szCs w:val="20"/>
        </w:rPr>
        <w:t>Designed REST APIs for category management across Perishables, Non-Perishables, and Packaging; implemented cursor-based full-text search and APMC price-tracking pipelines.</w:t>
      </w:r>
    </w:p>
    <w:p w14:paraId="0709C98C">
      <w:pPr>
        <w:pStyle w:val="17"/>
        <w:numPr>
          <w:ilvl w:val="0"/>
          <w:numId w:val="1"/>
        </w:numPr>
        <w:spacing w:before="40" w:after="40"/>
        <w:rPr>
          <w:rFonts w:ascii="Arial" w:hAnsi="Arial" w:eastAsia="Arial" w:cs="Arial"/>
          <w:color w:val="1A1A2E"/>
          <w:sz w:val="20"/>
          <w:szCs w:val="20"/>
        </w:rPr>
      </w:pPr>
      <w:r>
        <w:rPr>
          <w:rFonts w:ascii="Arial" w:hAnsi="Arial" w:eastAsia="Arial" w:cs="Arial"/>
          <w:color w:val="1A1A2E"/>
          <w:sz w:val="20"/>
          <w:szCs w:val="20"/>
        </w:rPr>
        <w:t>Engineered compliance module handling FSSAI, Health Trade License, Fire NOC, GST Filing, and Labour Law reducing manual paperwork for kitchen operators by 4+ hours/day.</w:t>
      </w:r>
    </w:p>
    <w:p w14:paraId="03C87BCC">
      <w:pPr>
        <w:spacing w:before="160" w:after="4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WageBliss Industrial HRMS &amp; Payroll SaaS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|  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>MERN, React Native, PostgreSQL, Redis, AWS</w:t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tab/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t xml:space="preserve">    </w:t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fldChar w:fldCharType="begin"/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instrText xml:space="preserve"> HYPERLINK "https://wagebliss.com/" </w:instrText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fldChar w:fldCharType="separate"/>
      </w:r>
      <w:r>
        <w:rPr>
          <w:rStyle w:val="15"/>
          <w:rFonts w:hint="default" w:ascii="Arial" w:hAnsi="Arial" w:eastAsia="Arial" w:cs="Arial"/>
          <w:i/>
          <w:iCs/>
          <w:sz w:val="19"/>
          <w:szCs w:val="19"/>
          <w:lang w:val="en-US"/>
        </w:rPr>
        <w:t>Link</w:t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fldChar w:fldCharType="end"/>
      </w:r>
    </w:p>
    <w:p w14:paraId="6E64D92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Independently built a multi-tenant SaaS platform now serving 200+ MIDC contractor firms managing 60,000+ field workers taken from personal project to commercially active with paying clients.</w:t>
      </w:r>
    </w:p>
    <w:p w14:paraId="6F6EDEB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Developed a 1-click payroll engine automating Indian statutory compliance (PF, ESIC, PT) and labour law reporting, eliminating manual payroll processing for industrial HR teams.</w:t>
      </w:r>
    </w:p>
    <w:p w14:paraId="7C896742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Integrated biometric hardware with geo-fencing for real-time, cloud-synced attendance tracking across distributed work sites.</w:t>
      </w:r>
    </w:p>
    <w:p w14:paraId="6072CC05">
      <w:pPr>
        <w:spacing w:before="16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SundayMalls B2B Wholesale Marketplace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|  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>MERN, React Native, PostgreSQL, Redis, AWS</w:t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tab/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t xml:space="preserve">   </w:t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tab/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t xml:space="preserve">    </w:t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fldChar w:fldCharType="begin"/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instrText xml:space="preserve"> HYPERLINK "https://www.sundaymalls.com/" </w:instrText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fldChar w:fldCharType="separate"/>
      </w:r>
      <w:r>
        <w:rPr>
          <w:rStyle w:val="15"/>
          <w:rFonts w:hint="default" w:ascii="Arial" w:hAnsi="Arial" w:eastAsia="Arial" w:cs="Arial"/>
          <w:i/>
          <w:iCs/>
          <w:sz w:val="19"/>
          <w:szCs w:val="19"/>
          <w:lang w:val="en-US"/>
        </w:rPr>
        <w:t>Link</w:t>
      </w:r>
      <w:r>
        <w:rPr>
          <w:rFonts w:hint="default" w:ascii="Arial" w:hAnsi="Arial" w:eastAsia="Arial" w:cs="Arial"/>
          <w:i/>
          <w:iCs/>
          <w:color w:val="555555"/>
          <w:sz w:val="19"/>
          <w:szCs w:val="19"/>
          <w:lang w:val="en-US"/>
        </w:rPr>
        <w:fldChar w:fldCharType="end"/>
      </w:r>
    </w:p>
    <w:p w14:paraId="18E988E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Architected full-stack B2B marketplace across 4 surfaces: Customer App, Vendor App, Admin Panel, and Marketing Site handling lot-based wholesale inventory and cursor-based full-text search at scale.</w:t>
      </w:r>
    </w:p>
    <w:p w14:paraId="6FAC7091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Built an AI-powered bulk inventory pipeline (Gemini AI) vendors upload raw Excel sheets; system auto-classifies sub-categories and creates product lots with zero manual entry.</w:t>
      </w:r>
    </w:p>
    <w:p w14:paraId="7C8ED67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Engineered vendor management with multi-godown inventory tracking, audit logs, RBAC, S3 uploads, and GST/HSN compliance per line item.</w:t>
      </w:r>
    </w:p>
    <w:p w14:paraId="1E15DB64">
      <w:pPr>
        <w:pStyle w:val="17"/>
        <w:numPr>
          <w:ilvl w:val="0"/>
          <w:numId w:val="0"/>
        </w:numPr>
        <w:spacing w:before="40" w:after="40"/>
      </w:pPr>
    </w:p>
    <w:p w14:paraId="0928DAE0">
      <w:pPr>
        <w:pBdr>
          <w:bottom w:val="single" w:color="1A56A0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EDUCATION</w:t>
      </w:r>
    </w:p>
    <w:p w14:paraId="5B0FBF39">
      <w:pPr>
        <w:tabs>
          <w:tab w:val="right" w:pos="9026"/>
        </w:tabs>
        <w:spacing w:before="10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Bachelor of Computer Science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Jul 2019 – Apr 2022</w:t>
      </w:r>
    </w:p>
    <w:p w14:paraId="6C623A16">
      <w:pPr>
        <w:spacing w:before="0" w:after="40"/>
      </w:pPr>
      <w:r>
        <w:rPr>
          <w:rFonts w:ascii="Arial" w:hAnsi="Arial" w:eastAsia="Arial" w:cs="Arial"/>
          <w:color w:val="1A56A0"/>
          <w:sz w:val="20"/>
          <w:szCs w:val="20"/>
        </w:rPr>
        <w:t>Savitribai Phule Pune University  ·  CGPA: 7.79 / 10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CE345D"/>
    <w:multiLevelType w:val="singleLevel"/>
    <w:tmpl w:val="CDCE345D"/>
    <w:lvl w:ilvl="0" w:tentative="0">
      <w:start w:val="1"/>
      <w:numFmt w:val="bullet"/>
      <w:lvlText w:val="▪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9FB7ED6"/>
    <w:rsid w:val="7DB59E32"/>
    <w:rsid w:val="7F37ACF2"/>
    <w:rsid w:val="7FDF845E"/>
    <w:rsid w:val="BECBC197"/>
    <w:rsid w:val="EED7F057"/>
    <w:rsid w:val="EF2F5857"/>
    <w:rsid w:val="FF7F3A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2">
    <w:name w:val="FollowedHyperlink"/>
    <w:basedOn w:val="8"/>
    <w:uiPriority w:val="0"/>
    <w:rPr>
      <w:color w:val="800080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7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8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Office_6.13.1.8710_F1E327BC-269C-435d-A152-05C5408002CA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2026-05-08T04:17:00Z</dcterms:created>
  <dc:creator>Un-named</dc:creator>
  <cp:lastModifiedBy>Prathmesh Jadhav</cp:lastModifiedBy>
  <dcterms:modified xsi:type="dcterms:W3CDTF">2026-05-07T23:13:06Z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7E2604D770A04E5E96C7FC699EA257E9_42</vt:lpwstr>
  </property>
</Properties>
</file>