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sz w:val="18"/>
                <w:rtl w:val="0"/>
              </w:rPr>
              <w:t xml:space="preserve">Date</w:t>
            </w:r>
          </w:p>
        </w:tc>
        <w:tc>
          <w:tcPr>
            <w:vAlign w:val="center"/>
          </w:tcPr>
          <w:p>
            <w:r>
              <w:rPr>
                <w:rFonts w:ascii="Arial" w:hAnsi="Arial"/>
                <w:sz w:val="18"/>
              </w:rPr>
              <w:t>28 August 2026</w:t>
            </w:r>
          </w:p>
        </w:tc>
      </w:tr>
      <w:tr>
        <w:trPr>
          <w:cantSplit w:val="0"/>
          <w:tblHeader w:val="0"/>
        </w:trPr>
        <w:tc>
          <w:tcP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sz w:val="18"/>
                <w:rtl w:val="0"/>
              </w:rPr>
              <w:t xml:space="preserve">Team ID</w:t>
            </w:r>
          </w:p>
        </w:tc>
        <w:tc>
          <w:tcPr>
            <w:vAlign w:val="center"/>
          </w:tcPr>
          <w:p>
            <w:r>
              <w:rPr>
                <w:rFonts w:ascii="Arial" w:hAnsi="Arial"/>
                <w:sz w:val="18"/>
              </w:rPr>
              <w:t>____________</w:t>
            </w:r>
          </w:p>
        </w:tc>
      </w:tr>
      <w:tr>
        <w:trPr>
          <w:cantSplit w:val="0"/>
          <w:tblHeader w:val="0"/>
        </w:trPr>
        <w:tc>
          <w:tcP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sz w:val="18"/>
                <w:rtl w:val="0"/>
              </w:rPr>
              <w:t xml:space="preserve">Project Name</w:t>
            </w:r>
          </w:p>
        </w:tc>
        <w:tc>
          <w:tcPr>
            <w:vAlign w:val="center"/>
          </w:tcPr>
          <w:p>
            <w:r>
              <w:rPr>
                <w:rFonts w:ascii="Arial" w:hAnsi="Arial"/>
                <w:sz w:val="18"/>
              </w:rPr>
              <w:t>AI Adoption and Impact in Global Education</w:t>
            </w:r>
          </w:p>
        </w:tc>
      </w:tr>
      <w:tr>
        <w:trPr>
          <w:cantSplit w:val="0"/>
          <w:tblHeader w:val="0"/>
        </w:trPr>
        <w:tc>
          <w:tcP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sz w:val="18"/>
                <w:rtl w:val="0"/>
              </w:rPr>
              <w:t xml:space="preserve">Maximum Marks</w:t>
            </w:r>
          </w:p>
        </w:tc>
        <w:tc>
          <w:tcPr>
            <w:vAlign w:val="center"/>
          </w:tcPr>
          <w:p>
            <w:r>
              <w:rPr>
                <w:rFonts w:ascii="Arial" w:hAnsi="Arial"/>
                <w:sz w:val="18"/>
              </w:rPr>
              <w:t>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firstLine="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
        <w:rPr>
          <w:b/>
          <w:sz w:val="24"/>
        </w:rPr>
        <w:t>Business Questions and Visualisation</w:t>
      </w:r>
    </w:p>
    <w:p>
      <w:r>
        <w:t>The following business questions are designed for the AI Adoption and Impact in Global Education project. Each question is paired with a suitable Tableau visualization to help stakeholders identify adoption trends, regional differences, infrastructure relationships, policy patterns, and demographic gaps.</w:t>
      </w:r>
    </w:p>
    <w:p>
      <w:pPr>
        <w:spacing w:before="100"/>
      </w:pPr>
      <w:r>
        <w:rPr>
          <w:b/>
          <w:sz w:val="20"/>
        </w:rPr>
        <w:t>1. What is the level of AI adoption among students and teachers across countries and regions?</w:t>
      </w:r>
    </w:p>
    <w:p>
      <w:pPr>
        <w:ind w:left="360"/>
      </w:pPr>
      <w:r>
        <w:rPr>
          <w:b/>
        </w:rPr>
        <w:t xml:space="preserve">Visualization: </w:t>
      </w:r>
      <w:r>
        <w:t>Clustered bar chart comparing student AI adoption and teacher AI adoption by country or region.</w:t>
      </w:r>
    </w:p>
    <w:p>
      <w:pPr>
        <w:ind w:left="360"/>
      </w:pPr>
      <w:r>
        <w:rPr>
          <w:b/>
        </w:rPr>
        <w:t xml:space="preserve">Purpose: </w:t>
      </w:r>
      <w:r>
        <w:t>Helps compare the two major user groups and identify regions with strong or weak adoption.</w:t>
      </w:r>
    </w:p>
    <w:p>
      <w:pPr>
        <w:ind w:left="360"/>
      </w:pPr>
      <w:r>
        <w:rPr>
          <w:i/>
        </w:rPr>
        <w:t xml:space="preserve">Screenshot of visualisation: </w:t>
      </w:r>
      <w:r>
        <w:t>[Insert Tableau screenshot here]</w:t>
      </w:r>
    </w:p>
    <w:p>
      <w:pPr>
        <w:spacing w:before="100"/>
      </w:pPr>
      <w:r>
        <w:rPr>
          <w:b/>
          <w:sz w:val="20"/>
        </w:rPr>
        <w:t>2. Which countries and regions have the highest and lowest school AI adoption rates?</w:t>
      </w:r>
    </w:p>
    <w:p>
      <w:pPr>
        <w:ind w:left="360"/>
      </w:pPr>
      <w:r>
        <w:rPr>
          <w:b/>
        </w:rPr>
        <w:t xml:space="preserve">Visualization: </w:t>
      </w:r>
      <w:r>
        <w:t>Filled map or ranked horizontal bar chart showing school adoption rate by country/region.</w:t>
      </w:r>
    </w:p>
    <w:p>
      <w:pPr>
        <w:ind w:left="360"/>
      </w:pPr>
      <w:r>
        <w:rPr>
          <w:b/>
        </w:rPr>
        <w:t xml:space="preserve">Purpose: </w:t>
      </w:r>
      <w:r>
        <w:t>Highlights geographic adoption gaps and areas with greater AI integration.</w:t>
      </w:r>
    </w:p>
    <w:p>
      <w:pPr>
        <w:ind w:left="360"/>
      </w:pPr>
      <w:r>
        <w:rPr>
          <w:i/>
        </w:rPr>
        <w:t xml:space="preserve">Screenshot of visualisation: </w:t>
      </w:r>
      <w:r>
        <w:t>[Insert Tableau screenshot here]</w:t>
      </w:r>
    </w:p>
    <w:p>
      <w:pPr>
        <w:spacing w:before="100"/>
      </w:pPr>
      <w:r>
        <w:rPr>
          <w:b/>
          <w:sz w:val="20"/>
        </w:rPr>
        <w:t>3. Which AI tools are most widely used by students and teachers?</w:t>
      </w:r>
    </w:p>
    <w:p>
      <w:pPr>
        <w:ind w:left="360"/>
      </w:pPr>
      <w:r>
        <w:rPr>
          <w:b/>
        </w:rPr>
        <w:t xml:space="preserve">Visualization: </w:t>
      </w:r>
      <w:r>
        <w:t>Bar chart showing AI tool usage/adoption by tool category, with filters for student and teacher groups.</w:t>
      </w:r>
    </w:p>
    <w:p>
      <w:pPr>
        <w:ind w:left="360"/>
      </w:pPr>
      <w:r>
        <w:rPr>
          <w:b/>
        </w:rPr>
        <w:t xml:space="preserve">Purpose: </w:t>
      </w:r>
      <w:r>
        <w:t>Identifies leading AI tools and differences in tool preferences.</w:t>
      </w:r>
    </w:p>
    <w:p>
      <w:pPr>
        <w:ind w:left="360"/>
      </w:pPr>
      <w:r>
        <w:rPr>
          <w:i/>
        </w:rPr>
        <w:t xml:space="preserve">Screenshot of visualisation: </w:t>
      </w:r>
      <w:r>
        <w:t>[Insert Tableau screenshot here]</w:t>
      </w:r>
    </w:p>
    <w:p>
      <w:pPr>
        <w:spacing w:before="100"/>
      </w:pPr>
      <w:r>
        <w:rPr>
          <w:b/>
          <w:sz w:val="20"/>
        </w:rPr>
        <w:t>4. How does daily AI usage time vary across countries and regions?</w:t>
      </w:r>
    </w:p>
    <w:p>
      <w:pPr>
        <w:ind w:left="360"/>
      </w:pPr>
      <w:r>
        <w:rPr>
          <w:b/>
        </w:rPr>
        <w:t xml:space="preserve">Visualization: </w:t>
      </w:r>
      <w:r>
        <w:t>Box plot or bar chart showing average/daily AI usage time by region or country.</w:t>
      </w:r>
    </w:p>
    <w:p>
      <w:pPr>
        <w:ind w:left="360"/>
      </w:pPr>
      <w:r>
        <w:rPr>
          <w:b/>
        </w:rPr>
        <w:t xml:space="preserve">Purpose: </w:t>
      </w:r>
      <w:r>
        <w:t>Shows where AI is being used more frequently and helps identify usage-intensity patterns.</w:t>
      </w:r>
    </w:p>
    <w:p>
      <w:pPr>
        <w:ind w:left="360"/>
      </w:pPr>
      <w:r>
        <w:rPr>
          <w:i/>
        </w:rPr>
        <w:t xml:space="preserve">Screenshot of visualisation: </w:t>
      </w:r>
      <w:r>
        <w:t>[Insert Tableau screenshot here]</w:t>
      </w:r>
    </w:p>
    <w:p>
      <w:pPr>
        <w:spacing w:before="100"/>
      </w:pPr>
      <w:r>
        <w:rPr>
          <w:b/>
          <w:sz w:val="20"/>
        </w:rPr>
        <w:t>5. How does internet penetration relate to AI adoption in education?</w:t>
      </w:r>
    </w:p>
    <w:p>
      <w:pPr>
        <w:ind w:left="360"/>
      </w:pPr>
      <w:r>
        <w:rPr>
          <w:b/>
        </w:rPr>
        <w:t xml:space="preserve">Visualization: </w:t>
      </w:r>
      <w:r>
        <w:t>Scatter plot with internet penetration on the X-axis and AI adoption rate on the Y-axis, with country/region detail.</w:t>
      </w:r>
    </w:p>
    <w:p>
      <w:pPr>
        <w:ind w:left="360"/>
      </w:pPr>
      <w:r>
        <w:rPr>
          <w:b/>
        </w:rPr>
        <w:t xml:space="preserve">Purpose: </w:t>
      </w:r>
      <w:r>
        <w:t>Helps examine whether digital infrastructure is associated with higher AI adoption.</w:t>
      </w:r>
    </w:p>
    <w:p>
      <w:pPr>
        <w:ind w:left="360"/>
      </w:pPr>
      <w:r>
        <w:rPr>
          <w:i/>
        </w:rPr>
        <w:t xml:space="preserve">Screenshot of visualisation: </w:t>
      </w:r>
      <w:r>
        <w:t>[Insert Tableau screenshot here]</w:t>
      </w:r>
    </w:p>
    <w:p>
      <w:pPr>
        <w:spacing w:before="100"/>
      </w:pPr>
      <w:r>
        <w:rPr>
          <w:b/>
          <w:sz w:val="20"/>
        </w:rPr>
        <w:t>6. How does the education index relate to AI adoption across countries?</w:t>
      </w:r>
    </w:p>
    <w:p>
      <w:pPr>
        <w:ind w:left="360"/>
      </w:pPr>
      <w:r>
        <w:rPr>
          <w:b/>
        </w:rPr>
        <w:t xml:space="preserve">Visualization: </w:t>
      </w:r>
      <w:r>
        <w:t>Scatter plot comparing education index with AI adoption rate, with country labels or regional grouping.</w:t>
      </w:r>
    </w:p>
    <w:p>
      <w:pPr>
        <w:ind w:left="360"/>
      </w:pPr>
      <w:r>
        <w:rPr>
          <w:b/>
        </w:rPr>
        <w:t xml:space="preserve">Purpose: </w:t>
      </w:r>
      <w:r>
        <w:t>Provides a visual comparison of education development and AI integration.</w:t>
      </w:r>
    </w:p>
    <w:p>
      <w:pPr>
        <w:ind w:left="360"/>
      </w:pPr>
      <w:r>
        <w:rPr>
          <w:i/>
        </w:rPr>
        <w:t xml:space="preserve">Screenshot of visualisation: </w:t>
      </w:r>
      <w:r>
        <w:t>[Insert Tableau screenshot here]</w:t>
      </w:r>
    </w:p>
    <w:p>
      <w:pPr>
        <w:spacing w:before="100"/>
      </w:pPr>
      <w:r>
        <w:rPr>
          <w:b/>
          <w:sz w:val="20"/>
        </w:rPr>
        <w:t>7. How do government AI policies differ across countries, and how do adoption rates compare?</w:t>
      </w:r>
    </w:p>
    <w:p>
      <w:pPr>
        <w:ind w:left="360"/>
      </w:pPr>
      <w:r>
        <w:rPr>
          <w:b/>
        </w:rPr>
        <w:t xml:space="preserve">Visualization: </w:t>
      </w:r>
      <w:r>
        <w:t>Symbol map or bar chart comparing policy status/level with student, teacher, or school AI adoption.</w:t>
      </w:r>
    </w:p>
    <w:p>
      <w:pPr>
        <w:ind w:left="360"/>
      </w:pPr>
      <w:r>
        <w:rPr>
          <w:b/>
        </w:rPr>
        <w:t xml:space="preserve">Purpose: </w:t>
      </w:r>
      <w:r>
        <w:t>Helps stakeholders examine policy environments alongside AI adoption patterns.</w:t>
      </w:r>
    </w:p>
    <w:p>
      <w:pPr>
        <w:ind w:left="360"/>
      </w:pPr>
      <w:r>
        <w:rPr>
          <w:i/>
        </w:rPr>
        <w:t xml:space="preserve">Screenshot of visualisation: </w:t>
      </w:r>
      <w:r>
        <w:t>[Insert Tableau screenshot here]</w:t>
      </w:r>
    </w:p>
    <w:p>
      <w:pPr>
        <w:spacing w:before="100"/>
      </w:pPr>
      <w:r>
        <w:rPr>
          <w:b/>
          <w:sz w:val="20"/>
        </w:rPr>
        <w:t>8. Are there significant AI adoption differences across demographic groups?</w:t>
      </w:r>
    </w:p>
    <w:p>
      <w:pPr>
        <w:ind w:left="360"/>
      </w:pPr>
      <w:r>
        <w:rPr>
          <w:b/>
        </w:rPr>
        <w:t xml:space="preserve">Visualization: </w:t>
      </w:r>
      <w:r>
        <w:t>Grouped bar chart or heatmap comparing AI adoption across available demographic categories and regions.</w:t>
      </w:r>
    </w:p>
    <w:p>
      <w:pPr>
        <w:ind w:left="360"/>
      </w:pPr>
      <w:r>
        <w:rPr>
          <w:b/>
        </w:rPr>
        <w:t xml:space="preserve">Purpose: </w:t>
      </w:r>
      <w:r>
        <w:t>Highlights potential demographic inequalities and supports analysis of equitable access.</w:t>
      </w:r>
    </w:p>
    <w:p>
      <w:pPr>
        <w:ind w:left="360"/>
      </w:pPr>
      <w:r>
        <w:rPr>
          <w:i/>
        </w:rPr>
        <w:t xml:space="preserve">Screenshot of visualisation: </w:t>
      </w:r>
      <w:r>
        <w:t>[Insert Tableau screenshot here]</w:t>
      </w:r>
    </w:p>
    <w:p>
      <w:pPr>
        <w:spacing w:before="100"/>
      </w:pPr>
      <w:r>
        <w:rPr>
          <w:b/>
          <w:sz w:val="20"/>
        </w:rPr>
        <w:t>9. Which regions combine high AI adoption with strong digital infrastructure and education indicators?</w:t>
      </w:r>
    </w:p>
    <w:p>
      <w:pPr>
        <w:ind w:left="360"/>
      </w:pPr>
      <w:r>
        <w:rPr>
          <w:b/>
        </w:rPr>
        <w:t xml:space="preserve">Visualization: </w:t>
      </w:r>
      <w:r>
        <w:t>Scatter plot or quadrant chart using AI adoption, internet penetration, and education index.</w:t>
      </w:r>
    </w:p>
    <w:p>
      <w:pPr>
        <w:ind w:left="360"/>
      </w:pPr>
      <w:r>
        <w:rPr>
          <w:b/>
        </w:rPr>
        <w:t xml:space="preserve">Purpose: </w:t>
      </w:r>
      <w:r>
        <w:t>Helps identify high-performing regions and potential models for effective AI integration.</w:t>
      </w:r>
    </w:p>
    <w:p>
      <w:pPr>
        <w:ind w:left="360"/>
      </w:pPr>
      <w:r>
        <w:rPr>
          <w:i/>
        </w:rPr>
        <w:t xml:space="preserve">Screenshot of visualisation: </w:t>
      </w:r>
      <w:r>
        <w:t>[Insert Tableau screenshot here]</w:t>
      </w:r>
    </w:p>
    <w:p>
      <w:pPr>
        <w:spacing w:before="100"/>
      </w:pPr>
      <w:r>
        <w:rPr>
          <w:b/>
          <w:sz w:val="20"/>
        </w:rPr>
        <w:t>10. Which regions or countries represent potential high-growth markets for AI educational tools?</w:t>
      </w:r>
    </w:p>
    <w:p>
      <w:pPr>
        <w:ind w:left="360"/>
      </w:pPr>
      <w:r>
        <w:rPr>
          <w:b/>
        </w:rPr>
        <w:t xml:space="preserve">Visualization: </w:t>
      </w:r>
      <w:r>
        <w:t>Bubble chart or ranked bar chart using AI adoption, usage time, and regional/tool adoption indicators.</w:t>
      </w:r>
    </w:p>
    <w:p>
      <w:pPr>
        <w:ind w:left="360"/>
      </w:pPr>
      <w:r>
        <w:rPr>
          <w:b/>
        </w:rPr>
        <w:t xml:space="preserve">Purpose: </w:t>
      </w:r>
      <w:r>
        <w:t>Supports EdTech product planning by highlighting markets with strong adoption and usage potential.</w:t>
      </w:r>
    </w:p>
    <w:p>
      <w:pPr>
        <w:ind w:left="360"/>
      </w:pPr>
      <w:r>
        <w:rPr>
          <w:i/>
        </w:rPr>
        <w:t xml:space="preserve">Screenshot of visualisation: </w:t>
      </w:r>
      <w:r>
        <w:t>[Insert Tableau screenshot here]</w:t>
      </w:r>
    </w:p>
    <w:p>
      <w:r>
        <w:rPr>
          <w:i/>
          <w:sz w:val="17"/>
        </w:rPr>
        <w:t>Note: The template requires a minimum of 8 business questions and visualizations. This report provides 10 questions to give sufficient coverage of the project's major analysis areas. Actual screenshots should be inserted after the corresponding Tableau visualizations are finalized.</w:t>
      </w:r>
    </w:p>
    <w:sectPr>
      <w:pgSz w:h="16838" w:w="11906" w:orient="portrait"/>
      <w:pgMar w:bottom="792" w:top="792"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0"/>
    </w:rPr>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o4J5x1+Q+cEYouv0ECmGHbURg==">CgMxLjA4AHIhMXExUjdleXZJVFhDT25LbDdwcWJ5UHlUbWIzRXViNkhu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