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5F"/>
          <w:sz w:val="36"/>
          <w:szCs w:val="36"/>
        </w:rPr>
        <w:t xml:space="preserve">Data Collection, Cleaning, and Preprocessing for Logistics Analysis</w:t>
      </w:r>
    </w:p>
    <w:p>
      <w:pPr>
        <w:spacing w:after="60"/>
      </w:pPr>
      <w:r>
        <w:rPr>
          <w:rFonts w:ascii="Calibri" w:cs="Calibri" w:eastAsia="Calibri" w:hAnsi="Calibri"/>
          <w:i/>
          <w:iCs/>
          <w:color w:val="44546A"/>
          <w:sz w:val="26"/>
          <w:szCs w:val="26"/>
        </w:rPr>
        <w:t xml:space="preserve">Building a Clean Delivery Dataset for SwiftCart Logistics</w:t>
      </w:r>
    </w:p>
    <w:p>
      <w:pPr>
        <w:spacing w:after="400"/>
      </w:pPr>
      <w:r>
        <w:rPr>
          <w:rFonts w:ascii="Calibri" w:cs="Calibri" w:eastAsia="Calibri" w:hAnsi="Calibri"/>
          <w:color w:val="7F7F7F"/>
          <w:sz w:val="20"/>
          <w:szCs w:val="20"/>
        </w:rPr>
        <w:t xml:space="preserve">Week 2 Deliverable | Logistics Data Analysis Project</w:t>
      </w:r>
    </w:p>
    <w:p>
      <w:pPr>
        <w:pStyle w:val="Heading1"/>
        <w:spacing w:after="160" w:before="320"/>
      </w:pPr>
      <w:r>
        <w:t xml:space="preserve">1. Introduction</w:t>
      </w:r>
    </w:p>
    <w:p>
      <w:pPr>
        <w:spacing w:after="160" w:line="276"/>
        <w:jc w:val="both"/>
      </w:pPr>
      <w:r>
        <w:rPr>
          <w:rFonts w:ascii="Calibri" w:cs="Calibri" w:eastAsia="Calibri" w:hAnsi="Calibri"/>
          <w:sz w:val="22"/>
          <w:szCs w:val="22"/>
        </w:rPr>
        <w:t xml:space="preserve">The Week 1 report laid out a strategic plan for improving last-mile delivery performance at SwiftCart Logistics using regression, clustering, and route optimization. Every one of those models is only as good as the data behind it. This report picks up where that plan left off and focuses on the step that most determines whether the downstream analysis will actually work: getting the raw delivery data into a clean, consistent, analysis-ready state.</w:t>
      </w:r>
    </w:p>
    <w:p>
      <w:pPr>
        <w:spacing w:after="160" w:line="276"/>
        <w:jc w:val="both"/>
      </w:pPr>
      <w:r>
        <w:rPr>
          <w:rFonts w:ascii="Calibri" w:cs="Calibri" w:eastAsia="Calibri" w:hAnsi="Calibri"/>
          <w:sz w:val="22"/>
          <w:szCs w:val="22"/>
        </w:rPr>
        <w:t xml:space="preserve">I simulate a realistic data collection process, walk through the specific data quality issues that show up in a delivery dataset of this kind, and explain the cleaning and normalization techniques used to fix them, with Python code (pandas-based) illustrating each step.</w:t>
      </w:r>
    </w:p>
    <w:p>
      <w:pPr>
        <w:pStyle w:val="Heading1"/>
        <w:spacing w:after="160" w:before="320"/>
      </w:pPr>
      <w:r>
        <w:t xml:space="preserve">2. Data Collection Simulation</w:t>
      </w:r>
    </w:p>
    <w:p>
      <w:pPr>
        <w:spacing w:after="160" w:line="276"/>
        <w:jc w:val="both"/>
      </w:pPr>
      <w:r>
        <w:rPr>
          <w:rFonts w:ascii="Calibri" w:cs="Calibri" w:eastAsia="Calibri" w:hAnsi="Calibri"/>
          <w:sz w:val="22"/>
          <w:szCs w:val="22"/>
        </w:rPr>
        <w:t xml:space="preserve">As a public reference point for the kind of data SwiftCart would collect internally, this report uses the structure of two well-known public logistics datasets: the NYC Taxi &amp; Limousine Commission (TLC) trip record data, which is widely used as a proxy for urban trip-time and traffic-pattern modeling, and Kaggle's “Logistics and Supply Chain” / “Delivery Time Prediction” datasets, which include delivery timestamps, distances, and outcome flags similar to what a last-mile carrier logs internally.</w:t>
      </w:r>
    </w:p>
    <w:p>
      <w:pPr>
        <w:spacing w:after="160" w:line="276"/>
        <w:jc w:val="both"/>
      </w:pPr>
      <w:r>
        <w:rPr>
          <w:rFonts w:ascii="Calibri" w:cs="Calibri" w:eastAsia="Calibri" w:hAnsi="Calibri"/>
          <w:sz w:val="22"/>
          <w:szCs w:val="22"/>
        </w:rPr>
        <w:t xml:space="preserve">Simulated dataset characteristics for SwiftCart's internal delivery log (delivery_records.csv):</w:t>
      </w:r>
    </w:p>
    <w:p>
      <w:pPr>
        <w:pStyle w:val="ListParagraph"/>
        <w:numPr>
          <w:ilvl w:val="0"/>
          <w:numId w:val="2"/>
        </w:numPr>
        <w:spacing w:after="80"/>
      </w:pPr>
      <w:r>
        <w:t xml:space="preserve">~8,000 rows per week, one row per completed or attempted delivery</w:t>
      </w:r>
    </w:p>
    <w:p>
      <w:pPr>
        <w:pStyle w:val="ListParagraph"/>
        <w:numPr>
          <w:ilvl w:val="0"/>
          <w:numId w:val="2"/>
        </w:numPr>
        <w:spacing w:after="80"/>
      </w:pPr>
      <w:r>
        <w:t xml:space="preserve">delivery_id, van_id, zone_id, depot_id — identifiers</w:t>
      </w:r>
    </w:p>
    <w:p>
      <w:pPr>
        <w:pStyle w:val="ListParagraph"/>
        <w:numPr>
          <w:ilvl w:val="0"/>
          <w:numId w:val="2"/>
        </w:numPr>
        <w:spacing w:after="80"/>
      </w:pPr>
      <w:r>
        <w:t xml:space="preserve">dispatch_time, delivered_time, promised_window_start, promised_window_end — timestamps</w:t>
      </w:r>
    </w:p>
    <w:p>
      <w:pPr>
        <w:pStyle w:val="ListParagraph"/>
        <w:numPr>
          <w:ilvl w:val="0"/>
          <w:numId w:val="2"/>
        </w:numPr>
        <w:spacing w:after="80"/>
      </w:pPr>
      <w:r>
        <w:t xml:space="preserve">distance_km, package_weight_kg — numeric trip attributes</w:t>
      </w:r>
    </w:p>
    <w:p>
      <w:pPr>
        <w:pStyle w:val="ListParagraph"/>
        <w:numPr>
          <w:ilvl w:val="0"/>
          <w:numId w:val="2"/>
        </w:numPr>
        <w:spacing w:after="80"/>
      </w:pPr>
      <w:r>
        <w:t xml:space="preserve">gps_coords — raw location pings logged periodically along the route</w:t>
      </w:r>
    </w:p>
    <w:p>
      <w:pPr>
        <w:pStyle w:val="ListParagraph"/>
        <w:numPr>
          <w:ilvl w:val="0"/>
          <w:numId w:val="2"/>
        </w:numPr>
        <w:spacing w:after="80"/>
      </w:pPr>
      <w:r>
        <w:t xml:space="preserve">first_attempt_success, delivery_outcome — categorical outcome fields</w:t>
      </w:r>
    </w:p>
    <w:p>
      <w:pPr>
        <w:spacing w:after="160" w:line="276"/>
        <w:jc w:val="both"/>
      </w:pPr>
      <w:r>
        <w:rPr>
          <w:rFonts w:ascii="Calibri" w:cs="Calibri" w:eastAsia="Calibri" w:hAnsi="Calibri"/>
          <w:sz w:val="22"/>
          <w:szCs w:val="22"/>
        </w:rPr>
        <w:t xml:space="preserve">This structure mirrors real-world delivery data closely enough to demonstrate a realistic cleaning pipeline, while remaining simple enough to document clearly.</w:t>
      </w:r>
    </w:p>
    <w:p>
      <w:pPr>
        <w:pStyle w:val="Heading1"/>
        <w:spacing w:after="160" w:before="320"/>
      </w:pPr>
      <w:r>
        <w:t xml:space="preserve">3. Data Cleaning: Identifying and Resolving Issues</w:t>
      </w:r>
    </w:p>
    <w:p>
      <w:pPr>
        <w:spacing w:after="160" w:line="276"/>
        <w:jc w:val="both"/>
      </w:pPr>
      <w:r>
        <w:rPr>
          <w:rFonts w:ascii="Calibri" w:cs="Calibri" w:eastAsia="Calibri" w:hAnsi="Calibri"/>
          <w:sz w:val="22"/>
          <w:szCs w:val="22"/>
        </w:rPr>
        <w:t xml:space="preserve">A first pass over data of this kind, drawn from multiple vans, depots, and manual scan entries, typically surfaces the same handful of recurring problems. The table below summarizes each issue found, where it shows up in the dataset, and the technique used to correct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50"/>
      </w:tblGrid>
      <w:tr>
        <w:trPr>
          <w:tblHeader/>
        </w:trPr>
        <w:tc>
          <w:tcPr>
            <w:tcW w:type="dxa" w:w="2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Data Quality Issue</w:t>
            </w:r>
          </w:p>
        </w:tc>
        <w:tc>
          <w:tcPr>
            <w:tcW w:type="dxa" w:w="37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Where It Appears</w:t>
            </w:r>
          </w:p>
        </w:tc>
        <w:tc>
          <w:tcPr>
            <w:tcW w:type="dxa" w:w="345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Correction Technique</w:t>
            </w:r>
          </w:p>
        </w:tc>
      </w:tr>
      <w:tr>
        <w:tc>
          <w:tcPr>
            <w:tcW w:type="dxa" w:w="2200"/>
            <w:shd w:fill="FFFFFF" w:val="clear"/>
            <w:tcMar>
              <w:top w:type="dxa" w:w="100"/>
              <w:left w:type="dxa" w:w="120"/>
              <w:bottom w:type="dxa" w:w="100"/>
              <w:right w:type="dxa" w:w="120"/>
            </w:tcMar>
          </w:tcPr>
          <w:p>
            <w:r>
              <w:rPr>
                <w:rFonts w:ascii="Calibri" w:cs="Calibri" w:eastAsia="Calibri" w:hAnsi="Calibri"/>
                <w:sz w:val="20"/>
                <w:szCs w:val="20"/>
              </w:rPr>
              <w:t xml:space="preserve">Missing values</w:t>
            </w:r>
          </w:p>
        </w:tc>
        <w:tc>
          <w:tcPr>
            <w:tcW w:type="dxa" w:w="3700"/>
            <w:shd w:fill="FFFFFF" w:val="clear"/>
            <w:tcMar>
              <w:top w:type="dxa" w:w="100"/>
              <w:left w:type="dxa" w:w="120"/>
              <w:bottom w:type="dxa" w:w="100"/>
              <w:right w:type="dxa" w:w="120"/>
            </w:tcMar>
          </w:tcPr>
          <w:p>
            <w:r>
              <w:rPr>
                <w:rFonts w:ascii="Calibri" w:cs="Calibri" w:eastAsia="Calibri" w:hAnsi="Calibri"/>
                <w:sz w:val="20"/>
                <w:szCs w:val="20"/>
              </w:rPr>
              <w:t xml:space="preserve">GPS pings dropped mid-route; delivery outcome code blank when a driver forgets to scan; promised-window field empty for a small share of legacy orders.</w:t>
            </w:r>
          </w:p>
        </w:tc>
        <w:tc>
          <w:tcPr>
            <w:tcW w:type="dxa" w:w="3450"/>
            <w:shd w:fill="FFFFFF" w:val="clear"/>
            <w:tcMar>
              <w:top w:type="dxa" w:w="100"/>
              <w:left w:type="dxa" w:w="120"/>
              <w:bottom w:type="dxa" w:w="100"/>
              <w:right w:type="dxa" w:w="120"/>
            </w:tcMar>
          </w:tcPr>
          <w:p>
            <w:r>
              <w:rPr>
                <w:rFonts w:ascii="Calibri" w:cs="Calibri" w:eastAsia="Calibri" w:hAnsi="Calibri"/>
                <w:sz w:val="20"/>
                <w:szCs w:val="20"/>
              </w:rPr>
              <w:t xml:space="preserve">Forward-fill GPS gaps within a trip; impute outcome via nearest scan status; drop rows where promised_window is missing and cannot be recovered from order metadata.</w:t>
            </w:r>
          </w:p>
        </w:tc>
      </w:tr>
      <w:tr>
        <w:tc>
          <w:tcPr>
            <w:tcW w:type="dxa" w:w="2200"/>
            <w:shd w:fill="F5F7F8" w:val="clear"/>
            <w:tcMar>
              <w:top w:type="dxa" w:w="100"/>
              <w:left w:type="dxa" w:w="120"/>
              <w:bottom w:type="dxa" w:w="100"/>
              <w:right w:type="dxa" w:w="120"/>
            </w:tcMar>
          </w:tcPr>
          <w:p>
            <w:r>
              <w:rPr>
                <w:rFonts w:ascii="Calibri" w:cs="Calibri" w:eastAsia="Calibri" w:hAnsi="Calibri"/>
                <w:sz w:val="20"/>
                <w:szCs w:val="20"/>
              </w:rPr>
              <w:t xml:space="preserve">Outliers</w:t>
            </w:r>
          </w:p>
        </w:tc>
        <w:tc>
          <w:tcPr>
            <w:tcW w:type="dxa" w:w="3700"/>
            <w:shd w:fill="F5F7F8" w:val="clear"/>
            <w:tcMar>
              <w:top w:type="dxa" w:w="100"/>
              <w:left w:type="dxa" w:w="120"/>
              <w:bottom w:type="dxa" w:w="100"/>
              <w:right w:type="dxa" w:w="120"/>
            </w:tcMar>
          </w:tcPr>
          <w:p>
            <w:r>
              <w:rPr>
                <w:rFonts w:ascii="Calibri" w:cs="Calibri" w:eastAsia="Calibri" w:hAnsi="Calibri"/>
                <w:sz w:val="20"/>
                <w:szCs w:val="20"/>
              </w:rPr>
              <w:t xml:space="preserve">Delivery durations of 0 minutes (scan error) or 500+ minutes (vehicle breakdown, data-entry mistake).</w:t>
            </w:r>
          </w:p>
        </w:tc>
        <w:tc>
          <w:tcPr>
            <w:tcW w:type="dxa" w:w="3450"/>
            <w:shd w:fill="F5F7F8" w:val="clear"/>
            <w:tcMar>
              <w:top w:type="dxa" w:w="100"/>
              <w:left w:type="dxa" w:w="120"/>
              <w:bottom w:type="dxa" w:w="100"/>
              <w:right w:type="dxa" w:w="120"/>
            </w:tcMar>
          </w:tcPr>
          <w:p>
            <w:r>
              <w:rPr>
                <w:rFonts w:ascii="Calibri" w:cs="Calibri" w:eastAsia="Calibri" w:hAnsi="Calibri"/>
                <w:sz w:val="20"/>
                <w:szCs w:val="20"/>
              </w:rPr>
              <w:t xml:space="preserve">IQR-based bounds per zone/time-of-day segment, flagged rather than silently dropped so genuine extreme-traffic events can be reviewed.</w:t>
            </w:r>
          </w:p>
        </w:tc>
      </w:tr>
      <w:tr>
        <w:tc>
          <w:tcPr>
            <w:tcW w:type="dxa" w:w="2200"/>
            <w:shd w:fill="FFFFFF" w:val="clear"/>
            <w:tcMar>
              <w:top w:type="dxa" w:w="100"/>
              <w:left w:type="dxa" w:w="120"/>
              <w:bottom w:type="dxa" w:w="100"/>
              <w:right w:type="dxa" w:w="120"/>
            </w:tcMar>
          </w:tcPr>
          <w:p>
            <w:r>
              <w:rPr>
                <w:rFonts w:ascii="Calibri" w:cs="Calibri" w:eastAsia="Calibri" w:hAnsi="Calibri"/>
                <w:sz w:val="20"/>
                <w:szCs w:val="20"/>
              </w:rPr>
              <w:t xml:space="preserve">Duplicate records</w:t>
            </w:r>
          </w:p>
        </w:tc>
        <w:tc>
          <w:tcPr>
            <w:tcW w:type="dxa" w:w="3700"/>
            <w:shd w:fill="FFFFFF" w:val="clear"/>
            <w:tcMar>
              <w:top w:type="dxa" w:w="100"/>
              <w:left w:type="dxa" w:w="120"/>
              <w:bottom w:type="dxa" w:w="100"/>
              <w:right w:type="dxa" w:w="120"/>
            </w:tcMar>
          </w:tcPr>
          <w:p>
            <w:r>
              <w:rPr>
                <w:rFonts w:ascii="Calibri" w:cs="Calibri" w:eastAsia="Calibri" w:hAnsi="Calibri"/>
                <w:sz w:val="20"/>
                <w:szCs w:val="20"/>
              </w:rPr>
              <w:t xml:space="preserve">Same delivery_id logged twice when a driver rescans a package.</w:t>
            </w:r>
          </w:p>
        </w:tc>
        <w:tc>
          <w:tcPr>
            <w:tcW w:type="dxa" w:w="3450"/>
            <w:shd w:fill="FFFFFF" w:val="clear"/>
            <w:tcMar>
              <w:top w:type="dxa" w:w="100"/>
              <w:left w:type="dxa" w:w="120"/>
              <w:bottom w:type="dxa" w:w="100"/>
              <w:right w:type="dxa" w:w="120"/>
            </w:tcMar>
          </w:tcPr>
          <w:p>
            <w:r>
              <w:rPr>
                <w:rFonts w:ascii="Calibri" w:cs="Calibri" w:eastAsia="Calibri" w:hAnsi="Calibri"/>
                <w:sz w:val="20"/>
                <w:szCs w:val="20"/>
              </w:rPr>
              <w:t xml:space="preserve">Drop exact duplicates on delivery_id, keeping the record with the later timestamp.</w:t>
            </w:r>
          </w:p>
        </w:tc>
      </w:tr>
      <w:tr>
        <w:tc>
          <w:tcPr>
            <w:tcW w:type="dxa" w:w="2200"/>
            <w:shd w:fill="F5F7F8" w:val="clear"/>
            <w:tcMar>
              <w:top w:type="dxa" w:w="100"/>
              <w:left w:type="dxa" w:w="120"/>
              <w:bottom w:type="dxa" w:w="100"/>
              <w:right w:type="dxa" w:w="120"/>
            </w:tcMar>
          </w:tcPr>
          <w:p>
            <w:r>
              <w:rPr>
                <w:rFonts w:ascii="Calibri" w:cs="Calibri" w:eastAsia="Calibri" w:hAnsi="Calibri"/>
                <w:sz w:val="20"/>
                <w:szCs w:val="20"/>
              </w:rPr>
              <w:t xml:space="preserve">Inconsistent categorical values</w:t>
            </w:r>
          </w:p>
        </w:tc>
        <w:tc>
          <w:tcPr>
            <w:tcW w:type="dxa" w:w="3700"/>
            <w:shd w:fill="F5F7F8" w:val="clear"/>
            <w:tcMar>
              <w:top w:type="dxa" w:w="100"/>
              <w:left w:type="dxa" w:w="120"/>
              <w:bottom w:type="dxa" w:w="100"/>
              <w:right w:type="dxa" w:w="120"/>
            </w:tcMar>
          </w:tcPr>
          <w:p>
            <w:r>
              <w:rPr>
                <w:rFonts w:ascii="Calibri" w:cs="Calibri" w:eastAsia="Calibri" w:hAnsi="Calibri"/>
                <w:sz w:val="20"/>
                <w:szCs w:val="20"/>
              </w:rPr>
              <w:t xml:space="preserve">Zone names entered inconsistently (“N. Zone 3” vs “North Zone 3”) across depots.</w:t>
            </w:r>
          </w:p>
        </w:tc>
        <w:tc>
          <w:tcPr>
            <w:tcW w:type="dxa" w:w="3450"/>
            <w:shd w:fill="F5F7F8" w:val="clear"/>
            <w:tcMar>
              <w:top w:type="dxa" w:w="100"/>
              <w:left w:type="dxa" w:w="120"/>
              <w:bottom w:type="dxa" w:w="100"/>
              <w:right w:type="dxa" w:w="120"/>
            </w:tcMar>
          </w:tcPr>
          <w:p>
            <w:r>
              <w:rPr>
                <w:rFonts w:ascii="Calibri" w:cs="Calibri" w:eastAsia="Calibri" w:hAnsi="Calibri"/>
                <w:sz w:val="20"/>
                <w:szCs w:val="20"/>
              </w:rPr>
              <w:t xml:space="preserve">Standardize via a mapping table / string normalization before any groupby analysis.</w:t>
            </w:r>
          </w:p>
        </w:tc>
      </w:tr>
      <w:tr>
        <w:tc>
          <w:tcPr>
            <w:tcW w:type="dxa" w:w="2200"/>
            <w:shd w:fill="FFFFFF" w:val="clear"/>
            <w:tcMar>
              <w:top w:type="dxa" w:w="100"/>
              <w:left w:type="dxa" w:w="120"/>
              <w:bottom w:type="dxa" w:w="100"/>
              <w:right w:type="dxa" w:w="120"/>
            </w:tcMar>
          </w:tcPr>
          <w:p>
            <w:r>
              <w:rPr>
                <w:rFonts w:ascii="Calibri" w:cs="Calibri" w:eastAsia="Calibri" w:hAnsi="Calibri"/>
                <w:sz w:val="20"/>
                <w:szCs w:val="20"/>
              </w:rPr>
              <w:t xml:space="preserve">Unscaled numeric features</w:t>
            </w:r>
          </w:p>
        </w:tc>
        <w:tc>
          <w:tcPr>
            <w:tcW w:type="dxa" w:w="3700"/>
            <w:shd w:fill="FFFFFF" w:val="clear"/>
            <w:tcMar>
              <w:top w:type="dxa" w:w="100"/>
              <w:left w:type="dxa" w:w="120"/>
              <w:bottom w:type="dxa" w:w="100"/>
              <w:right w:type="dxa" w:w="120"/>
            </w:tcMar>
          </w:tcPr>
          <w:p>
            <w:r>
              <w:rPr>
                <w:rFonts w:ascii="Calibri" w:cs="Calibri" w:eastAsia="Calibri" w:hAnsi="Calibri"/>
                <w:sz w:val="20"/>
                <w:szCs w:val="20"/>
              </w:rPr>
              <w:t xml:space="preserve">Distance (km), package weight (kg), and duration (minutes) all on different scales.</w:t>
            </w:r>
          </w:p>
        </w:tc>
        <w:tc>
          <w:tcPr>
            <w:tcW w:type="dxa" w:w="3450"/>
            <w:shd w:fill="FFFFFF" w:val="clear"/>
            <w:tcMar>
              <w:top w:type="dxa" w:w="100"/>
              <w:left w:type="dxa" w:w="120"/>
              <w:bottom w:type="dxa" w:w="100"/>
              <w:right w:type="dxa" w:w="120"/>
            </w:tcMar>
          </w:tcPr>
          <w:p>
            <w:r>
              <w:rPr>
                <w:rFonts w:ascii="Calibri" w:cs="Calibri" w:eastAsia="Calibri" w:hAnsi="Calibri"/>
                <w:sz w:val="20"/>
                <w:szCs w:val="20"/>
              </w:rPr>
              <w:t xml:space="preserve">Min-max normalization or z-score standardization before feeding features into distance-based or gradient-based models.</w:t>
            </w:r>
          </w:p>
        </w:tc>
      </w:tr>
    </w:tbl>
    <w:p>
      <w:pPr>
        <w:spacing w:after="120"/>
      </w:pPr>
    </w:p>
    <w:p>
      <w:pPr>
        <w:pStyle w:val="Heading1"/>
        <w:spacing w:after="160" w:before="320"/>
      </w:pPr>
      <w:r>
        <w:t xml:space="preserve">4. Methodological Explanation</w:t>
      </w:r>
    </w:p>
    <w:p>
      <w:pPr>
        <w:pStyle w:val="Heading2"/>
        <w:spacing w:after="120" w:before="240"/>
      </w:pPr>
      <w:r>
        <w:t xml:space="preserve">4.1 Missing Values</w:t>
      </w:r>
    </w:p>
    <w:p>
      <w:pPr>
        <w:spacing w:after="160" w:line="276"/>
        <w:jc w:val="both"/>
      </w:pPr>
      <w:r>
        <w:rPr>
          <w:rFonts w:ascii="Calibri" w:cs="Calibri" w:eastAsia="Calibri" w:hAnsi="Calibri"/>
          <w:sz w:val="22"/>
          <w:szCs w:val="22"/>
        </w:rPr>
        <w:t xml:space="preserve">Missing GPS pings are forward-filled within a single trip because a van's position between two known pings can be reasonably approximated by its last known location — this preserves route continuity without inventing implausible positions. Missing delivery outcome codes are imputed from the most recent scan event rather than dropped outright, since dropping them would bias the on-time-rate calculation toward routes with reliable scanning equipment. Rows missing the promised delivery window are dropped only when that value cannot be recovered from the original order record, since promised-window is central to the OTD KPI and should never be guessed.</w:t>
      </w:r>
    </w:p>
    <w:p>
      <w:pPr>
        <w:pStyle w:val="Heading2"/>
        <w:spacing w:after="120" w:before="240"/>
      </w:pPr>
      <w:r>
        <w:t xml:space="preserve">4.2 Outlier Detection</w:t>
      </w:r>
    </w:p>
    <w:p>
      <w:pPr>
        <w:spacing w:after="160" w:line="276"/>
        <w:jc w:val="both"/>
      </w:pPr>
      <w:r>
        <w:rPr>
          <w:rFonts w:ascii="Calibri" w:cs="Calibri" w:eastAsia="Calibri" w:hAnsi="Calibri"/>
          <w:sz w:val="22"/>
          <w:szCs w:val="22"/>
        </w:rPr>
        <w:t xml:space="preserve">Delivery duration outliers are detected using the interquartile range (IQR) method, computed separately per zone and time-of-day segment rather than globally. A single global threshold would misclassify legitimate long deliveries in low-density rural zones as outliers while missing genuinely anomalous short deliveries in dense urban zones. Detected outliers are flagged in a separate column rather than deleted immediately, so that extreme-but-real events (e.g., a documented vehicle breakdown) can be reviewed and retained rather than lost.</w:t>
      </w:r>
    </w:p>
    <w:p>
      <w:pPr>
        <w:pStyle w:val="Heading2"/>
        <w:spacing w:after="120" w:before="240"/>
      </w:pPr>
      <w:r>
        <w:t xml:space="preserve">4.3 Duplicates and Categorical Inconsistency</w:t>
      </w:r>
    </w:p>
    <w:p>
      <w:pPr>
        <w:spacing w:after="160" w:line="276"/>
        <w:jc w:val="both"/>
      </w:pPr>
      <w:r>
        <w:rPr>
          <w:rFonts w:ascii="Calibri" w:cs="Calibri" w:eastAsia="Calibri" w:hAnsi="Calibri"/>
          <w:sz w:val="22"/>
          <w:szCs w:val="22"/>
        </w:rPr>
        <w:t xml:space="preserve">Duplicate delivery_id records, which occur when a driver rescans a package, are resolved by keeping only the most recent timestamp per ID, since the later scan reflects the final, confirmed outcome. Categorical inconsistency in zone naming is resolved with a standardized mapping table built once and applied consistently, which matters because any groupby analysis (zone-level OTD%, cost per delivery) would silently split a single zone into multiple rows otherwise.</w:t>
      </w:r>
    </w:p>
    <w:p>
      <w:pPr>
        <w:pStyle w:val="Heading2"/>
        <w:spacing w:after="120" w:before="240"/>
      </w:pPr>
      <w:r>
        <w:t xml:space="preserve">4.4 Normalization</w:t>
      </w:r>
    </w:p>
    <w:p>
      <w:pPr>
        <w:spacing w:after="160" w:line="276"/>
        <w:jc w:val="both"/>
      </w:pPr>
      <w:r>
        <w:rPr>
          <w:rFonts w:ascii="Calibri" w:cs="Calibri" w:eastAsia="Calibri" w:hAnsi="Calibri"/>
          <w:sz w:val="22"/>
          <w:szCs w:val="22"/>
        </w:rPr>
        <w:t xml:space="preserve">Distance, weight, and duration are on different numeric scales, which is not a problem for tree-based models like the gradient-boosting ETA regressor from Week 1, but does matter for the KMeans zone clustering step, since KMeans relies on Euclidean distance and would otherwise let large-magnitude features (like distance in kilometers) dominate over small-magnitude ones (like a 0–1 failure rate). Standardization (z-score scaling) is applied specifically before clustering, while the regression pipeline can safely use the raw, cleaned values.</w:t>
      </w:r>
    </w:p>
    <w:p>
      <w:pPr>
        <w:pStyle w:val="Heading1"/>
        <w:spacing w:after="160" w:before="320"/>
      </w:pPr>
      <w:r>
        <w:t xml:space="preserve">5. Code Documentation</w:t>
      </w:r>
    </w:p>
    <w:p>
      <w:pPr>
        <w:pStyle w:val="Heading2"/>
        <w:spacing w:after="120" w:before="240"/>
      </w:pPr>
      <w:r>
        <w:t xml:space="preserve">5.1 Loading and Initial Inspection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pd.read_csv('delivery_records.csv', parse_dates=[</w:t>
            </w:r>
          </w:p>
          <w:p>
            <w:pPr>
              <w:spacing w:after="0"/>
            </w:pPr>
            <w:r>
              <w:rPr>
                <w:rFonts w:ascii="Consolas" w:cs="Consolas" w:eastAsia="Consolas" w:hAnsi="Consolas"/>
                <w:sz w:val="19"/>
                <w:szCs w:val="19"/>
              </w:rPr>
              <w:t xml:space="preserve">    'dispatch_time', 'delivered_time',</w:t>
            </w:r>
          </w:p>
          <w:p>
            <w:pPr>
              <w:spacing w:after="0"/>
            </w:pPr>
            <w:r>
              <w:rPr>
                <w:rFonts w:ascii="Consolas" w:cs="Consolas" w:eastAsia="Consolas" w:hAnsi="Consolas"/>
                <w:sz w:val="19"/>
                <w:szCs w:val="19"/>
              </w:rPr>
              <w:t xml:space="preserve">    'promised_window_start', 'promised_window_end'</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print(df.shape)</w:t>
            </w:r>
          </w:p>
          <w:p>
            <w:pPr>
              <w:spacing w:after="0"/>
            </w:pPr>
            <w:r>
              <w:rPr>
                <w:rFonts w:ascii="Consolas" w:cs="Consolas" w:eastAsia="Consolas" w:hAnsi="Consolas"/>
                <w:sz w:val="19"/>
                <w:szCs w:val="19"/>
              </w:rPr>
              <w:t xml:space="preserve">print(df.isna().sum())          # missing-value counts per column</w:t>
            </w:r>
          </w:p>
          <w:p>
            <w:pPr>
              <w:spacing w:after="0"/>
            </w:pPr>
            <w:r>
              <w:rPr>
                <w:rFonts w:ascii="Consolas" w:cs="Consolas" w:eastAsia="Consolas" w:hAnsi="Consolas"/>
                <w:sz w:val="19"/>
                <w:szCs w:val="19"/>
              </w:rPr>
              <w:t xml:space="preserve">print(df.duplicated('delivery_id').sum())  # duplicate delivery IDs</w:t>
            </w:r>
          </w:p>
        </w:tc>
      </w:tr>
    </w:tbl>
    <w:p>
      <w:pPr>
        <w:spacing w:after="120"/>
      </w:pPr>
    </w:p>
    <w:p>
      <w:pPr>
        <w:pStyle w:val="Heading2"/>
        <w:spacing w:after="120" w:before="240"/>
      </w:pPr>
      <w:r>
        <w:t xml:space="preserve">5.2 Handling Missing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 Forward-fill GPS pings within each trip</w:t>
            </w:r>
          </w:p>
          <w:p>
            <w:pPr>
              <w:spacing w:after="0"/>
            </w:pPr>
            <w:r>
              <w:rPr>
                <w:rFonts w:ascii="Consolas" w:cs="Consolas" w:eastAsia="Consolas" w:hAnsi="Consolas"/>
                <w:sz w:val="19"/>
                <w:szCs w:val="19"/>
              </w:rPr>
              <w:t xml:space="preserve">df = df.sort_values(['delivery_id', 'dispatch_time'])</w:t>
            </w:r>
          </w:p>
          <w:p>
            <w:pPr>
              <w:spacing w:after="0"/>
            </w:pPr>
            <w:r>
              <w:rPr>
                <w:rFonts w:ascii="Consolas" w:cs="Consolas" w:eastAsia="Consolas" w:hAnsi="Consolas"/>
                <w:sz w:val="19"/>
                <w:szCs w:val="19"/>
              </w:rPr>
              <w:t xml:space="preserve">df['gps_coords'] = df.groupby('delivery_id')['gps_coords'].ffill()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Impute missing outcome from the most recent scan event</w:t>
            </w:r>
          </w:p>
          <w:p>
            <w:pPr>
              <w:spacing w:after="0"/>
            </w:pPr>
            <w:r>
              <w:rPr>
                <w:rFonts w:ascii="Consolas" w:cs="Consolas" w:eastAsia="Consolas" w:hAnsi="Consolas"/>
                <w:sz w:val="19"/>
                <w:szCs w:val="19"/>
              </w:rPr>
              <w:t xml:space="preserve">df['delivery_outcome'] = df['delivery_outcome'].fillna(</w:t>
            </w:r>
          </w:p>
          <w:p>
            <w:pPr>
              <w:spacing w:after="0"/>
            </w:pPr>
            <w:r>
              <w:rPr>
                <w:rFonts w:ascii="Consolas" w:cs="Consolas" w:eastAsia="Consolas" w:hAnsi="Consolas"/>
                <w:sz w:val="19"/>
                <w:szCs w:val="19"/>
              </w:rPr>
              <w:t xml:space="preserve">    df.groupby('van_id')['delivery_outcome'].transform(</w:t>
            </w:r>
          </w:p>
          <w:p>
            <w:pPr>
              <w:spacing w:after="0"/>
            </w:pPr>
            <w:r>
              <w:rPr>
                <w:rFonts w:ascii="Consolas" w:cs="Consolas" w:eastAsia="Consolas" w:hAnsi="Consolas"/>
                <w:sz w:val="19"/>
                <w:szCs w:val="19"/>
              </w:rPr>
              <w:t xml:space="preserve">        lambda s: s.ffill()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Drop rows where promised window truly cannot be recovered</w:t>
            </w:r>
          </w:p>
          <w:p>
            <w:pPr>
              <w:spacing w:after="0"/>
            </w:pPr>
            <w:r>
              <w:rPr>
                <w:rFonts w:ascii="Consolas" w:cs="Consolas" w:eastAsia="Consolas" w:hAnsi="Consolas"/>
                <w:sz w:val="19"/>
                <w:szCs w:val="19"/>
              </w:rPr>
              <w:t xml:space="preserve">df = df.dropna(subset=['promised_window_end'])</w:t>
            </w:r>
          </w:p>
        </w:tc>
      </w:tr>
    </w:tbl>
    <w:p>
      <w:pPr>
        <w:spacing w:after="120"/>
      </w:pPr>
    </w:p>
    <w:p>
      <w:pPr>
        <w:pStyle w:val="Heading2"/>
        <w:spacing w:after="120" w:before="240"/>
      </w:pPr>
      <w:r>
        <w:t xml:space="preserve">5.3 Removing Duplicates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df = (</w:t>
            </w:r>
          </w:p>
          <w:p>
            <w:pPr>
              <w:spacing w:after="0"/>
            </w:pPr>
            <w:r>
              <w:rPr>
                <w:rFonts w:ascii="Consolas" w:cs="Consolas" w:eastAsia="Consolas" w:hAnsi="Consolas"/>
                <w:sz w:val="19"/>
                <w:szCs w:val="19"/>
              </w:rPr>
              <w:t xml:space="preserve">    df.sort_values('delivered_time')</w:t>
            </w:r>
          </w:p>
          <w:p>
            <w:pPr>
              <w:spacing w:after="0"/>
            </w:pPr>
            <w:r>
              <w:rPr>
                <w:rFonts w:ascii="Consolas" w:cs="Consolas" w:eastAsia="Consolas" w:hAnsi="Consolas"/>
                <w:sz w:val="19"/>
                <w:szCs w:val="19"/>
              </w:rPr>
              <w:t xml:space="preserve">      .drop_duplicates(subset='delivery_id', keep='last')</w:t>
            </w:r>
          </w:p>
          <w:p>
            <w:pPr>
              <w:spacing w:after="0"/>
            </w:pPr>
            <w:r>
              <w:rPr>
                <w:rFonts w:ascii="Consolas" w:cs="Consolas" w:eastAsia="Consolas" w:hAnsi="Consolas"/>
                <w:sz w:val="19"/>
                <w:szCs w:val="19"/>
              </w:rPr>
              <w:t xml:space="preserve">)</w:t>
            </w:r>
          </w:p>
        </w:tc>
      </w:tr>
    </w:tbl>
    <w:p>
      <w:pPr>
        <w:spacing w:after="120"/>
      </w:pPr>
    </w:p>
    <w:p>
      <w:pPr>
        <w:pStyle w:val="Heading2"/>
        <w:spacing w:after="120" w:before="240"/>
      </w:pPr>
      <w:r>
        <w:t xml:space="preserve">5.4 Outlier Detection (IQR, per zone/time segment)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df['duration_min'] = (</w:t>
            </w:r>
          </w:p>
          <w:p>
            <w:pPr>
              <w:spacing w:after="0"/>
            </w:pPr>
            <w:r>
              <w:rPr>
                <w:rFonts w:ascii="Consolas" w:cs="Consolas" w:eastAsia="Consolas" w:hAnsi="Consolas"/>
                <w:sz w:val="19"/>
                <w:szCs w:val="19"/>
              </w:rPr>
              <w:t xml:space="preserve">    df['delivered_time'] - df['dispatch_time']</w:t>
            </w:r>
          </w:p>
          <w:p>
            <w:pPr>
              <w:spacing w:after="0"/>
            </w:pPr>
            <w:r>
              <w:rPr>
                <w:rFonts w:ascii="Consolas" w:cs="Consolas" w:eastAsia="Consolas" w:hAnsi="Consolas"/>
                <w:sz w:val="19"/>
                <w:szCs w:val="19"/>
              </w:rPr>
              <w:t xml:space="preserve">).dt.total_seconds() / 60</w:t>
            </w:r>
          </w:p>
          <w:p>
            <w:pPr>
              <w:spacing w:after="0"/>
            </w:pPr>
            <w:r>
              <w:rPr>
                <w:rFonts w:ascii="Consolas" w:cs="Consolas" w:eastAsia="Consolas" w:hAnsi="Consolas"/>
                <w:sz w:val="19"/>
                <w:szCs w:val="19"/>
              </w:rPr>
              <w:t xml:space="preserve">df['dispatch_hour_bucket'] = df['dispatch_time'].dt.hour // 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flag_outliers(group):</w:t>
            </w:r>
          </w:p>
          <w:p>
            <w:pPr>
              <w:spacing w:after="0"/>
            </w:pPr>
            <w:r>
              <w:rPr>
                <w:rFonts w:ascii="Consolas" w:cs="Consolas" w:eastAsia="Consolas" w:hAnsi="Consolas"/>
                <w:sz w:val="19"/>
                <w:szCs w:val="19"/>
              </w:rPr>
              <w:t xml:space="preserve">    q1, q3 = group['duration_min'].quantile([0.25, 0.75])</w:t>
            </w:r>
          </w:p>
          <w:p>
            <w:pPr>
              <w:spacing w:after="0"/>
            </w:pPr>
            <w:r>
              <w:rPr>
                <w:rFonts w:ascii="Consolas" w:cs="Consolas" w:eastAsia="Consolas" w:hAnsi="Consolas"/>
                <w:sz w:val="19"/>
                <w:szCs w:val="19"/>
              </w:rPr>
              <w:t xml:space="preserve">    iqr = q3 - q1</w:t>
            </w:r>
          </w:p>
          <w:p>
            <w:pPr>
              <w:spacing w:after="0"/>
            </w:pPr>
            <w:r>
              <w:rPr>
                <w:rFonts w:ascii="Consolas" w:cs="Consolas" w:eastAsia="Consolas" w:hAnsi="Consolas"/>
                <w:sz w:val="19"/>
                <w:szCs w:val="19"/>
              </w:rPr>
              <w:t xml:space="preserve">    lower, upper = q1 - 1.5 * iqr, q3 + 1.5 * iqr</w:t>
            </w:r>
          </w:p>
          <w:p>
            <w:pPr>
              <w:spacing w:after="0"/>
            </w:pPr>
            <w:r>
              <w:rPr>
                <w:rFonts w:ascii="Consolas" w:cs="Consolas" w:eastAsia="Consolas" w:hAnsi="Consolas"/>
                <w:sz w:val="19"/>
                <w:szCs w:val="19"/>
              </w:rPr>
              <w:t xml:space="preserve">    group['is_outlier'] = ~group['duration_min'].between(lower, upper)</w:t>
            </w:r>
          </w:p>
          <w:p>
            <w:pPr>
              <w:spacing w:after="0"/>
            </w:pPr>
            <w:r>
              <w:rPr>
                <w:rFonts w:ascii="Consolas" w:cs="Consolas" w:eastAsia="Consolas" w:hAnsi="Consolas"/>
                <w:sz w:val="19"/>
                <w:szCs w:val="19"/>
              </w:rPr>
              <w:t xml:space="preserve">    return group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df.groupby(</w:t>
            </w:r>
          </w:p>
          <w:p>
            <w:pPr>
              <w:spacing w:after="0"/>
            </w:pPr>
            <w:r>
              <w:rPr>
                <w:rFonts w:ascii="Consolas" w:cs="Consolas" w:eastAsia="Consolas" w:hAnsi="Consolas"/>
                <w:sz w:val="19"/>
                <w:szCs w:val="19"/>
              </w:rPr>
              <w:t xml:space="preserve">    ['zone_id', 'dispatch_hour_bucket'], group_keys=False</w:t>
            </w:r>
          </w:p>
          <w:p>
            <w:pPr>
              <w:spacing w:after="0"/>
            </w:pPr>
            <w:r>
              <w:rPr>
                <w:rFonts w:ascii="Consolas" w:cs="Consolas" w:eastAsia="Consolas" w:hAnsi="Consolas"/>
                <w:sz w:val="19"/>
                <w:szCs w:val="19"/>
              </w:rPr>
              <w:t xml:space="preserve">).apply(flag_outliers)</w:t>
            </w:r>
          </w:p>
        </w:tc>
      </w:tr>
    </w:tbl>
    <w:p>
      <w:pPr>
        <w:spacing w:after="120"/>
      </w:pPr>
    </w:p>
    <w:p>
      <w:pPr>
        <w:pStyle w:val="Heading2"/>
        <w:spacing w:after="120" w:before="240"/>
      </w:pPr>
      <w:r>
        <w:t xml:space="preserve">5.5 Standardizing Categorical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zone_mapping = {</w:t>
            </w:r>
          </w:p>
          <w:p>
            <w:pPr>
              <w:spacing w:after="0"/>
            </w:pPr>
            <w:r>
              <w:rPr>
                <w:rFonts w:ascii="Consolas" w:cs="Consolas" w:eastAsia="Consolas" w:hAnsi="Consolas"/>
                <w:sz w:val="19"/>
                <w:szCs w:val="19"/>
              </w:rPr>
              <w:t xml:space="preserve">    'N. Zone 3': 'North Zone 3',</w:t>
            </w:r>
          </w:p>
          <w:p>
            <w:pPr>
              <w:spacing w:after="0"/>
            </w:pPr>
            <w:r>
              <w:rPr>
                <w:rFonts w:ascii="Consolas" w:cs="Consolas" w:eastAsia="Consolas" w:hAnsi="Consolas"/>
                <w:sz w:val="19"/>
                <w:szCs w:val="19"/>
              </w:rPr>
              <w:t xml:space="preserve">    'n zone 3': 'North Zone 3',</w:t>
            </w:r>
          </w:p>
          <w:p>
            <w:pPr>
              <w:spacing w:after="0"/>
            </w:pPr>
            <w:r>
              <w:rPr>
                <w:rFonts w:ascii="Consolas" w:cs="Consolas" w:eastAsia="Consolas" w:hAnsi="Consolas"/>
                <w:sz w:val="19"/>
                <w:szCs w:val="19"/>
              </w:rPr>
              <w:t xml:space="preserve">    'S Zone 1': 'South Zone 1',</w:t>
            </w:r>
          </w:p>
          <w:p>
            <w:pPr>
              <w:spacing w:after="0"/>
            </w:pPr>
            <w:r>
              <w:rPr>
                <w:rFonts w:ascii="Consolas" w:cs="Consolas" w:eastAsia="Consolas" w:hAnsi="Consolas"/>
                <w:sz w:val="19"/>
                <w:szCs w:val="19"/>
              </w:rPr>
              <w:t xml:space="preserve">    # ... rest of mapping table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df['zone_id'] = df['zone_id'].str.strip().replace(zone_mapping)</w:t>
            </w:r>
          </w:p>
        </w:tc>
      </w:tr>
    </w:tbl>
    <w:p>
      <w:pPr>
        <w:spacing w:after="120"/>
      </w:pPr>
    </w:p>
    <w:p>
      <w:pPr>
        <w:pStyle w:val="Heading2"/>
        <w:spacing w:after="120" w:before="240"/>
      </w:pPr>
      <w:r>
        <w:t xml:space="preserve">5.6 Normalization for Clustering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from sklearn.preprocessing import StandardScaler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clean = df.loc[~df['is_outlier']].copy()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zone_features = clean.groupby('zone_id').agg(</w:t>
            </w:r>
          </w:p>
          <w:p>
            <w:pPr>
              <w:spacing w:after="0"/>
            </w:pPr>
            <w:r>
              <w:rPr>
                <w:rFonts w:ascii="Consolas" w:cs="Consolas" w:eastAsia="Consolas" w:hAnsi="Consolas"/>
                <w:sz w:val="19"/>
                <w:szCs w:val="19"/>
              </w:rPr>
              <w:t xml:space="preserve">    avg_daily_volume=('delivery_id', 'count'),</w:t>
            </w:r>
          </w:p>
          <w:p>
            <w:pPr>
              <w:spacing w:after="0"/>
            </w:pPr>
            <w:r>
              <w:rPr>
                <w:rFonts w:ascii="Consolas" w:cs="Consolas" w:eastAsia="Consolas" w:hAnsi="Consolas"/>
                <w:sz w:val="19"/>
                <w:szCs w:val="19"/>
              </w:rPr>
              <w:t xml:space="preserve">    avg_duration=('duration_min', 'mean'),</w:t>
            </w:r>
          </w:p>
          <w:p>
            <w:pPr>
              <w:spacing w:after="0"/>
            </w:pPr>
            <w:r>
              <w:rPr>
                <w:rFonts w:ascii="Consolas" w:cs="Consolas" w:eastAsia="Consolas" w:hAnsi="Consolas"/>
                <w:sz w:val="19"/>
                <w:szCs w:val="19"/>
              </w:rPr>
              <w:t xml:space="preserve">    failed_attempt_rate=('first_attempt_success', lambda s: 1 - s.mean()),</w:t>
            </w:r>
          </w:p>
          <w:p>
            <w:pPr>
              <w:spacing w:after="0"/>
            </w:pPr>
            <w:r>
              <w:rPr>
                <w:rFonts w:ascii="Consolas" w:cs="Consolas" w:eastAsia="Consolas" w:hAnsi="Consolas"/>
                <w:sz w:val="19"/>
                <w:szCs w:val="19"/>
              </w:rPr>
              <w:t xml:space="preserve">).reset_index()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scaler = StandardScaler()</w:t>
            </w:r>
          </w:p>
          <w:p>
            <w:pPr>
              <w:spacing w:after="0"/>
            </w:pPr>
            <w:r>
              <w:rPr>
                <w:rFonts w:ascii="Consolas" w:cs="Consolas" w:eastAsia="Consolas" w:hAnsi="Consolas"/>
                <w:sz w:val="19"/>
                <w:szCs w:val="19"/>
              </w:rPr>
              <w:t xml:space="preserve">scaled_features = scaler.fit_transform(</w:t>
            </w:r>
          </w:p>
          <w:p>
            <w:pPr>
              <w:spacing w:after="0"/>
            </w:pPr>
            <w:r>
              <w:rPr>
                <w:rFonts w:ascii="Consolas" w:cs="Consolas" w:eastAsia="Consolas" w:hAnsi="Consolas"/>
                <w:sz w:val="19"/>
                <w:szCs w:val="19"/>
              </w:rPr>
              <w:t xml:space="preserve">    zone_features[['avg_daily_volume', 'avg_duration', 'failed_attempt_rate']]</w:t>
            </w:r>
          </w:p>
          <w:p>
            <w:pPr>
              <w:spacing w:after="0"/>
            </w:pPr>
            <w:r>
              <w:rPr>
                <w:rFonts w:ascii="Consolas" w:cs="Consolas" w:eastAsia="Consolas" w:hAnsi="Consolas"/>
                <w:sz w:val="19"/>
                <w:szCs w:val="19"/>
              </w:rPr>
              <w:t xml:space="preserve">)</w:t>
            </w:r>
          </w:p>
        </w:tc>
      </w:tr>
    </w:tbl>
    <w:p>
      <w:pPr>
        <w:spacing w:after="120"/>
      </w:pPr>
    </w:p>
    <w:p>
      <w:pPr>
        <w:pStyle w:val="Heading1"/>
        <w:spacing w:after="160" w:before="320"/>
      </w:pPr>
      <w:r>
        <w:t xml:space="preserve">6. Reflection: The Impact of Data Quality on Logistics Analytics</w:t>
      </w:r>
    </w:p>
    <w:p>
      <w:pPr>
        <w:spacing w:after="160" w:line="276"/>
        <w:jc w:val="both"/>
      </w:pPr>
      <w:r>
        <w:rPr>
          <w:rFonts w:ascii="Calibri" w:cs="Calibri" w:eastAsia="Calibri" w:hAnsi="Calibri"/>
          <w:sz w:val="22"/>
          <w:szCs w:val="22"/>
        </w:rPr>
        <w:t xml:space="preserve">Every model proposed in the Week 1 roadmap depends directly on the quality of the cleaning done here. An ETA regression trained on data with unflagged outliers (a delivery logged at 0 minutes, or one skewed by an unresolved vehicle breakdown) would learn a distorted relationship between distance and duration, producing predictions that are systematically wrong in ways that are hard to detect after the fact. A zone clustering step run on unstandardized features would let raw delivery volume dominate the distance calculation, producing clusters that reflect zone size rather than the risk and demand patterns they were meant to capture. And an OTD% calculation run before duplicate delivery_id records are resolved would double-count some deliveries, inflating or deflating the very KPI the whole project is meant to improve.</w:t>
      </w:r>
    </w:p>
    <w:p>
      <w:pPr>
        <w:spacing w:after="160" w:line="276"/>
        <w:jc w:val="both"/>
      </w:pPr>
      <w:r>
        <w:rPr>
          <w:rFonts w:ascii="Calibri" w:cs="Calibri" w:eastAsia="Calibri" w:hAnsi="Calibri"/>
          <w:sz w:val="22"/>
          <w:szCs w:val="22"/>
        </w:rPr>
        <w:t xml:space="preserve">More broadly, this stage is where a large share of the analytical risk in a logistics data project actually sits. The modeling techniques from Week 1 are well-established and relatively forgiving; a delivery dataset with unresolved missing values, unflagged outliers, and inconsistent zone naming is not. Treating data cleaning as a first-class step, with each decision documented and justified rather than applied automatically, is what makes the difference between a pipeline that produces trustworthy KPI improvements and one that produces confident-looking numbers that don't hold up in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2026-08-14T16:34:18.075Z</dcterms:created>
  <dcterms:modified xsi:type="dcterms:W3CDTF">2026-08-14T16:34:18.094Z</dcterms:modified>
</cp:coreProperties>
</file>

<file path=docProps/custom.xml><?xml version="1.0" encoding="utf-8"?>
<Properties xmlns="http://schemas.openxmlformats.org/officeDocument/2006/custom-properties" xmlns:vt="http://schemas.openxmlformats.org/officeDocument/2006/docPropsVTypes"/>
</file>