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From a Sacred Fire to a Global Movement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Vishwa did not begin as a brand.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  <w:br w:type="textWrapping"/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It began as a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mission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In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>1978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, under the guidance of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Shree Shreekantji Maharaj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, a quiet yet powerful effort was initiated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</w:rPr>
        <w:t xml:space="preserve">to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make authentic Agnihotra kits and essentials available worldwide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in its purest form.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 Along with it, a movement was created to create ideas, products and services that will help facilitate the transition from living a low energy lifestyle to a high energy Agnihotra lifestyle.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This work was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blessed with grace by Param Sadguru Shree Gajanan Maharaj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, whose vision was never limited to ritual, but rooted in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human transformation and planetary healing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What started around a simple sunrise fire gradually became a way of life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 for all those it touched.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For decades, Agnihotra practitioners across India experienced its effects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inner calm, mental clarity, emotional balance, and a deep sense of alignment with nature. Yet one challenge remained constant: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authentic materials were disappearing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. True copper pyramids, indigenous cow-based products, pure ghee, earth-friendly ritual tools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everything essential to Vedic living was becoming rare, commercialized, or compromised.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Vishwa was born from this need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not to sell products, but to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protect a way of living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, that is conscious, earth friendly and sustainable. 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9f9f9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</w:rPr>
        <w:t> 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Our Journey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Rooted in Tradition. Expanding with Purpose.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 xml:space="preserve">1978 </w:t>
      </w:r>
      <w:r>
        <w:rPr>
          <w:rFonts w:ascii="Times New Roman" w:hAnsi="Times New Roman" w:hint="default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The Foundation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  <w:br w:type="textWrapping"/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The work begins with Agnihotra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materials and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Vedic fire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infused products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under the guidance of Shree Shreekantji Maharaj.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>19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80s</w:t>
      </w:r>
      <w:r>
        <w:rPr>
          <w:rFonts w:ascii="Times New Roman" w:hAnsi="Times New Roman" w:hint="default"/>
          <w:b w:val="1"/>
          <w:bCs w:val="1"/>
          <w:sz w:val="36"/>
          <w:szCs w:val="36"/>
          <w:shd w:val="clear" w:color="auto" w:fill="ffffff"/>
          <w:rtl w:val="0"/>
        </w:rPr>
        <w:t>–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 xml:space="preserve">2000s </w:t>
      </w:r>
      <w:r>
        <w:rPr>
          <w:rFonts w:ascii="Times New Roman" w:hAnsi="Times New Roman" w:hint="default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Living the Practice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  <w:br w:type="textWrapping"/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Agnihotra and V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ishwa Agnihotra lifestyle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quietly spread through homes, farms, and communities, guided by lineage, discipline, and lived experience.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 xml:space="preserve">2010s </w:t>
      </w:r>
      <w:r>
        <w:rPr>
          <w:rFonts w:ascii="Times New Roman" w:hAnsi="Times New Roman" w:hint="default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A Growing Awareness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  <w:br w:type="textWrapping"/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As interest in conscious living, sustainability, and inner wellness rises globally, V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ishwa Agnihotra lifestyle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 begins reaching seekers beyond geography and culture.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 xml:space="preserve">2018 </w:t>
      </w:r>
      <w:r>
        <w:rPr>
          <w:rFonts w:ascii="Times New Roman" w:hAnsi="Times New Roman" w:hint="default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Structuring the Mission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  <w:br w:type="textWrapping"/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Vishwa Lifestyle takes formal shape to make authentic, earth-friendly, fair-trade Vedic lifestyle products accessible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without dilution or compromise.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Today </w:t>
      </w:r>
      <w:r>
        <w:rPr>
          <w:rFonts w:ascii="Times New Roman" w:hAnsi="Times New Roman" w:hint="default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A Global Movement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  <w:br w:type="textWrapping"/>
      </w:r>
      <w:r>
        <w:rPr>
          <w:rFonts w:ascii="Times New Roman" w:hAnsi="Times New Roman"/>
          <w:sz w:val="36"/>
          <w:szCs w:val="36"/>
          <w:shd w:val="clear" w:color="auto" w:fill="ffffff"/>
          <w:rtl w:val="0"/>
        </w:rPr>
        <w:t xml:space="preserve">Vishwa serves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>Pan-India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 and reaches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45+ countries worldwide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, supported by practitioners, farmers, artisans, healers, and conscious consumers who share the same core values.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Agnihotra today is no longer local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it is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>global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, with thousands adopting it as a lifestyle of light, rhythm, and responsibility.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9f9f9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</w:rPr>
        <w:t> 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What We Stand For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Vedic Living for the New Age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Vishwa exists to support a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complete Agnihotra-aligned lifestyle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not just ritual, but how one lives, eats, dresses, builds, farms, and thinks.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We create and curate: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Earth-friendly, sustainable, and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nature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-conscious products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Fair-trade, artisan-supported creations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Ayurveda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-based, herbal, and natural formulations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Lifestyle essentials aligned with rhythm, purity, and intention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36"/>
          <w:szCs w:val="36"/>
          <w:shd w:val="clear" w:color="auto" w:fill="ffffff"/>
          <w:rtl w:val="0"/>
          <w:lang w:val="en-US"/>
        </w:rPr>
        <w:t xml:space="preserve">Every product is designed to help individuals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transition into a healthier, calmer, more conscious way of living</w:t>
      </w:r>
      <w:r>
        <w:rPr>
          <w:rFonts w:ascii="Times New Roman" w:hAnsi="Times New Roman" w:hint="default"/>
          <w:b w:val="0"/>
          <w:bCs w:val="0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b w:val="0"/>
          <w:bCs w:val="0"/>
          <w:sz w:val="36"/>
          <w:szCs w:val="36"/>
          <w:shd w:val="clear" w:color="auto" w:fill="ffffff"/>
          <w:rtl w:val="0"/>
          <w:lang w:val="en-US"/>
        </w:rPr>
        <w:t>rooted in ancient wisdom, adapted for the modern world.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9f9f9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</w:rPr>
        <w:t> 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Our Mission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To provide world-class lifestyle solutions that make lives healthier, happier, and more aligned</w:t>
      </w:r>
      <w:r>
        <w:rPr>
          <w:rFonts w:ascii="Times New Roman" w:hAnsi="Times New Roman" w:hint="default"/>
          <w:b w:val="1"/>
          <w:bCs w:val="1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while honoring the Earth, tradition, and the inner light of every individual.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Vishwa is not about returning to the past.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  <w:br w:type="textWrapping"/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It is about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living forward</w:t>
      </w:r>
      <w:r>
        <w:rPr>
          <w:rFonts w:ascii="Times New Roman" w:hAnsi="Times New Roman" w:hint="default"/>
          <w:b w:val="1"/>
          <w:bCs w:val="1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with light, clarity, and responsibility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9f9f9f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</w:rPr>
        <w:t> 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de-DE"/>
        </w:rPr>
        <w:t>Our Belief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We believe: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Fire is not just ritual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it is intelligence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Living in rhythm heals individuals and the planet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True sustainability begins with consciousness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Light grows only when it is shared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Agnihotra is not a product.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  <w:br w:type="textWrapping"/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It is a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living movement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And Vishwa exists to serve it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faithfully, globally, and with devotion.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</w:rPr>
        <w:t> 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Our Philosophy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</w:rPr>
        <w:t xml:space="preserve">At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>Vishwa Lifestyle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, our philosophy flows from timeless Vedic wisdom, thoughtfully aligned with the realities of modern life. We believe true well-being arises when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human life, nature, and consciousness exist in harmony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Living in Symbiosis with Nature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We do not seek to dominate nature, but to live in rhythm with it.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>Agnihotra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 reflect balance</w:t>
      </w: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  <w:lang w:val="en-US"/>
        </w:rPr>
        <w:t>—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healing the environment, which in turn nurtures the mind and body. Every product we create is designed to respect, restore, and regenerate the natural world.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Holistic Wellness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Wellness is more than the absence of illness. It is clarity of mind, vitality of body, and peace of spirit. Our approach integrates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pure ingredients, conscious rituals, and positive environments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 to support complete, sustainable well-being.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Authenticity &amp; Tradition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 xml:space="preserve">In an age of shortcuts, we choose sincerity. Our products are crafted using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traditional methods, pure materials, and time-honoured knowledge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, ensuring authenticity, integrity, and spiritual continuity.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Responsibility &amp; Regeneration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36"/>
          <w:szCs w:val="36"/>
          <w:shd w:val="clear" w:color="auto" w:fill="ffffff"/>
          <w:rtl w:val="0"/>
          <w:lang w:val="en-US"/>
        </w:rPr>
        <w:t xml:space="preserve">We believe in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giving back more than we take</w:t>
      </w:r>
      <w:r>
        <w:rPr>
          <w:rFonts w:ascii="Times New Roman" w:hAnsi="Times New Roman"/>
          <w:b w:val="0"/>
          <w:bCs w:val="0"/>
          <w:sz w:val="36"/>
          <w:szCs w:val="36"/>
          <w:shd w:val="clear" w:color="auto" w:fill="ffffff"/>
          <w:rtl w:val="0"/>
          <w:lang w:val="en-US"/>
        </w:rPr>
        <w:t>. Vishwa actively supports: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Rural livelihoods and farmer cooperatives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Women entrepreneurs, self-help groups, and cottage industries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Organic and earth-friendly movements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Preservation of ancient arts, crafts, and indigenous knowledge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Symbol" w:hAnsi="Symbol" w:hint="default"/>
          <w:sz w:val="20"/>
          <w:szCs w:val="20"/>
          <w:shd w:val="clear" w:color="auto" w:fill="ffffff"/>
          <w:rtl w:val="0"/>
        </w:rPr>
        <w:t xml:space="preserve">· </w:t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Vocal-for-Local initiatives that strengthen community economies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da-DK"/>
        </w:rPr>
        <w:t>Universal Oneness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</w:pP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</w:rPr>
        <w:t xml:space="preserve">Vasudhaiva Kutumbakam </w:t>
      </w:r>
      <w:r>
        <w:rPr>
          <w:rFonts w:ascii="Times New Roman" w:hAnsi="Times New Roman" w:hint="default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The world is one family.</w:t>
      </w:r>
      <w:r>
        <w:rPr>
          <w:rFonts w:ascii="Times New Roman" w:cs="Times New Roman" w:hAnsi="Times New Roman" w:eastAsia="Times New Roman"/>
          <w:sz w:val="36"/>
          <w:szCs w:val="36"/>
          <w:shd w:val="clear" w:color="auto" w:fill="ffffff"/>
        </w:rPr>
        <w:br w:type="textWrapping"/>
      </w:r>
      <w:r>
        <w:rPr>
          <w:rFonts w:ascii="Times New Roman" w:hAnsi="Times New Roman"/>
          <w:sz w:val="36"/>
          <w:szCs w:val="36"/>
          <w:shd w:val="clear" w:color="auto" w:fill="ffffff"/>
          <w:rtl w:val="0"/>
          <w:lang w:val="en-US"/>
        </w:rPr>
        <w:t>Our philosophy transcends borders, beliefs, and identities. We exist to share wisdom, create opportunity, and cultivate a global community rooted in peace, responsibility, and conscious living.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New Roman" w:hAnsi="Times New Roman" w:hint="default"/>
          <w:sz w:val="36"/>
          <w:szCs w:val="36"/>
          <w:shd w:val="clear" w:color="auto" w:fill="ffffff"/>
          <w:rtl w:val="0"/>
        </w:rPr>
        <w:t> 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