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Simplified Rental Agreement (Sample)</w:t>
      </w:r>
    </w:p>
    <w:p>
      <w:r>
        <w:t>This is a simplified version of a Rental Agreement for easy understanding. It highlights the main points a Tenant and Owner should know before signing.</w:t>
      </w:r>
    </w:p>
    <w:p>
      <w:pPr>
        <w:pStyle w:val="Heading2"/>
      </w:pPr>
      <w:r>
        <w:t>1. Parties Involved</w:t>
      </w:r>
    </w:p>
    <w:p>
      <w:r>
        <w:t>The agreement is between the Owner (person renting out the property) and the Tenant (person taking the property on rent).</w:t>
      </w:r>
    </w:p>
    <w:p>
      <w:pPr>
        <w:pStyle w:val="Heading2"/>
      </w:pPr>
      <w:r>
        <w:t>2. Property Details</w:t>
      </w:r>
    </w:p>
    <w:p>
      <w:r>
        <w:t>The Owner agrees to rent out the property located at the specified address. The property includes basic facilities such as parking, fittings, and fixtures.</w:t>
      </w:r>
    </w:p>
    <w:p>
      <w:pPr>
        <w:pStyle w:val="Heading2"/>
      </w:pPr>
      <w:r>
        <w:t>3. Rent &amp; Payment</w:t>
      </w:r>
    </w:p>
    <w:p>
      <w:r>
        <w:t>The Tenant must pay a fixed monthly rent (amount agreed) to the Owner, on or before the 7th of each month. Electricity, water, and maintenance charges are extra and to be paid separately.</w:t>
      </w:r>
    </w:p>
    <w:p>
      <w:pPr>
        <w:pStyle w:val="Heading2"/>
      </w:pPr>
      <w:r>
        <w:t>4. Security Deposit</w:t>
      </w:r>
    </w:p>
    <w:p>
      <w:r>
        <w:t>The Tenant must give the Owner a refundable security deposit (amount agreed). This will be returned at the end of the agreement after adjusting damages or pending bills.</w:t>
      </w:r>
    </w:p>
    <w:p>
      <w:pPr>
        <w:pStyle w:val="Heading2"/>
      </w:pPr>
      <w:r>
        <w:t>5. Maintenance &amp; Repairs</w:t>
      </w:r>
    </w:p>
    <w:p>
      <w:r>
        <w:t>The Tenant will handle small day-to-day repairs. Major structural repairs are the Owner’s responsibility.</w:t>
      </w:r>
    </w:p>
    <w:p>
      <w:pPr>
        <w:pStyle w:val="Heading2"/>
      </w:pPr>
      <w:r>
        <w:t>6. Use of Property</w:t>
      </w:r>
    </w:p>
    <w:p>
      <w:r>
        <w:t>The property must only be used for residential purposes. The Tenant cannot sublet or give the property to someone else without the Owner’s permission.</w:t>
      </w:r>
    </w:p>
    <w:p>
      <w:pPr>
        <w:pStyle w:val="Heading2"/>
      </w:pPr>
      <w:r>
        <w:t>7. Entry &amp; Inspection</w:t>
      </w:r>
    </w:p>
    <w:p>
      <w:r>
        <w:t>The Owner has the right to visit the property for inspection or repairs (not more than once a month).</w:t>
      </w:r>
    </w:p>
    <w:p>
      <w:pPr>
        <w:pStyle w:val="Heading2"/>
      </w:pPr>
      <w:r>
        <w:t>8. Agreement Duration &amp; Termination</w:t>
      </w:r>
    </w:p>
    <w:p>
      <w:r>
        <w:t>The agreement is valid for the agreed period. Either party can end the agreement early by giving 1 month’s written notice.</w:t>
      </w:r>
    </w:p>
    <w:p>
      <w:pPr>
        <w:pStyle w:val="Heading2"/>
      </w:pPr>
      <w:r>
        <w:t>9. Disputes</w:t>
      </w:r>
    </w:p>
    <w:p>
      <w:r>
        <w:t>Any disputes will be handled in the local civil courts of the city where the property is located.</w:t>
      </w:r>
    </w:p>
    <w:p>
      <w:pPr>
        <w:pStyle w:val="Heading2"/>
      </w:pPr>
      <w:r>
        <w:t>10. Registration &amp; Legal Charges</w:t>
      </w:r>
    </w:p>
    <w:p>
      <w:r>
        <w:t>The agreement will be registered legally, and the costs of stamp duty, lawyer, and registration will be shared equally by both Owner and Tenant.</w:t>
      </w:r>
    </w:p>
    <w:p>
      <w:pPr>
        <w:pStyle w:val="Heading2"/>
      </w:pPr>
      <w:r>
        <w:t>Annexure – Property Details</w:t>
      </w:r>
    </w:p>
    <w:p>
      <w:r>
        <w:t>The rented property consists of the specified number of bedrooms, kitchen, living room, and comes with the agreed fittings and fixtures (like fans, lights, geysers, etc.).</w:t>
      </w:r>
    </w:p>
    <w:p>
      <w:pPr>
        <w:pStyle w:val="Heading2"/>
      </w:pPr>
      <w:r>
        <w:t>Signatures</w:t>
      </w:r>
    </w:p>
    <w:p>
      <w:r>
        <w:t>Both the Owner and the Tenant have read and understood the terms of this simplified rental agreement. They agree to follow all the terms and conditions mentioned above.</w:t>
      </w:r>
    </w:p>
    <w:p>
      <w:r>
        <w:t>Signature of Owner: ___________________</w:t>
      </w:r>
    </w:p>
    <w:p>
      <w:r>
        <w:t>Signature of Tenant: ___________________</w:t>
      </w:r>
    </w:p>
    <w:p>
      <w:r>
        <w:t>Date: 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