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D2B7" w14:textId="77777777" w:rsidR="00B37275" w:rsidRPr="003C406E" w:rsidRDefault="00000000" w:rsidP="003C406E">
      <w:pPr>
        <w:pStyle w:val="Title"/>
        <w:jc w:val="center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Network Port Scanning Report</w:t>
      </w:r>
    </w:p>
    <w:p w14:paraId="7FE9FE80" w14:textId="77777777" w:rsidR="003C406E" w:rsidRPr="003C406E" w:rsidRDefault="003C406E" w:rsidP="003C40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406E">
        <w:rPr>
          <w:rFonts w:ascii="Times New Roman" w:hAnsi="Times New Roman" w:cs="Times New Roman"/>
          <w:b/>
          <w:bCs/>
          <w:sz w:val="32"/>
          <w:szCs w:val="32"/>
        </w:rPr>
        <w:t>Student Name- Gangode Prathmesh Raghunath</w:t>
      </w:r>
    </w:p>
    <w:p w14:paraId="58A8817D" w14:textId="5D73E80E" w:rsidR="003C406E" w:rsidRPr="003C406E" w:rsidRDefault="003C406E" w:rsidP="003C40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406E">
        <w:rPr>
          <w:rFonts w:ascii="Times New Roman" w:hAnsi="Times New Roman" w:cs="Times New Roman"/>
          <w:b/>
          <w:bCs/>
          <w:sz w:val="32"/>
          <w:szCs w:val="32"/>
        </w:rPr>
        <w:t>AICTE ID- STU68f9f4033b6691761211395</w:t>
      </w:r>
    </w:p>
    <w:p w14:paraId="42608AA0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1. Objective</w:t>
      </w:r>
    </w:p>
    <w:p w14:paraId="0CB2F54B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The objective of this scan is to identify open TCP ports on the target system and analyze the services running on those ports to assess potential security risks.</w:t>
      </w:r>
    </w:p>
    <w:p w14:paraId="4878F791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2. Target Information</w:t>
      </w:r>
    </w:p>
    <w:p w14:paraId="63BE4DCA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Target IP Address: 192.168.203.166</w:t>
      </w:r>
      <w:r w:rsidRPr="003C406E">
        <w:rPr>
          <w:rFonts w:ascii="Times New Roman" w:hAnsi="Times New Roman" w:cs="Times New Roman"/>
        </w:rPr>
        <w:br/>
        <w:t>Scan Range: Ports 1 to 1024</w:t>
      </w:r>
      <w:r w:rsidRPr="003C406E">
        <w:rPr>
          <w:rFonts w:ascii="Times New Roman" w:hAnsi="Times New Roman" w:cs="Times New Roman"/>
        </w:rPr>
        <w:br/>
        <w:t>Scan Type: TCP Connect Scan</w:t>
      </w:r>
      <w:r w:rsidRPr="003C406E">
        <w:rPr>
          <w:rFonts w:ascii="Times New Roman" w:hAnsi="Times New Roman" w:cs="Times New Roman"/>
        </w:rPr>
        <w:br/>
        <w:t>Tool Used: Python-based Network Port Scanner GUI</w:t>
      </w:r>
    </w:p>
    <w:p w14:paraId="16BB2F9A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3. Methodology</w:t>
      </w:r>
    </w:p>
    <w:p w14:paraId="261DEC08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The scan was performed using a multi-threaded port scanner developed in Python. The tool attempts to establish TCP connections to each port in the specified range.</w:t>
      </w:r>
      <w:r w:rsidRPr="003C406E">
        <w:rPr>
          <w:rFonts w:ascii="Times New Roman" w:hAnsi="Times New Roman" w:cs="Times New Roman"/>
        </w:rPr>
        <w:br/>
      </w:r>
      <w:r w:rsidRPr="003C406E">
        <w:rPr>
          <w:rFonts w:ascii="Times New Roman" w:hAnsi="Times New Roman" w:cs="Times New Roman"/>
        </w:rPr>
        <w:br/>
        <w:t>Protocol: TCP</w:t>
      </w:r>
      <w:r w:rsidRPr="003C406E">
        <w:rPr>
          <w:rFonts w:ascii="Times New Roman" w:hAnsi="Times New Roman" w:cs="Times New Roman"/>
        </w:rPr>
        <w:br/>
        <w:t>Threads Used: 500</w:t>
      </w:r>
      <w:r w:rsidRPr="003C406E">
        <w:rPr>
          <w:rFonts w:ascii="Times New Roman" w:hAnsi="Times New Roman" w:cs="Times New Roman"/>
        </w:rPr>
        <w:br/>
        <w:t>Timeout: 0.5 seconds</w:t>
      </w:r>
      <w:r w:rsidRPr="003C406E">
        <w:rPr>
          <w:rFonts w:ascii="Times New Roman" w:hAnsi="Times New Roman" w:cs="Times New Roman"/>
        </w:rPr>
        <w:br/>
        <w:t>Technique: Socket-based connection</w:t>
      </w:r>
    </w:p>
    <w:p w14:paraId="64F4B483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4. Scan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7275" w:rsidRPr="003C406E" w14:paraId="6AADE600" w14:textId="77777777" w:rsidTr="00857E38">
        <w:tc>
          <w:tcPr>
            <w:tcW w:w="2880" w:type="dxa"/>
          </w:tcPr>
          <w:p w14:paraId="1ABDFBFB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Port</w:t>
            </w:r>
          </w:p>
        </w:tc>
        <w:tc>
          <w:tcPr>
            <w:tcW w:w="2880" w:type="dxa"/>
          </w:tcPr>
          <w:p w14:paraId="05787F5D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880" w:type="dxa"/>
          </w:tcPr>
          <w:p w14:paraId="7ABAC895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Service</w:t>
            </w:r>
          </w:p>
        </w:tc>
      </w:tr>
      <w:tr w:rsidR="00B37275" w:rsidRPr="003C406E" w14:paraId="32171F56" w14:textId="77777777" w:rsidTr="00857E38">
        <w:tc>
          <w:tcPr>
            <w:tcW w:w="2880" w:type="dxa"/>
          </w:tcPr>
          <w:p w14:paraId="2C5D812B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0" w:type="dxa"/>
          </w:tcPr>
          <w:p w14:paraId="1A310911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2880" w:type="dxa"/>
          </w:tcPr>
          <w:p w14:paraId="66359EB9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DNS</w:t>
            </w:r>
          </w:p>
        </w:tc>
      </w:tr>
      <w:tr w:rsidR="00B37275" w:rsidRPr="003C406E" w14:paraId="45D75B0D" w14:textId="77777777" w:rsidTr="00857E38">
        <w:tc>
          <w:tcPr>
            <w:tcW w:w="2880" w:type="dxa"/>
          </w:tcPr>
          <w:p w14:paraId="3C19F0F2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2880" w:type="dxa"/>
          </w:tcPr>
          <w:p w14:paraId="4A3D516D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Open</w:t>
            </w:r>
          </w:p>
        </w:tc>
        <w:tc>
          <w:tcPr>
            <w:tcW w:w="2880" w:type="dxa"/>
          </w:tcPr>
          <w:p w14:paraId="2D699073" w14:textId="77777777" w:rsidR="00B37275" w:rsidRPr="003C406E" w:rsidRDefault="00000000" w:rsidP="003C406E">
            <w:pPr>
              <w:rPr>
                <w:rFonts w:ascii="Times New Roman" w:hAnsi="Times New Roman" w:cs="Times New Roman"/>
              </w:rPr>
            </w:pPr>
            <w:r w:rsidRPr="003C406E">
              <w:rPr>
                <w:rFonts w:ascii="Times New Roman" w:hAnsi="Times New Roman" w:cs="Times New Roman"/>
              </w:rPr>
              <w:t>POP3</w:t>
            </w:r>
          </w:p>
        </w:tc>
      </w:tr>
    </w:tbl>
    <w:p w14:paraId="71CCE24D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5. Analysis of Open Ports</w:t>
      </w:r>
    </w:p>
    <w:p w14:paraId="5C12A958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Port 53 (DNS): Responsible for domain name resolution. Essential for network communication.</w:t>
      </w:r>
      <w:r w:rsidRPr="003C406E">
        <w:rPr>
          <w:rFonts w:ascii="Times New Roman" w:hAnsi="Times New Roman" w:cs="Times New Roman"/>
        </w:rPr>
        <w:br/>
        <w:t>Port 110 (POP3): Used for receiving emails. Typically insecure if not encrypted.</w:t>
      </w:r>
    </w:p>
    <w:p w14:paraId="52F77B18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6. Security Implications</w:t>
      </w:r>
    </w:p>
    <w:p w14:paraId="7B3A37A9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Open DNS ports may be exploited for amplification attacks.</w:t>
      </w:r>
      <w:r w:rsidRPr="003C406E">
        <w:rPr>
          <w:rFonts w:ascii="Times New Roman" w:hAnsi="Times New Roman" w:cs="Times New Roman"/>
        </w:rPr>
        <w:br/>
        <w:t>POP3 transmits data in plain text and may expose credentials.</w:t>
      </w:r>
    </w:p>
    <w:p w14:paraId="03763679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lastRenderedPageBreak/>
        <w:t>7. Recommendations</w:t>
      </w:r>
    </w:p>
    <w:p w14:paraId="69147EF8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Restrict access to port 53 if not required.</w:t>
      </w:r>
      <w:r w:rsidRPr="003C406E">
        <w:rPr>
          <w:rFonts w:ascii="Times New Roman" w:hAnsi="Times New Roman" w:cs="Times New Roman"/>
        </w:rPr>
        <w:br/>
        <w:t>Use secure email protocols (IMAP/POP3 over SSL).</w:t>
      </w:r>
      <w:r w:rsidRPr="003C406E">
        <w:rPr>
          <w:rFonts w:ascii="Times New Roman" w:hAnsi="Times New Roman" w:cs="Times New Roman"/>
        </w:rPr>
        <w:br/>
        <w:t>Enable firewall and monitor open ports regularly.</w:t>
      </w:r>
    </w:p>
    <w:p w14:paraId="5257E714" w14:textId="77777777" w:rsidR="00B37275" w:rsidRPr="003C406E" w:rsidRDefault="00000000" w:rsidP="003C406E">
      <w:pPr>
        <w:pStyle w:val="Heading1"/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8. Conclusion</w:t>
      </w:r>
    </w:p>
    <w:p w14:paraId="1148D531" w14:textId="77777777" w:rsidR="00B37275" w:rsidRPr="003C406E" w:rsidRDefault="00000000" w:rsidP="003C406E">
      <w:pPr>
        <w:rPr>
          <w:rFonts w:ascii="Times New Roman" w:hAnsi="Times New Roman" w:cs="Times New Roman"/>
        </w:rPr>
      </w:pPr>
      <w:r w:rsidRPr="003C406E">
        <w:rPr>
          <w:rFonts w:ascii="Times New Roman" w:hAnsi="Times New Roman" w:cs="Times New Roman"/>
        </w:rPr>
        <w:t>The scan identified 2 open ports (53 and 110). Proper security measures should be implemented to prevent vulnerabilities.</w:t>
      </w:r>
    </w:p>
    <w:sectPr w:rsidR="00B37275" w:rsidRPr="003C406E" w:rsidSect="003C406E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9CE5" w14:textId="77777777" w:rsidR="004967D8" w:rsidRDefault="004967D8" w:rsidP="003C406E">
      <w:pPr>
        <w:spacing w:after="0" w:line="240" w:lineRule="auto"/>
      </w:pPr>
      <w:r>
        <w:separator/>
      </w:r>
    </w:p>
  </w:endnote>
  <w:endnote w:type="continuationSeparator" w:id="0">
    <w:p w14:paraId="1472840E" w14:textId="77777777" w:rsidR="004967D8" w:rsidRDefault="004967D8" w:rsidP="003C4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3106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C66802" w14:textId="5C3E5E87" w:rsidR="003C406E" w:rsidRDefault="003C40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CD30FD" w14:textId="77777777" w:rsidR="003C406E" w:rsidRDefault="003C4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30626" w14:textId="77777777" w:rsidR="004967D8" w:rsidRDefault="004967D8" w:rsidP="003C406E">
      <w:pPr>
        <w:spacing w:after="0" w:line="240" w:lineRule="auto"/>
      </w:pPr>
      <w:r>
        <w:separator/>
      </w:r>
    </w:p>
  </w:footnote>
  <w:footnote w:type="continuationSeparator" w:id="0">
    <w:p w14:paraId="774D824F" w14:textId="77777777" w:rsidR="004967D8" w:rsidRDefault="004967D8" w:rsidP="003C40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668879">
    <w:abstractNumId w:val="8"/>
  </w:num>
  <w:num w:numId="2" w16cid:durableId="1066533913">
    <w:abstractNumId w:val="6"/>
  </w:num>
  <w:num w:numId="3" w16cid:durableId="193930167">
    <w:abstractNumId w:val="5"/>
  </w:num>
  <w:num w:numId="4" w16cid:durableId="1223523263">
    <w:abstractNumId w:val="4"/>
  </w:num>
  <w:num w:numId="5" w16cid:durableId="634410210">
    <w:abstractNumId w:val="7"/>
  </w:num>
  <w:num w:numId="6" w16cid:durableId="1893225750">
    <w:abstractNumId w:val="3"/>
  </w:num>
  <w:num w:numId="7" w16cid:durableId="1996454289">
    <w:abstractNumId w:val="2"/>
  </w:num>
  <w:num w:numId="8" w16cid:durableId="1994409992">
    <w:abstractNumId w:val="1"/>
  </w:num>
  <w:num w:numId="9" w16cid:durableId="93829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06E"/>
    <w:rsid w:val="004967D8"/>
    <w:rsid w:val="005433F6"/>
    <w:rsid w:val="00857E38"/>
    <w:rsid w:val="00AA1D8D"/>
    <w:rsid w:val="00B372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315E0"/>
  <w14:defaultImageDpi w14:val="300"/>
  <w15:docId w15:val="{D4E557DE-570E-406C-B31F-A4F6FE1A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prathamesh gangode</cp:lastModifiedBy>
  <cp:revision>3</cp:revision>
  <dcterms:created xsi:type="dcterms:W3CDTF">2013-12-23T23:15:00Z</dcterms:created>
  <dcterms:modified xsi:type="dcterms:W3CDTF">2026-03-18T20:22:00Z</dcterms:modified>
  <cp:category/>
</cp:coreProperties>
</file>