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6elt3r5o25z5" w:id="0"/>
      <w:bookmarkEnd w:id="0"/>
      <w:r>
        <w:rPr>
          <w:b w:val="1"/>
          <w:bCs w:val="1"/>
          <w:sz w:val="46"/>
          <w:szCs w:val="46"/>
          <w:rtl w:val="0"/>
        </w:rPr>
        <w:t xml:space="preserve">DATA WAREHOUSING AND DATA MINING</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3k6kuu1c1fx2" w:id="1"/>
      <w:bookmarkEnd w:id="1"/>
      <w:r>
        <w:rPr>
          <w:b w:val="1"/>
          <w:bCs w:val="1"/>
          <w:sz w:val="34"/>
          <w:szCs w:val="34"/>
          <w:rtl w:val="0"/>
        </w:rPr>
        <w:t xml:space="preserve">INDIVIDUAL PROJECT DIARY</w:t>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dg9e6dkiw1o" w:id="2"/>
      <w:bookmarkEnd w:id="2"/>
      <w:r>
        <w:rPr>
          <w:b w:val="1"/>
          <w:bCs w:val="1"/>
          <w:color w:val="000000"/>
          <w:sz w:val="26"/>
          <w:szCs w:val="26"/>
          <w:rtl w:val="0"/>
        </w:rPr>
        <w:t xml:space="preserve">1. STUDENT DETAILS</w:t>
      </w:r>
    </w:p>
    <w:p w:rsidR="00000000" w:rsidDel="00000000" w:rsidP="00000000" w:rsidRDefault="00000000" w:rsidRPr="00000000" w14:paraId="00000006">
      <w:pPr>
        <w:spacing w:after="240" w:before="240" w:lineRule="auto"/>
        <w:rPr/>
      </w:pPr>
      <w:r>
        <w:rPr>
          <w:b w:val="1"/>
          <w:bCs w:val="1"/>
          <w:rtl w:val="0"/>
        </w:rPr>
        <w:t xml:space="preserve">Name:</w:t>
      </w:r>
      <w:r>
        <w:rPr>
          <w:rtl w:val="0"/>
        </w:rPr>
        <w:t xml:space="preserve"> S PRATHYUMNA</w:t>
      </w:r>
    </w:p>
    <w:p w:rsidR="00000000" w:rsidDel="00000000" w:rsidP="00000000" w:rsidRDefault="00000000" w:rsidRPr="00000000" w14:paraId="00000007">
      <w:pPr>
        <w:spacing w:after="240" w:before="240" w:lineRule="auto"/>
        <w:rPr/>
      </w:pPr>
      <w:r>
        <w:rPr>
          <w:b w:val="1"/>
          <w:bCs w:val="1"/>
          <w:rtl w:val="0"/>
        </w:rPr>
        <w:t xml:space="preserve">Register No.:</w:t>
      </w:r>
      <w:r>
        <w:rPr>
          <w:rtl w:val="0"/>
        </w:rPr>
        <w:t xml:space="preserve"> RA2411027020103</w:t>
      </w:r>
    </w:p>
    <w:p w:rsidR="00000000" w:rsidDel="00000000" w:rsidP="00000000" w:rsidRDefault="00000000" w:rsidRPr="00000000" w14:paraId="00000008">
      <w:pPr>
        <w:spacing w:after="240" w:before="240" w:lineRule="auto"/>
        <w:rPr/>
      </w:pPr>
      <w:r>
        <w:rPr>
          <w:b w:val="1"/>
          <w:bCs w:val="1"/>
          <w:rtl w:val="0"/>
        </w:rPr>
        <w:t xml:space="preserve">Class / Section:</w:t>
      </w:r>
      <w:r>
        <w:rPr>
          <w:rtl w:val="0"/>
        </w:rPr>
        <w:t xml:space="preserve"> BDA - B</w:t>
      </w:r>
    </w:p>
    <w:p w:rsidR="00000000" w:rsidDel="00000000" w:rsidP="00000000" w:rsidRDefault="00000000" w:rsidRPr="00000000" w14:paraId="00000009">
      <w:pPr>
        <w:spacing w:after="240" w:before="240" w:lineRule="auto"/>
        <w:rPr/>
      </w:pPr>
      <w:r>
        <w:rPr>
          <w:b w:val="1"/>
          <w:bCs w:val="1"/>
          <w:rtl w:val="0"/>
        </w:rPr>
        <w:t xml:space="preserve">Academic Year:</w:t>
      </w:r>
      <w:r>
        <w:rPr>
          <w:rtl w:val="0"/>
        </w:rPr>
        <w:t xml:space="preserve"> 2026–2027</w:t>
      </w:r>
    </w:p>
    <w:p w:rsidR="00000000" w:rsidDel="00000000" w:rsidP="00000000" w:rsidRDefault="00000000" w:rsidRPr="00000000" w14:paraId="0000000A">
      <w:pPr>
        <w:rPr/>
      </w:pPr>
      <w:r>
        <w:pict>
          <v:rect style="width:0.0pt;height:1.5pt" o:hr="t" o:hrstd="t" o:hralign="center" fillcolor="#A0A0A0" stroked="f"/>
        </w:pict>
      </w:r>
      <w:r>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ph3iojbcf4b4" w:id="3"/>
      <w:bookmarkEnd w:id="3"/>
      <w:r>
        <w:rPr>
          <w:b w:val="1"/>
          <w:bCs w:val="1"/>
          <w:color w:val="000000"/>
          <w:sz w:val="26"/>
          <w:szCs w:val="26"/>
          <w:rtl w:val="0"/>
        </w:rPr>
        <w:t xml:space="preserve">2. PROJECT DETAILS</w:t>
      </w:r>
    </w:p>
    <w:p w:rsidR="00000000" w:rsidDel="00000000" w:rsidP="00000000" w:rsidRDefault="00000000" w:rsidRPr="00000000" w14:paraId="0000000C">
      <w:pPr>
        <w:spacing w:after="240" w:before="240" w:lineRule="auto"/>
        <w:rPr>
          <w:b w:val="1"/>
          <w:bCs w:val="1"/>
        </w:rPr>
      </w:pPr>
      <w:r>
        <w:rPr>
          <w:b w:val="1"/>
          <w:bCs w:val="1"/>
          <w:rtl w:val="0"/>
        </w:rPr>
        <w:t xml:space="preserve">Project Title:</w:t>
      </w:r>
    </w:p>
    <w:p>
      <w:pPr>
        <w:spacing w:before="0" w:after="120"/>
      </w:pPr>
      <w:r>
        <w:rPr/>
        <w:t xml:space="preserve">Mining Fraud Patterns in Credit Card Transactions using Association Rules, Clustering and Outlier Detection</w:t>
      </w:r>
    </w:p>
    <w:p w:rsidR="00000000" w:rsidDel="00000000" w:rsidP="00000000" w:rsidRDefault="00000000" w:rsidRPr="00000000" w14:paraId="0000000D">
      <w:pPr>
        <w:rPr/>
      </w:pPr>
      <w:r>
        <w:pict>
          <v:rect style="width:0.0pt;height:1.5pt" o:hr="t" o:hrstd="t" o:hralign="center" fillcolor="#A0A0A0" stroked="f"/>
        </w:pict>
      </w:r>
      <w:r>
        <w:rPr>
          <w:rtl w:val="0"/>
        </w:rPr>
      </w:r>
    </w:p>
    <w:p w:rsidR="00000000" w:rsidDel="00000000" w:rsidP="00000000" w:rsidRDefault="00000000" w:rsidRPr="00000000" w14:paraId="0000000E">
      <w:pPr>
        <w:spacing w:after="240" w:before="240" w:lineRule="auto"/>
        <w:rPr>
          <w:b w:val="1"/>
          <w:bCs w:val="1"/>
        </w:rPr>
      </w:pPr>
      <w:r>
        <w:rPr>
          <w:b w:val="1"/>
          <w:bCs w:val="1"/>
          <w:rtl w:val="0"/>
        </w:rPr>
        <w:t xml:space="preserve">Real-World Application / Domain:</w:t>
      </w:r>
    </w:p>
    <w:p>
      <w:pPr>
        <w:spacing w:before="0" w:after="120"/>
      </w:pPr>
      <w:r>
        <w:rPr/>
        <w:t xml:space="preserve">Banking and Financial Services – Credit Card Fraud Analytics and Transaction Risk Monitoring</w:t>
      </w:r>
    </w:p>
    <w:p w:rsidR="00000000" w:rsidDel="00000000" w:rsidP="00000000" w:rsidRDefault="00000000" w:rsidRPr="00000000" w14:paraId="0000000F">
      <w:pPr>
        <w:rPr/>
      </w:pPr>
      <w:r>
        <w:pict>
          <v:rect style="width:0.0pt;height:1.5pt" o:hr="t" o:hrstd="t" o:hralign="center" fillcolor="#A0A0A0" stroked="f"/>
        </w:pict>
      </w:r>
      <w:r>
        <w:rPr>
          <w:rtl w:val="0"/>
        </w:rPr>
      </w:r>
    </w:p>
    <w:p w:rsidR="00000000" w:rsidDel="00000000" w:rsidP="00000000" w:rsidRDefault="00000000" w:rsidRPr="00000000" w14:paraId="00000010">
      <w:pPr>
        <w:spacing w:after="240" w:before="240" w:lineRule="auto"/>
        <w:rPr/>
      </w:pPr>
      <w:r>
        <w:rPr>
          <w:b w:val="1"/>
          <w:bCs w:val="1"/>
          <w:rtl w:val="0"/>
        </w:rPr>
        <w:t xml:space="preserve">Project Start Date:</w:t>
      </w:r>
      <w:r>
        <w:rPr>
          <w:rtl w:val="0"/>
        </w:rPr>
        <w:t xml:space="preserve"> 18th September 2026</w:t>
      </w:r>
    </w:p>
    <w:p w:rsidR="00000000" w:rsidDel="00000000" w:rsidP="00000000" w:rsidRDefault="00000000" w:rsidRPr="00000000" w14:paraId="00000011">
      <w:pPr>
        <w:spacing w:after="240" w:before="240" w:lineRule="auto"/>
        <w:rPr/>
      </w:pPr>
      <w:r>
        <w:rPr>
          <w:b w:val="1"/>
          <w:bCs w:val="1"/>
          <w:rtl w:val="0"/>
        </w:rPr>
        <w:t xml:space="preserve">Expected Completion Date:</w:t>
      </w:r>
      <w:r>
        <w:rPr>
          <w:rtl w:val="0"/>
        </w:rPr>
        <w:t xml:space="preserve"> 18th October 2026</w:t>
      </w:r>
    </w:p>
    <w:p>
      <w:pPr>
        <w:spacing w:before="240" w:after="240"/>
      </w:pPr>
      <w:r>
        <w:rPr>
          <w:b w:val="1"/>
        </w:rPr>
        <w:t xml:space="preserve">Objective:</w:t>
      </w:r>
      <w:r>
        <w:rPr/>
        <w:t xml:space="preserve"> To analyse credit card transactions using data mining techniques in order to discover the combinations of transaction attributes associated with fraud, group transactions with similar behaviour, and identify unusual transactions that may indicate fraudulent activity.</w:t>
      </w:r>
    </w:p>
    <w:p w:rsidR="00000000" w:rsidDel="00000000" w:rsidP="00000000" w:rsidRDefault="00000000" w:rsidRPr="00000000" w14:paraId="00000012">
      <w:pPr>
        <w:rPr/>
      </w:pPr>
      <w:r>
        <w:pict>
          <v:rect style="width:0.0pt;height:1.5pt" o:hr="t" o:hrstd="t" o:hralign="center" fillcolor="#A0A0A0" stroked="f"/>
        </w:pict>
      </w:r>
      <w:r>
        <w:rPr>
          <w:rtl w:val="0"/>
        </w:rPr>
      </w:r>
    </w:p>
    <w:p w:rsidR="00000000" w:rsidDel="00000000" w:rsidP="00000000" w:rsidRDefault="00000000" w:rsidRPr="00000000" w14:paraId="00000014">
      <w:pPr>
        <w:pageBreakBefore/>
        <w:pStyle w:val="Heading3"/>
        <w:keepNext w:val="0"/>
        <w:keepLines w:val="0"/>
        <w:spacing w:before="280" w:lineRule="auto"/>
        <w:rPr>
          <w:b w:val="1"/>
          <w:bCs w:val="1"/>
          <w:color w:val="000000"/>
          <w:sz w:val="26"/>
          <w:szCs w:val="26"/>
        </w:rPr>
      </w:pPr>
      <w:bookmarkStart w:colFirst="0" w:colLast="0" w:name="_qln7687126p2" w:id="5"/>
      <w:bookmarkEnd w:id="5"/>
      <w:r>
        <w:rPr>
          <w:b w:val="1"/>
          <w:bCs w:val="1"/>
          <w:color w:val="000000"/>
          <w:sz w:val="26"/>
          <w:szCs w:val="26"/>
          <w:rtl w:val="0"/>
        </w:rPr>
        <w:t xml:space="preserve">3. DATASET DETAILS</w:t>
      </w:r>
    </w:p>
    <w:p w:rsidR="00000000" w:rsidDel="00000000" w:rsidP="00000000" w:rsidRDefault="00000000" w:rsidRPr="00000000" w14:paraId="00000015">
      <w:pPr>
        <w:spacing w:after="240" w:before="240" w:lineRule="auto"/>
        <w:rPr/>
      </w:pPr>
      <w:r>
        <w:rPr>
          <w:b w:val="1"/>
          <w:bCs w:val="1"/>
          <w:rtl w:val="0"/>
        </w:rPr>
        <w:t xml:space="preserve">Dataset Name:</w:t>
      </w:r>
      <w:r>
        <w:rPr>
          <w:rtl w:val="0"/>
        </w:rPr>
        <w:t xml:space="preserve"> Credit Card Transactions Fraud Detection Dataset</w:t>
      </w:r>
    </w:p>
    <w:p w:rsidR="00000000" w:rsidDel="00000000" w:rsidP="00000000" w:rsidRDefault="00000000" w:rsidRPr="00000000" w14:paraId="00000016">
      <w:pPr>
        <w:spacing w:after="240" w:before="240" w:lineRule="auto"/>
        <w:rPr/>
      </w:pPr>
      <w:r>
        <w:rPr>
          <w:b w:val="1"/>
          <w:bCs w:val="1"/>
          <w:rtl w:val="0"/>
        </w:rPr>
        <w:t xml:space="preserve">Dataset Source:</w:t>
      </w:r>
      <w:r>
        <w:rPr>
          <w:rtl w:val="0"/>
        </w:rPr>
        <w:t xml:space="preserve"> Kaggle (simulated using the Sparkov data generator)</w:t>
      </w:r>
    </w:p>
    <w:p w:rsidR="00000000" w:rsidDel="00000000" w:rsidP="00000000" w:rsidRDefault="00000000" w:rsidRPr="00000000" w14:paraId="00000017">
      <w:pPr>
        <w:spacing w:after="240" w:before="240" w:lineRule="auto"/>
        <w:rPr/>
      </w:pPr>
      <w:r>
        <w:rPr>
          <w:b w:val="1"/>
          <w:bCs w:val="1"/>
          <w:rtl w:val="0"/>
        </w:rPr>
        <w:t xml:space="preserve">Source Link:</w:t>
      </w:r>
      <w:r>
        <w:rPr>
          <w:rtl w:val="0"/>
        </w:rPr>
        <w:t xml:space="preserve"> https://www.kaggle.com/datasets/kartik2112/fraud-detection</w:t>
      </w:r>
    </w:p>
    <w:p w:rsidR="00000000" w:rsidDel="00000000" w:rsidP="00000000" w:rsidRDefault="00000000" w:rsidRPr="00000000" w14:paraId="00000018">
      <w:pPr>
        <w:spacing w:after="240" w:before="240" w:lineRule="auto"/>
        <w:rPr/>
      </w:pPr>
      <w:r>
        <w:rPr>
          <w:b w:val="1"/>
          <w:bCs w:val="1"/>
          <w:rtl w:val="0"/>
        </w:rPr>
        <w:t xml:space="preserve">Dataset Format:</w:t>
      </w:r>
      <w:r>
        <w:rPr>
          <w:rtl w:val="0"/>
        </w:rPr>
        <w:t xml:space="preserve"> CSV (.csv) – fraudTrain.csv and fraudTest.csv</w:t>
      </w:r>
    </w:p>
    <w:p w:rsidR="00000000" w:rsidDel="00000000" w:rsidP="00000000" w:rsidRDefault="00000000" w:rsidRPr="00000000" w14:paraId="00000019">
      <w:pPr>
        <w:spacing w:after="240" w:before="240" w:lineRule="auto"/>
        <w:rPr/>
      </w:pPr>
      <w:r>
        <w:rPr>
          <w:b w:val="1"/>
          <w:bCs w:val="1"/>
          <w:rtl w:val="0"/>
        </w:rPr>
        <w:t xml:space="preserve">Number of Records:</w:t>
      </w:r>
      <w:r>
        <w:rPr>
          <w:rtl w:val="0"/>
        </w:rPr>
        <w:t xml:space="preserve"> 1,296,675 (training file) + 555,719 (test file)</w:t>
      </w:r>
    </w:p>
    <w:p w:rsidR="00000000" w:rsidDel="00000000" w:rsidP="00000000" w:rsidRDefault="00000000" w:rsidRPr="00000000" w14:paraId="0000001A">
      <w:pPr>
        <w:spacing w:after="240" w:before="240" w:lineRule="auto"/>
        <w:rPr/>
      </w:pPr>
      <w:r>
        <w:rPr>
          <w:b w:val="1"/>
          <w:bCs w:val="1"/>
          <w:rtl w:val="0"/>
        </w:rPr>
        <w:t xml:space="preserve">Number of Attributes:</w:t>
      </w:r>
      <w:r>
        <w:rPr>
          <w:rtl w:val="0"/>
        </w:rPr>
        <w:t xml:space="preserve"> 23 (including an index column)</w:t>
      </w:r>
    </w:p>
    <w:p w:rsidR="00000000" w:rsidDel="00000000" w:rsidP="00000000" w:rsidRDefault="00000000" w:rsidRPr="00000000" w14:paraId="0000001B">
      <w:pPr>
        <w:spacing w:after="240" w:before="240" w:lineRule="auto"/>
        <w:rPr/>
      </w:pPr>
      <w:r>
        <w:rPr>
          <w:b w:val="1"/>
          <w:bCs w:val="1"/>
          <w:rtl w:val="0"/>
        </w:rPr>
        <w:t xml:space="preserve">Data Collection Period:</w:t>
      </w:r>
      <w:r>
        <w:rPr>
          <w:rtl w:val="0"/>
        </w:rPr>
        <w:t xml:space="preserve"> 1st January 2019 – 31st December 2020 (simulated)</w:t>
      </w:r>
    </w:p>
    <w:p w:rsidR="00000000" w:rsidDel="00000000" w:rsidP="00000000" w:rsidRDefault="00000000" w:rsidRPr="00000000" w14:paraId="0000001C">
      <w:pPr>
        <w:spacing w:after="240" w:before="240" w:lineRule="auto"/>
        <w:rPr/>
      </w:pPr>
      <w:r>
        <w:rPr>
          <w:b w:val="1"/>
          <w:bCs w:val="1"/>
          <w:rtl w:val="0"/>
        </w:rPr>
        <w:t xml:space="preserve">Target Attribute (if applicable):</w:t>
      </w:r>
      <w:r>
        <w:rPr>
          <w:rtl w:val="0"/>
        </w:rPr>
        <w:t xml:space="preserve"> is_fraud (0 = genuine, 1 = fraud), used to evaluate the discovered patterns</w:t>
      </w:r>
    </w:p>
    <w:p w:rsidR="00000000" w:rsidDel="00000000" w:rsidP="00000000" w:rsidRDefault="00000000" w:rsidRPr="00000000" w14:paraId="0000001D">
      <w:pPr>
        <w:rPr/>
      </w:pPr>
      <w:r>
        <w:pict>
          <v:rect style="width:0.0pt;height:1.5pt" o:hr="t" o:hrstd="t" o:hralign="center" fillcolor="#A0A0A0" stroked="f"/>
        </w:pict>
      </w:r>
      <w:r>
        <w:rPr>
          <w:rtl w:val="0"/>
        </w:rPr>
      </w:r>
    </w:p>
    <w:p w:rsidR="00000000" w:rsidDel="00000000" w:rsidP="00000000" w:rsidRDefault="00000000" w:rsidRPr="00000000" w14:paraId="0000001F">
      <w:pPr>
        <w:pageBreakBefore/>
        <w:pStyle w:val="Heading3"/>
        <w:keepNext w:val="0"/>
        <w:keepLines w:val="0"/>
        <w:spacing w:before="280" w:lineRule="auto"/>
        <w:rPr>
          <w:b w:val="1"/>
          <w:bCs w:val="1"/>
          <w:color w:val="000000"/>
          <w:sz w:val="26"/>
          <w:szCs w:val="26"/>
        </w:rPr>
      </w:pPr>
      <w:bookmarkStart w:colFirst="0" w:colLast="0" w:name="_9k9i2r2f6m6q" w:id="7"/>
      <w:bookmarkEnd w:id="7"/>
      <w:r>
        <w:rPr>
          <w:b w:val="1"/>
          <w:bCs w:val="1"/>
          <w:color w:val="000000"/>
          <w:sz w:val="26"/>
          <w:szCs w:val="26"/>
          <w:rtl w:val="0"/>
        </w:rPr>
        <w:t xml:space="preserve">4. DATASET IMPORTANT PARAMETERS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Pr>
                <w:b w:val="1"/>
                <w:bCs w:val="1"/>
                <w:rtl w:val="0"/>
              </w:rPr>
              <w:t xml:space="preserve">Parameter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Pr>
                <w:b w:val="1"/>
                <w:bCs w:val="1"/>
                <w:rtl w:val="0"/>
              </w:rPr>
              <w:t xml:space="preserve">Details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Pr>
                <w:rtl w:val="0"/>
              </w:rPr>
              <w:t xml:space="preserve">No. of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Pr/>
              <w:t xml:space="preserve">1,296,675 in fraudTrain.csv (used for mining); 555,719 in fraudTest.csv (kept for validation)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Pr>
                <w:rtl w:val="0"/>
              </w:rPr>
              <w:t xml:space="preserve">No. of Attributes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Pr/>
              <w:t xml:space="preserve">23 (22 after dropping the unnamed index column)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Pr>
                <w:rtl w:val="0"/>
              </w:rPr>
              <w:t xml:space="preserve">Numerical Attributes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Pr/>
              <w:t xml:space="preserve">amt, lat, long, city_pop, unix_time, merch_lat, merch_long, is_fraud (cc_num and zip are numeric codes, not measurements)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Pr>
                <w:rtl w:val="0"/>
              </w:rPr>
              <w:t xml:space="preserve">Categorical Attributes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Pr/>
              <w:t xml:space="preserve">merchant, category, gender, city, state, job, trans_date_trans_time, dob, first, last, street, trans_num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Pr>
                <w:rtl w:val="0"/>
              </w:rPr>
              <w:t xml:space="preserve">Missing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Pr/>
              <w:t xml:space="preserve">Checked during preprocessing with df.isna(); counts recorded in reports/summary.md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Pr>
                <w:rtl w:val="0"/>
              </w:rPr>
              <w:t xml:space="preserve">Duplicate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Pr/>
              <w:t xml:space="preserve">Identified with df.duplicated() and removed during preprocessing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Pr>
                <w:rtl w:val="0"/>
              </w:rPr>
              <w:t xml:space="preserve">Data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Pr/>
              <w:t xml:space="preserve">Approximately 0.5 GB for both CSV files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Pr>
                <w:rtl w:val="0"/>
              </w:rPr>
              <w:t xml:space="preserve">Target Attribute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Pr/>
              <w:t xml:space="preserve">is_fraud – highly imbalanced, with fraud forming well under 1% of transactions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Pr>
                <w:rtl w:val="0"/>
              </w:rPr>
              <w:t xml:space="preserve">Other Important 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Pr/>
              <w:t xml:space="preserve">Transaction amount, hour of transaction, merchant category, customer age (from dob), customer–merchant distance and city population</w:t>
            </w:r>
          </w:p>
        </w:tc>
      </w:tr>
    </w:tbl>
    <w:p w:rsidR="00000000" w:rsidDel="00000000" w:rsidP="00000000" w:rsidRDefault="00000000" w:rsidRPr="00000000" w14:paraId="00000034">
      <w:pPr>
        <w:rPr/>
      </w:pPr>
      <w:r>
        <w:rPr>
          <w:rtl w:val="0"/>
        </w:rPr>
      </w:r>
    </w:p>
    <w:p w:rsidR="00000000" w:rsidDel="00000000" w:rsidP="00000000" w:rsidRDefault="00000000" w:rsidRPr="00000000" w14:paraId="00000036">
      <w:pPr>
        <w:pageBreakBefore/>
        <w:pStyle w:val="Heading3"/>
        <w:keepNext w:val="0"/>
        <w:keepLines w:val="0"/>
        <w:spacing w:before="280" w:lineRule="auto"/>
        <w:rPr>
          <w:b w:val="1"/>
          <w:bCs w:val="1"/>
          <w:color w:val="000000"/>
          <w:sz w:val="26"/>
          <w:szCs w:val="26"/>
        </w:rPr>
      </w:pPr>
      <w:bookmarkStart w:colFirst="0" w:colLast="0" w:name="_szhtgafe9lpu" w:id="9"/>
      <w:bookmarkEnd w:id="9"/>
      <w:r>
        <w:rPr>
          <w:b w:val="1"/>
          <w:bCs w:val="1"/>
          <w:color w:val="000000"/>
          <w:sz w:val="26"/>
          <w:szCs w:val="26"/>
          <w:rtl w:val="0"/>
        </w:rPr>
        <w:t xml:space="preserve">5. PROJECT MILESTONES / DAILY PROGRESS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Pr>
                <w:b w:val="1"/>
                <w:bCs w:val="1"/>
                <w:rtl w:val="0"/>
              </w:rPr>
              <w:t xml:space="preserve">Date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Pr>
                <w:b w:val="1"/>
                <w:bCs w:val="1"/>
                <w:rtl w:val="0"/>
              </w:rPr>
              <w:t xml:space="preserve">Milestone / Activity</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Pr>
                <w:b w:val="1"/>
                <w:bCs w:val="1"/>
                <w:rtl w:val="0"/>
              </w:rPr>
              <w:t xml:space="preserve">Work Completed</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Pr>
                <w:b w:val="1"/>
                <w:bCs w:val="1"/>
                <w:rtl w:val="0"/>
              </w:rPr>
              <w:t xml:space="preserve">Remarks / Outcome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Pr>
                <w:b w:val="1"/>
                <w:bCs w:val="1"/>
                <w:rtl w:val="0"/>
              </w:rPr>
              <w:t xml:space="preserve">Faculty Signature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Pr/>
              <w:t xml:space="preserve">18/09/2026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Pr>
                <w:rtl w:val="0"/>
              </w:rPr>
              <w:t xml:space="preserve">Problem Definition and 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Pr/>
              <w:t xml:space="preserve">Defined the fraud-pattern mining problem, selected the Kaggle dataset and loaded it with 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Pr/>
              <w:t xml:space="preserve">Problem scope and dataset finalised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Pr/>
              <w:t xml:space="preserve">21/09/2026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Pr>
                <w:rtl w:val="0"/>
              </w:rPr>
              <w:t xml:space="preserve">Data Preprocessing and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Pr/>
              <w:t xml:space="preserve">Removed duplicates and personal columns; derived hour, age, distance and log-amount; discretised attributes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Pr/>
              <w:t xml:space="preserve">Clean feature table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Pr/>
              <w:t xml:space="preserve">24/09/2026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Pr>
                <w:rtl w:val="0"/>
              </w:rPr>
              <w:t xml:space="preserve">Data Analysis and Association Rule Mining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Pr/>
              <w:t xml:space="preserve">Explored fraud rate by category, hour and amount; mined rules of the form {attributes} → fraud using Apriori / FP-Growth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Pr/>
              <w:t xml:space="preserve">Fraud-linked attribute combinations ranked by lift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Pr/>
              <w:t xml:space="preserve">29/09/2026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Pr>
                <w:rtl w:val="0"/>
              </w:rPr>
              <w:t xml:space="preserve">Clustering and Outlier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Pr/>
              <w:t xml:space="preserve">Grouped transactions with K-Means (k chosen by silhouette); flagged unusual transactions with Isolation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Pr/>
              <w:t xml:space="preserve">Clusters profiled; top 1% outliers flagged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Pr/>
              <w:t xml:space="preserve">02/10/2026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Pr>
                <w:rtl w:val="0"/>
              </w:rPr>
              <w:t xml:space="preserve">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Pr/>
              <w:t xml:space="preserve">Compared fraud rates across clusters and outliers; consolidated rules and charts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Pr/>
              <w:t xml:space="preserve">Key patterns 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Pr/>
              <w:t xml:space="preserve">06/10/2026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Pr>
                <w:rtl w:val="0"/>
              </w:rPr>
              <w:t xml:space="preserve">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Pr/>
              <w:t xml:space="preserve">Computed silhouette and Davies–Bouldin scores; checked outlier scores against is_fraud (ROC-AUC, PR-AUC, recall in top 1% /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Pr/>
              <w:t xml:space="preserve">Techniques evaluated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Pr/>
              <w:t xml:space="preserve">18/10/2026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Pr>
                <w:rtl w:val="0"/>
              </w:rPr>
              <w:t xml:space="preserve">Final 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Pr/>
              <w:t xml:space="preserve">Compiled visualisations, findings and project code (GitHub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Pr/>
              <w:t xml:space="preserve">Project submitted for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Pr>
                <w:rtl w:val="0"/>
              </w:rPr>
            </w:r>
          </w:p>
        </w:tc>
      </w:tr>
    </w:tbl>
    <w:p w:rsidR="00000000" w:rsidDel="00000000" w:rsidP="00000000" w:rsidRDefault="00000000" w:rsidRPr="00000000" w14:paraId="0000006E">
      <w:pPr>
        <w:spacing w:after="240" w:before="240" w:lineRule="auto"/>
        <w:rPr>
          <w:b w:val="1"/>
          <w:bCs w:val="1"/>
        </w:rPr>
      </w:pPr>
      <w:r>
        <w:rPr>
          <w:rtl w:val="0"/>
        </w:rPr>
      </w:r>
    </w:p>
    <w:p w:rsidR="00000000" w:rsidDel="00000000" w:rsidP="00000000" w:rsidRDefault="00000000" w:rsidRPr="00000000" w14:paraId="0000006F">
      <w:pPr>
        <w:spacing w:after="240" w:before="240" w:lineRule="auto"/>
        <w:rPr>
          <w:b w:val="1"/>
          <w:bCs w:val="1"/>
        </w:rPr>
      </w:pPr>
      <w:r>
        <w:rPr>
          <w:rtl w:val="0"/>
        </w:rPr>
      </w:r>
    </w:p>
    <w:p w:rsidR="00000000" w:rsidDel="00000000" w:rsidP="00000000" w:rsidRDefault="00000000" w:rsidRPr="00000000" w14:paraId="00000070">
      <w:pPr>
        <w:spacing w:after="240" w:before="240" w:lineRule="auto"/>
        <w:rPr>
          <w:b w:val="1"/>
          <w:bCs w:val="1"/>
        </w:rPr>
      </w:pPr>
      <w:r>
        <w:rPr>
          <w:rtl w:val="0"/>
        </w:rPr>
      </w:r>
    </w:p>
    <w:p w:rsidR="00000000" w:rsidDel="00000000" w:rsidP="00000000" w:rsidRDefault="00000000" w:rsidRPr="00000000" w14:paraId="00000071">
      <w:pPr>
        <w:spacing w:after="240" w:before="240" w:lineRule="auto"/>
        <w:rPr>
          <w:b w:val="1"/>
          <w:bCs w:val="1"/>
        </w:rPr>
      </w:pPr>
      <w:r>
        <w:rPr>
          <w:rtl w:val="0"/>
        </w:rPr>
      </w:r>
    </w:p>
    <w:p w:rsidR="00000000" w:rsidDel="00000000" w:rsidP="00000000" w:rsidRDefault="00000000" w:rsidRPr="00000000" w14:paraId="00000072">
      <w:pPr>
        <w:spacing w:after="240" w:before="240" w:lineRule="auto"/>
        <w:rPr>
          <w:b w:val="1"/>
          <w:bCs w:val="1"/>
        </w:rPr>
      </w:pPr>
      <w:r>
        <w:rPr>
          <w:rtl w:val="0"/>
        </w:rPr>
      </w:r>
    </w:p>
    <w:p w:rsidR="00000000" w:rsidDel="00000000" w:rsidP="00000000" w:rsidRDefault="00000000" w:rsidRPr="00000000" w14:paraId="00000073">
      <w:pPr>
        <w:spacing w:after="240" w:before="240" w:lineRule="auto"/>
        <w:rPr>
          <w:b w:val="1"/>
          <w:bCs w:val="1"/>
        </w:rPr>
      </w:pPr>
      <w:r>
        <w:rPr>
          <w:rtl w:val="0"/>
        </w:rPr>
      </w:r>
    </w:p>
    <w:p w:rsidR="00000000" w:rsidDel="00000000" w:rsidP="00000000" w:rsidRDefault="00000000" w:rsidRPr="00000000" w14:paraId="00000074">
      <w:pPr>
        <w:spacing w:after="240" w:before="240" w:lineRule="auto"/>
        <w:rPr>
          <w:b w:val="1"/>
          <w:bCs w:val="1"/>
        </w:rPr>
      </w:pPr>
      <w:r>
        <w:rPr>
          <w:rtl w:val="0"/>
        </w:rPr>
      </w:r>
    </w:p>
    <w:p w:rsidR="00000000" w:rsidDel="00000000" w:rsidP="00000000" w:rsidRDefault="00000000" w:rsidRPr="00000000" w14:paraId="00000075">
      <w:pPr>
        <w:spacing w:after="240" w:before="240" w:lineRule="auto"/>
        <w:rPr>
          <w:b w:val="1"/>
          <w:bCs w:val="1"/>
        </w:rPr>
      </w:pPr>
      <w:r>
        <w:rPr>
          <w:rtl w:val="0"/>
        </w:rPr>
      </w:r>
    </w:p>
    <w:p w:rsidR="00000000" w:rsidDel="00000000" w:rsidP="00000000" w:rsidRDefault="00000000" w:rsidRPr="00000000" w14:paraId="00000076">
      <w:pPr>
        <w:spacing w:after="240" w:before="240" w:lineRule="auto"/>
        <w:rPr>
          <w:b w:val="1"/>
          <w:bCs w:val="1"/>
        </w:rPr>
      </w:pPr>
      <w:r>
        <w:rPr>
          <w:b w:val="1"/>
          <w:bCs w:val="1"/>
          <w:rtl w:val="0"/>
        </w:rPr>
        <w:t xml:space="preserve">Additional Progress Entries:</w:t>
      </w:r>
    </w:p>
    <w:p w:rsidR="00000000" w:rsidDel="00000000" w:rsidP="00000000" w:rsidRDefault="00000000" w:rsidRPr="00000000" w14:paraId="00000077">
      <w:pPr>
        <w:spacing w:after="240" w:before="240" w:lineRule="auto"/>
        <w:rPr/>
      </w:pPr>
      <w:r>
        <w:rPr>
          <w:b w:val="1"/>
          <w:bCs w:val="1"/>
          <w:rtl w:val="0"/>
        </w:rPr>
        <w:t xml:space="preserve">Date:</w:t>
      </w:r>
      <w:r>
        <w:rPr>
          <w:rtl w:val="0"/>
        </w:rPr>
        <w:t xml:space="preserve"> 26/09/2026</w:t>
      </w:r>
    </w:p>
    <w:p w:rsidR="00000000" w:rsidDel="00000000" w:rsidP="00000000" w:rsidRDefault="00000000" w:rsidRPr="00000000" w14:paraId="00000078">
      <w:pPr>
        <w:spacing w:after="240" w:before="240" w:lineRule="auto"/>
        <w:rPr/>
      </w:pPr>
      <w:r>
        <w:rPr>
          <w:b w:val="1"/>
          <w:bCs w:val="1"/>
          <w:rtl w:val="0"/>
        </w:rPr>
        <w:t xml:space="preserve">Activity:</w:t>
      </w:r>
      <w:r>
        <w:rPr>
          <w:rtl w:val="0"/>
        </w:rPr>
        <w:t xml:space="preserve"> Association rule mining on transaction baskets</w:t>
      </w:r>
    </w:p>
    <w:p w:rsidR="00000000" w:rsidDel="00000000" w:rsidP="00000000" w:rsidRDefault="00000000" w:rsidRPr="00000000" w14:paraId="00000079">
      <w:pPr>
        <w:spacing w:after="240" w:before="240" w:lineRule="auto"/>
        <w:rPr>
          <w:b w:val="1"/>
          <w:bCs w:val="1"/>
        </w:rPr>
      </w:pPr>
      <w:r>
        <w:rPr>
          <w:b w:val="1"/>
          <w:bCs w:val="1"/>
          <w:rtl w:val="0"/>
        </w:rPr>
        <w:t xml:space="preserve">Work Completed:</w:t>
      </w:r>
    </w:p>
    <w:p>
      <w:pPr>
        <w:spacing w:before="0" w:after="120"/>
      </w:pPr>
      <w:r>
        <w:rPr/>
        <w:t xml:space="preserve">Converted each transaction into a basket of items (amount band, time band, age band, merchant category, gender, weekday/weekend, fraud flag). Applied FP-Growth and Apriori with low minimum support because fraud is rare, and kept only rules whose consequent is fraud=YES, ranked by lift.</w:t>
      </w:r>
    </w:p>
    <w:p w:rsidR="00000000" w:rsidDel="00000000" w:rsidP="00000000" w:rsidRDefault="00000000" w:rsidRPr="00000000" w14:paraId="0000007A">
      <w:pPr>
        <w:rPr/>
      </w:pPr>
      <w:r>
        <w:pict>
          <v:rect style="width:0.0pt;height:1.5pt" o:hr="t" o:hrstd="t" o:hralign="center" fillcolor="#A0A0A0" stroked="f"/>
        </w:pict>
      </w:r>
      <w:r>
        <w:rPr>
          <w:rtl w:val="0"/>
        </w:rPr>
      </w:r>
    </w:p>
    <w:p w:rsidR="00000000" w:rsidDel="00000000" w:rsidP="00000000" w:rsidRDefault="00000000" w:rsidRPr="00000000" w14:paraId="0000007B">
      <w:pPr>
        <w:spacing w:after="240" w:before="240" w:lineRule="auto"/>
        <w:rPr>
          <w:b w:val="1"/>
          <w:bCs w:val="1"/>
        </w:rPr>
      </w:pPr>
      <w:r>
        <w:rPr>
          <w:b w:val="1"/>
          <w:bCs w:val="1"/>
          <w:rtl w:val="0"/>
        </w:rPr>
        <w:t xml:space="preserve">Challenges / Issues:</w:t>
      </w:r>
    </w:p>
    <w:p>
      <w:pPr>
        <w:spacing w:before="0" w:after="120"/>
      </w:pPr>
      <w:r>
        <w:rPr/>
        <w:t xml:space="preserve">Very low fraud rate meant default support thresholds produced no fraud rules; choosing bin boundaries for amount and time; long run time of Apriori on over a million rows.</w:t>
      </w:r>
    </w:p>
    <w:p w:rsidR="00000000" w:rsidDel="00000000" w:rsidP="00000000" w:rsidRDefault="00000000" w:rsidRPr="00000000" w14:paraId="0000007C">
      <w:pPr>
        <w:rPr/>
      </w:pPr>
      <w:r>
        <w:pict>
          <v:rect style="width:0.0pt;height:1.5pt" o:hr="t" o:hrstd="t" o:hralign="center" fillcolor="#A0A0A0" stroked="f"/>
        </w:pict>
      </w:r>
      <w:r>
        <w:rPr>
          <w:rtl w:val="0"/>
        </w:rPr>
      </w:r>
    </w:p>
    <w:p w:rsidR="00000000" w:rsidDel="00000000" w:rsidP="00000000" w:rsidRDefault="00000000" w:rsidRPr="00000000" w14:paraId="0000007D">
      <w:pPr>
        <w:spacing w:after="240" w:before="240" w:lineRule="auto"/>
        <w:rPr>
          <w:b w:val="1"/>
          <w:bCs w:val="1"/>
        </w:rPr>
      </w:pPr>
      <w:r>
        <w:rPr>
          <w:b w:val="1"/>
          <w:bCs w:val="1"/>
          <w:rtl w:val="0"/>
        </w:rPr>
        <w:t xml:space="preserve">Next Step:</w:t>
      </w:r>
    </w:p>
    <w:p>
      <w:pPr>
        <w:spacing w:before="0" w:after="120"/>
      </w:pPr>
      <w:r>
        <w:rPr/>
        <w:t xml:space="preserve">Cluster transactions with K-Means and detect outliers with Isolation Forest.</w:t>
      </w:r>
    </w:p>
    <w:p w:rsidR="00000000" w:rsidDel="00000000" w:rsidP="00000000" w:rsidRDefault="00000000" w:rsidRPr="00000000" w14:paraId="0000007E">
      <w:pPr>
        <w:rPr/>
      </w:pPr>
      <w:r>
        <w:pict>
          <v:rect style="width:0.0pt;height:1.5pt" o:hr="t" o:hrstd="t" o:hralign="center" fillcolor="#A0A0A0" stroked="f"/>
        </w:pict>
      </w:r>
      <w:r>
        <w:rPr>
          <w:rtl w:val="0"/>
        </w:rPr>
      </w:r>
    </w:p>
    <w:p w:rsidR="00000000" w:rsidDel="00000000" w:rsidP="00000000" w:rsidRDefault="00000000" w:rsidRPr="00000000" w14:paraId="0000007F">
      <w:pPr>
        <w:spacing w:after="240" w:before="240" w:lineRule="auto"/>
        <w:rPr/>
      </w:pPr>
      <w:r>
        <w:rPr>
          <w:b w:val="1"/>
          <w:bCs w:val="1"/>
          <w:rtl w:val="0"/>
        </w:rPr>
        <w:t xml:space="preserve">Faculty Signature:</w:t>
      </w:r>
      <w:r>
        <w:rPr>
          <w:rtl w:val="0"/>
        </w:rPr>
        <w:t xml:space="preserve"> _______________________________</w:t>
      </w:r>
    </w:p>
    <w:p w:rsidR="00000000" w:rsidDel="00000000" w:rsidP="00000000" w:rsidRDefault="00000000" w:rsidRPr="00000000" w14:paraId="00000077">
      <w:pPr>
        <w:spacing w:after="240" w:before="240" w:lineRule="auto"/>
        <w:rPr/>
      </w:pPr>
      <w:r>
        <w:rPr>
          <w:b w:val="1"/>
          <w:bCs w:val="1"/>
          <w:rtl w:val="0"/>
        </w:rPr>
        <w:t xml:space="preserve">Date:</w:t>
      </w:r>
      <w:r>
        <w:rPr>
          <w:rtl w:val="0"/>
        </w:rPr>
        <w:t xml:space="preserve"> 08/10/2026</w:t>
      </w:r>
    </w:p>
    <w:p w:rsidR="00000000" w:rsidDel="00000000" w:rsidP="00000000" w:rsidRDefault="00000000" w:rsidRPr="00000000" w14:paraId="00000078">
      <w:pPr>
        <w:spacing w:after="240" w:before="240" w:lineRule="auto"/>
        <w:rPr/>
      </w:pPr>
      <w:r>
        <w:rPr>
          <w:b w:val="1"/>
          <w:bCs w:val="1"/>
          <w:rtl w:val="0"/>
        </w:rPr>
        <w:t xml:space="preserve">Activity:</w:t>
      </w:r>
      <w:r>
        <w:rPr>
          <w:rtl w:val="0"/>
        </w:rPr>
        <w:t xml:space="preserve"> Clustering, outlier detection and evaluation</w:t>
      </w:r>
    </w:p>
    <w:p w:rsidR="00000000" w:rsidDel="00000000" w:rsidP="00000000" w:rsidRDefault="00000000" w:rsidRPr="00000000" w14:paraId="00000079">
      <w:pPr>
        <w:spacing w:after="240" w:before="240" w:lineRule="auto"/>
        <w:rPr>
          <w:b w:val="1"/>
          <w:bCs w:val="1"/>
        </w:rPr>
      </w:pPr>
      <w:r>
        <w:rPr>
          <w:b w:val="1"/>
          <w:bCs w:val="1"/>
          <w:rtl w:val="0"/>
        </w:rPr>
        <w:t xml:space="preserve">Work Completed:</w:t>
      </w:r>
    </w:p>
    <w:p>
      <w:pPr>
        <w:spacing w:before="0" w:after="120"/>
      </w:pPr>
      <w:r>
        <w:rPr/>
        <w:t xml:space="preserve">Standardised the numeric features and fitted K-Means for k = 3 to 8, selecting k by silhouette score. Profiled each cluster by mean amount, hour, age, distance and fraud rate. Trained Isolation Forest without the label and compared its anomaly scores with is_fraud.</w:t>
      </w:r>
    </w:p>
    <w:p w:rsidR="00000000" w:rsidDel="00000000" w:rsidP="00000000" w:rsidRDefault="00000000" w:rsidRPr="00000000" w14:paraId="0000007A">
      <w:pPr>
        <w:rPr/>
      </w:pPr>
      <w:r>
        <w:pict>
          <v:rect style="width:0.0pt;height:1.5pt" o:hr="t" o:hrstd="t" o:hralign="center" fillcolor="#A0A0A0" stroked="f"/>
        </w:pict>
      </w:r>
      <w:r>
        <w:rPr>
          <w:rtl w:val="0"/>
        </w:rPr>
      </w:r>
    </w:p>
    <w:p w:rsidR="00000000" w:rsidDel="00000000" w:rsidP="00000000" w:rsidRDefault="00000000" w:rsidRPr="00000000" w14:paraId="0000007B">
      <w:pPr>
        <w:spacing w:after="240" w:before="240" w:lineRule="auto"/>
        <w:rPr>
          <w:b w:val="1"/>
          <w:bCs w:val="1"/>
        </w:rPr>
      </w:pPr>
      <w:r>
        <w:rPr>
          <w:b w:val="1"/>
          <w:bCs w:val="1"/>
          <w:rtl w:val="0"/>
        </w:rPr>
        <w:t xml:space="preserve">Challenges / Issues:</w:t>
      </w:r>
    </w:p>
    <w:p>
      <w:pPr>
        <w:spacing w:before="0" w:after="120"/>
      </w:pPr>
      <w:r>
        <w:rPr/>
        <w:t xml:space="preserve">Silhouette computation is slow on large data, so sampling was used; hour of day is cyclic but was treated as linear.</w:t>
      </w:r>
    </w:p>
    <w:p w:rsidR="00000000" w:rsidDel="00000000" w:rsidP="00000000" w:rsidRDefault="00000000" w:rsidRPr="00000000" w14:paraId="0000007C">
      <w:pPr>
        <w:rPr/>
      </w:pPr>
      <w:r>
        <w:pict>
          <v:rect style="width:0.0pt;height:1.5pt" o:hr="t" o:hrstd="t" o:hralign="center" fillcolor="#A0A0A0" stroked="f"/>
        </w:pict>
      </w:r>
      <w:r>
        <w:rPr>
          <w:rtl w:val="0"/>
        </w:rPr>
      </w:r>
    </w:p>
    <w:p w:rsidR="00000000" w:rsidDel="00000000" w:rsidP="00000000" w:rsidRDefault="00000000" w:rsidRPr="00000000" w14:paraId="0000007D">
      <w:pPr>
        <w:spacing w:after="240" w:before="240" w:lineRule="auto"/>
        <w:rPr>
          <w:b w:val="1"/>
          <w:bCs w:val="1"/>
        </w:rPr>
      </w:pPr>
      <w:r>
        <w:rPr>
          <w:b w:val="1"/>
          <w:bCs w:val="1"/>
          <w:rtl w:val="0"/>
        </w:rPr>
        <w:t xml:space="preserve">Next Step:</w:t>
      </w:r>
    </w:p>
    <w:p>
      <w:pPr>
        <w:spacing w:before="0" w:after="120"/>
      </w:pPr>
      <w:r>
        <w:rPr/>
        <w:t xml:space="preserve">Prepare final charts, summary and presentation; publish the code on GitHub.</w:t>
      </w:r>
    </w:p>
    <w:p w:rsidR="00000000" w:rsidDel="00000000" w:rsidP="00000000" w:rsidRDefault="00000000" w:rsidRPr="00000000" w14:paraId="0000007E">
      <w:pPr>
        <w:rPr/>
      </w:pPr>
      <w:r>
        <w:pict>
          <v:rect style="width:0.0pt;height:1.5pt" o:hr="t" o:hrstd="t" o:hralign="center" fillcolor="#A0A0A0" stroked="f"/>
        </w:pict>
      </w:r>
      <w:r>
        <w:rPr>
          <w:rtl w:val="0"/>
        </w:rPr>
      </w:r>
    </w:p>
    <w:p w:rsidR="00000000" w:rsidDel="00000000" w:rsidP="00000000" w:rsidRDefault="00000000" w:rsidRPr="00000000" w14:paraId="0000007F">
      <w:pPr>
        <w:spacing w:after="240" w:before="240" w:lineRule="auto"/>
        <w:rPr/>
      </w:pPr>
      <w:r>
        <w:rPr>
          <w:b w:val="1"/>
          <w:bCs w:val="1"/>
          <w:rtl w:val="0"/>
        </w:rPr>
        <w:t xml:space="preserve">Faculty Signature:</w:t>
      </w:r>
      <w:r>
        <w:rPr>
          <w:rtl w:val="0"/>
        </w:rPr>
        <w:t xml:space="preserve"> _______________________________</w:t>
      </w:r>
    </w:p>
    <w:p w:rsidR="00000000" w:rsidDel="00000000" w:rsidP="00000000" w:rsidRDefault="00000000" w:rsidRPr="00000000" w14:paraId="00000080">
      <w:pPr>
        <w:rPr/>
      </w:pPr>
      <w:r>
        <w:pict>
          <v:rect style="width:0.0pt;height:1.5pt" o:hr="t" o:hrstd="t" o:hralign="center" fillcolor="#A0A0A0" stroked="f"/>
        </w:pict>
      </w:r>
      <w:r>
        <w:rPr>
          <w:rtl w:val="0"/>
        </w:rPr>
      </w:r>
    </w:p>
    <w:p w:rsidR="00000000" w:rsidDel="00000000" w:rsidP="00000000" w:rsidRDefault="00000000" w:rsidRPr="00000000" w14:paraId="00000082">
      <w:pPr>
        <w:pageBreakBefore/>
        <w:pStyle w:val="Heading3"/>
        <w:keepNext w:val="0"/>
        <w:keepLines w:val="0"/>
        <w:spacing w:before="280" w:lineRule="auto"/>
        <w:rPr>
          <w:b w:val="1"/>
          <w:bCs w:val="1"/>
          <w:color w:val="000000"/>
          <w:sz w:val="26"/>
          <w:szCs w:val="26"/>
        </w:rPr>
      </w:pPr>
      <w:bookmarkStart w:colFirst="0" w:colLast="0" w:name="_knqp1sxilzjk" w:id="11"/>
      <w:bookmarkEnd w:id="11"/>
      <w:r>
        <w:rPr>
          <w:b w:val="1"/>
          <w:bCs w:val="1"/>
          <w:color w:val="000000"/>
          <w:sz w:val="26"/>
          <w:szCs w:val="26"/>
          <w:rtl w:val="0"/>
        </w:rPr>
        <w:t xml:space="preserve">6. FINAL PROJECT SUMMARY</w:t>
      </w:r>
    </w:p>
    <w:p w:rsidR="00000000" w:rsidDel="00000000" w:rsidP="00000000" w:rsidRDefault="00000000" w:rsidRPr="00000000" w14:paraId="00000083">
      <w:pPr>
        <w:spacing w:after="240" w:before="240" w:lineRule="auto"/>
        <w:rPr>
          <w:b w:val="1"/>
          <w:bCs w:val="1"/>
        </w:rPr>
      </w:pPr>
      <w:r>
        <w:rPr>
          <w:b w:val="1"/>
          <w:bCs w:val="1"/>
          <w:rtl w:val="0"/>
        </w:rPr>
        <w:t xml:space="preserve">Objective:</w:t>
      </w:r>
    </w:p>
    <w:p>
      <w:pPr>
        <w:spacing w:before="0" w:after="120"/>
      </w:pPr>
      <w:r>
        <w:rPr/>
        <w:t xml:space="preserve">To discover meaningful patterns in credit card transactions that distinguish fraudulent from genuine activity, using association rule mining, clustering and outlier detection on a large, highly imbalanced dataset.</w:t>
      </w:r>
    </w:p>
    <w:p w:rsidR="00000000" w:rsidDel="00000000" w:rsidP="00000000" w:rsidRDefault="00000000" w:rsidRPr="00000000" w14:paraId="00000084">
      <w:pPr>
        <w:rPr/>
      </w:pPr>
      <w:r>
        <w:pict>
          <v:rect style="width:0.0pt;height:1.5pt" o:hr="t" o:hrstd="t" o:hralign="center" fillcolor="#A0A0A0" stroked="f"/>
        </w:pict>
      </w:r>
      <w:r>
        <w:rPr>
          <w:rtl w:val="0"/>
        </w:rPr>
      </w:r>
    </w:p>
    <w:p w:rsidR="00000000" w:rsidDel="00000000" w:rsidP="00000000" w:rsidRDefault="00000000" w:rsidRPr="00000000" w14:paraId="00000085">
      <w:pPr>
        <w:spacing w:after="240" w:before="240" w:lineRule="auto"/>
        <w:rPr>
          <w:b w:val="1"/>
          <w:bCs w:val="1"/>
        </w:rPr>
      </w:pPr>
      <w:r>
        <w:rPr>
          <w:b w:val="1"/>
          <w:bCs w:val="1"/>
          <w:rtl w:val="0"/>
        </w:rPr>
        <w:t xml:space="preserve">Data Mining Technique(s) Used:</w:t>
      </w:r>
    </w:p>
    <w:p>
      <w:pPr>
        <w:numPr>
          <w:ilvl w:val="0"/>
          <w:numId w:val="1"/>
        </w:numPr>
        <w:spacing w:before="0" w:after="120"/>
      </w:pPr>
      <w:r>
        <w:rPr/>
        <w:t xml:space="preserve">Data preprocessing, cleaning and feature engineering</w:t>
      </w:r>
    </w:p>
    <w:p>
      <w:pPr>
        <w:numPr>
          <w:ilvl w:val="0"/>
          <w:numId w:val="1"/>
        </w:numPr>
        <w:spacing w:before="0" w:after="120"/>
      </w:pPr>
      <w:r>
        <w:rPr/>
        <w:t xml:space="preserve">Exploratory data analysis</w:t>
      </w:r>
    </w:p>
    <w:p>
      <w:pPr>
        <w:numPr>
          <w:ilvl w:val="0"/>
          <w:numId w:val="1"/>
        </w:numPr>
        <w:spacing w:before="0" w:after="120"/>
      </w:pPr>
      <w:r>
        <w:rPr/>
        <w:t xml:space="preserve">Association rule mining using the Apriori / FP-Growth algorithms</w:t>
      </w:r>
    </w:p>
    <w:p>
      <w:pPr>
        <w:numPr>
          <w:ilvl w:val="0"/>
          <w:numId w:val="1"/>
        </w:numPr>
        <w:spacing w:before="0" w:after="120"/>
      </w:pPr>
      <w:r>
        <w:rPr/>
        <w:t xml:space="preserve">K-Means clustering with silhouette-based selection of k</w:t>
      </w:r>
    </w:p>
    <w:p>
      <w:pPr>
        <w:numPr>
          <w:ilvl w:val="0"/>
          <w:numId w:val="1"/>
        </w:numPr>
        <w:spacing w:before="0" w:after="120"/>
      </w:pPr>
      <w:r>
        <w:rPr/>
        <w:t xml:space="preserve">Outlier detection using Isolation Forest</w:t>
      </w:r>
    </w:p>
    <w:p>
      <w:pPr>
        <w:numPr>
          <w:ilvl w:val="0"/>
          <w:numId w:val="1"/>
        </w:numPr>
        <w:spacing w:before="0" w:after="120"/>
      </w:pPr>
      <w:r>
        <w:rPr/>
        <w:t xml:space="preserve">Evaluation using silhouette score, Davies–Bouldin index, ROC-AUC, PR-AUC and recall in the top-ranked outliers</w:t>
      </w:r>
    </w:p>
    <w:p w:rsidR="00000000" w:rsidDel="00000000" w:rsidP="00000000" w:rsidRDefault="00000000" w:rsidRPr="00000000" w14:paraId="00000086">
      <w:pPr>
        <w:rPr/>
      </w:pPr>
      <w:r>
        <w:pict>
          <v:rect style="width:0.0pt;height:1.5pt" o:hr="t" o:hrstd="t" o:hralign="center" fillcolor="#A0A0A0" stroked="f"/>
        </w:pict>
      </w:r>
      <w:r>
        <w:rPr>
          <w:rtl w:val="0"/>
        </w:rPr>
      </w:r>
    </w:p>
    <w:p w:rsidR="00000000" w:rsidDel="00000000" w:rsidP="00000000" w:rsidRDefault="00000000" w:rsidRPr="00000000" w14:paraId="00000087">
      <w:pPr>
        <w:spacing w:after="240" w:before="240" w:lineRule="auto"/>
        <w:rPr>
          <w:b w:val="1"/>
          <w:bCs w:val="1"/>
        </w:rPr>
      </w:pPr>
      <w:r>
        <w:rPr>
          <w:b w:val="1"/>
          <w:bCs w:val="1"/>
          <w:rtl w:val="0"/>
        </w:rPr>
        <w:t xml:space="preserve">Key Findings / Results:</w:t>
      </w:r>
    </w:p>
    <w:p>
      <w:pPr>
        <w:spacing w:before="0" w:after="120"/>
      </w:pPr>
      <w:r>
        <w:rPr/>
        <w:t xml:space="preserve">Exploratory analysis and association rules showed that fraud is concentrated in a few merchant categories (online shopping, grocery point-of-sale and miscellaneous online), in late-night hours, and in high-value transactions; rules combining these attributes had lift values far above 1.</w:t>
      </w:r>
    </w:p>
    <w:p>
      <w:pPr>
        <w:spacing w:before="0" w:after="120"/>
      </w:pPr>
      <w:r>
        <w:rPr/>
        <w:t xml:space="preserve">K-Means produced clusters with clearly different fraud rates, with fraud concentrated in the cluster of high-amount transactions. Isolation Forest, trained without the fraud label, ranked fraudulent transactions much higher than genuine ones, so the flagged outliers contained a much higher share of fraud than the dataset as a whole.</w:t>
      </w:r>
    </w:p>
    <w:p>
      <w:pPr>
        <w:spacing w:before="0" w:after="120"/>
      </w:pPr>
      <w:r>
        <w:rPr/>
        <w:t xml:space="preserve">Exact rules, cluster profiles and evaluation scores from the full run are recorded in reports/summary.md of the project repository.</w:t>
      </w:r>
    </w:p>
    <w:p w:rsidR="00000000" w:rsidDel="00000000" w:rsidP="00000000" w:rsidRDefault="00000000" w:rsidRPr="00000000" w14:paraId="00000088">
      <w:pPr>
        <w:rPr/>
      </w:pPr>
      <w:r>
        <w:pict>
          <v:rect style="width:0.0pt;height:1.5pt" o:hr="t" o:hrstd="t" o:hralign="center" fillcolor="#A0A0A0" stroked="f"/>
        </w:pict>
      </w:r>
      <w:r>
        <w:rPr>
          <w:rtl w:val="0"/>
        </w:rPr>
      </w:r>
    </w:p>
    <w:p w:rsidR="00000000" w:rsidDel="00000000" w:rsidP="00000000" w:rsidRDefault="00000000" w:rsidRPr="00000000" w14:paraId="00000089">
      <w:pPr>
        <w:spacing w:after="240" w:before="240" w:lineRule="auto"/>
        <w:rPr>
          <w:b w:val="1"/>
          <w:bCs w:val="1"/>
        </w:rPr>
      </w:pPr>
      <w:r>
        <w:rPr>
          <w:b w:val="1"/>
          <w:bCs w:val="1"/>
          <w:rtl w:val="0"/>
        </w:rPr>
        <w:t xml:space="preserve">Conclusion:</w:t>
      </w:r>
    </w:p>
    <w:p>
      <w:pPr>
        <w:spacing w:before="0" w:after="120"/>
      </w:pPr>
      <w:r>
        <w:rPr/>
        <w:t xml:space="preserve">The project shows that unsupervised data mining techniques can reveal interpretable fraud patterns even when fraud forms a very small fraction of the data. Association rules explain which attribute combinations are risky, clustering separates groups of transactions with different risk levels, and outlier detection highlights suspicious transactions for review. These techniques can support rule design and alert prioritisation in a bank's fraud monitoring system.</w:t>
      </w:r>
    </w:p>
    <w:p w:rsidR="00000000" w:rsidDel="00000000" w:rsidP="00000000" w:rsidRDefault="00000000" w:rsidRPr="00000000" w14:paraId="0000008A">
      <w:pPr>
        <w:rPr/>
      </w:pPr>
      <w:r>
        <w:pict>
          <v:rect style="width:0.0pt;height:1.5pt" o:hr="t" o:hrstd="t" o:hralign="center" fillcolor="#A0A0A0" stroked="f"/>
        </w:pict>
      </w:r>
      <w:r>
        <w:rPr>
          <w:rtl w:val="0"/>
        </w:rPr>
      </w:r>
    </w:p>
    <w:p w:rsidR="00000000" w:rsidDel="00000000" w:rsidP="00000000" w:rsidRDefault="00000000" w:rsidRPr="00000000" w14:paraId="0000008C">
      <w:pPr>
        <w:pageBreakBefore/>
        <w:pStyle w:val="Heading3"/>
        <w:keepNext w:val="0"/>
        <w:keepLines w:val="0"/>
        <w:spacing w:before="280" w:lineRule="auto"/>
        <w:rPr>
          <w:b w:val="1"/>
          <w:bCs w:val="1"/>
          <w:color w:val="000000"/>
          <w:sz w:val="26"/>
          <w:szCs w:val="26"/>
        </w:rPr>
      </w:pPr>
      <w:bookmarkStart w:colFirst="0" w:colLast="0" w:name="_4vgnvn5hdx3b" w:id="13"/>
      <w:bookmarkEnd w:id="13"/>
      <w:r>
        <w:rPr>
          <w:b w:val="1"/>
          <w:bCs w:val="1"/>
          <w:color w:val="000000"/>
          <w:sz w:val="26"/>
          <w:szCs w:val="26"/>
          <w:rtl w:val="0"/>
        </w:rPr>
        <w:t xml:space="preserve">7. FACULTY REVIEW</w:t>
      </w:r>
    </w:p>
    <w:p w:rsidR="00000000" w:rsidDel="00000000" w:rsidP="00000000" w:rsidRDefault="00000000" w:rsidRPr="00000000" w14:paraId="0000008D">
      <w:pPr>
        <w:spacing w:after="240" w:before="240" w:lineRule="auto"/>
        <w:rPr>
          <w:b w:val="1"/>
          <w:bCs w:val="1"/>
        </w:rPr>
      </w:pPr>
      <w:r>
        <w:rPr>
          <w:b w:val="1"/>
          <w:bCs w:val="1"/>
          <w:rtl w:val="0"/>
        </w:rPr>
        <w:t xml:space="preserve">Remarks:</w:t>
      </w:r>
    </w:p>
    <w:p w:rsidR="00000000" w:rsidDel="00000000" w:rsidP="00000000" w:rsidRDefault="00000000" w:rsidRPr="00000000" w14:paraId="0000008E">
      <w:pPr>
        <w:rPr/>
      </w:pPr>
      <w:r>
        <w:pict>
          <v:rect style="width:0.0pt;height:1.5pt" o:hr="t" o:hrstd="t" o:hralign="center" fillcolor="#A0A0A0" stroked="f"/>
        </w:pict>
        <w:pict>
          <v:rect style="width:0.0pt;height:1.5pt" o:hr="t" o:hrstd="t" o:hralign="center" fillcolor="#A0A0A0" stroked="f"/>
        </w:pict>
      </w:r>
      <w:r>
        <w:rPr>
          <w:rtl w:val="0"/>
        </w:rPr>
      </w:r>
    </w:p>
    <w:p w:rsidR="00000000" w:rsidDel="00000000" w:rsidP="00000000" w:rsidRDefault="00000000" w:rsidRPr="00000000" w14:paraId="0000008F">
      <w:pPr>
        <w:spacing w:after="240" w:before="240" w:lineRule="auto"/>
        <w:rPr/>
      </w:pPr>
      <w:r>
        <w:rPr>
          <w:b w:val="1"/>
          <w:bCs w:val="1"/>
          <w:rtl w:val="0"/>
        </w:rPr>
        <w:t xml:space="preserve">Faculty Signature:</w:t>
      </w:r>
      <w:r>
        <w:rPr>
          <w:rtl w:val="0"/>
        </w:rPr>
        <w:t xml:space="preserve"> _______________________________</w:t>
      </w:r>
    </w:p>
    <w:p w:rsidR="00000000" w:rsidDel="00000000" w:rsidP="00000000" w:rsidRDefault="00000000" w:rsidRPr="00000000" w14:paraId="00000090">
      <w:pPr>
        <w:spacing w:after="240" w:before="240" w:lineRule="auto"/>
        <w:rPr/>
      </w:pPr>
      <w:r>
        <w:rPr>
          <w:b w:val="1"/>
          <w:bCs w:val="1"/>
          <w:rtl w:val="0"/>
        </w:rPr>
        <w:t xml:space="preserve">Date:</w:t>
      </w:r>
      <w:r>
        <w:rPr>
          <w:rtl w:val="0"/>
        </w:rPr>
        <w:t xml:space="preserve"> ___________________________________________</w:t>
      </w:r>
    </w:p>
    <w:p w:rsidR="00000000" w:rsidDel="00000000" w:rsidP="00000000" w:rsidRDefault="00000000" w:rsidRPr="00000000" w14:paraId="00000091">
      <w:pPr>
        <w:rPr/>
      </w:pPr>
      <w:r>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