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BC73A">
      <w:pPr>
        <w:pStyle w:val="2"/>
      </w:pPr>
      <w:r>
        <w:t>Explanation:</w:t>
      </w:r>
      <w:bookmarkStart w:id="0" w:name="_GoBack"/>
      <w:bookmarkEnd w:id="0"/>
      <w:r>
        <w:t xml:space="preserve"> Q4 - Singleton Design Pattern</w:t>
      </w:r>
    </w:p>
    <w:p w14:paraId="55DD6FBC">
      <w:pPr>
        <w:pStyle w:val="3"/>
      </w:pPr>
      <w:r>
        <w:t>What is the Singleton Design Pattern?</w:t>
      </w:r>
    </w:p>
    <w:p w14:paraId="37597DDD">
      <w:r>
        <w:t>The Singleton Design Pattern ensures that a class has only one instance and provides a global point of access to it. It is commonly used for objects that are needed globally such as configuration managers, logging services, or database connections.</w:t>
      </w:r>
    </w:p>
    <w:p w14:paraId="6E7F0F9E">
      <w:pPr>
        <w:pStyle w:val="3"/>
      </w:pPr>
      <w:r>
        <w:t>Code Summary:</w:t>
      </w:r>
    </w:p>
    <w:p w14:paraId="519C3E58">
      <w:r>
        <w:t>1. The constructor is made private to prevent external instantiation.</w:t>
      </w:r>
      <w:r>
        <w:br w:type="textWrapping"/>
      </w:r>
      <w:r>
        <w:t>2. A static method `getInstance()` is used to create and return the only instance.</w:t>
      </w:r>
      <w:r>
        <w:br w:type="textWrapping"/>
      </w:r>
      <w:r>
        <w:t>3. The instance is created lazily (only when first accessed).</w:t>
      </w:r>
    </w:p>
    <w:p w14:paraId="13B7E2C5">
      <w:pPr>
        <w:pStyle w:val="3"/>
      </w:pPr>
      <w:r>
        <w:t>Output:</w:t>
      </w:r>
    </w:p>
    <w:p w14:paraId="09E2AFF8">
      <w:r>
        <w:t>Singleton Instance Created</w:t>
      </w:r>
      <w:r>
        <w:br w:type="textWrapping"/>
      </w:r>
      <w:r>
        <w:t>Hello from Singleton!</w:t>
      </w:r>
      <w:r>
        <w:br w:type="textWrapping"/>
      </w:r>
      <w:r>
        <w:t>Both obj1 and obj2 refer to the same instance.</w:t>
      </w:r>
    </w:p>
    <w:p w14:paraId="2B44388B">
      <w:r>
        <w:drawing>
          <wp:inline distT="0" distB="0" distL="114300" distR="114300">
            <wp:extent cx="5263515" cy="318452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9282">
      <w:pPr>
        <w:pStyle w:val="3"/>
      </w:pPr>
      <w:r>
        <w:t>Explanation:</w:t>
      </w:r>
    </w:p>
    <w:p w14:paraId="3FF33BE8">
      <w:r>
        <w:t>• The first call to `getInstance()` creates the singleton object.</w:t>
      </w:r>
      <w:r>
        <w:br w:type="textWrapping"/>
      </w:r>
      <w:r>
        <w:t>• Subsequent calls return the same object.</w:t>
      </w:r>
      <w:r>
        <w:br w:type="textWrapping"/>
      </w:r>
      <w:r>
        <w:t>• The check `obj1 == obj2` confirms that both references point to the same instance.</w:t>
      </w:r>
      <w:r>
        <w:br w:type="textWrapping"/>
      </w:r>
      <w:r>
        <w:t>• This demonstrates how Singleton Pattern controls instantiation and provides a single shared object.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33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Prathyusha Nimmagadda</cp:lastModifiedBy>
  <dcterms:modified xsi:type="dcterms:W3CDTF">2025-07-09T18:05:17Z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3B6B97BFA21143598C02908EF0A9DB35_12</vt:lpwstr>
  </property>
</Properties>
</file>