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843AC2">
      <w:pPr>
        <w:pStyle w:val="2"/>
        <w:keepNext w:val="0"/>
        <w:keepLines w:val="0"/>
        <w:widowControl/>
        <w:suppressLineNumbers w:val="0"/>
        <w:ind w:firstLine="3213" w:firstLineChars="800"/>
        <w:rPr>
          <w:rFonts w:hint="default" w:ascii="Times New Roman" w:hAnsi="Times New Roman" w:cs="Times New Roman"/>
          <w:sz w:val="40"/>
          <w:szCs w:val="40"/>
        </w:rPr>
      </w:pPr>
      <w:r>
        <w:rPr>
          <w:rFonts w:hint="default" w:ascii="Times New Roman" w:hAnsi="Times New Roman" w:cs="Times New Roman"/>
          <w:sz w:val="40"/>
          <w:szCs w:val="40"/>
        </w:rPr>
        <w:t>Level 2</w:t>
      </w:r>
    </w:p>
    <w:p w14:paraId="5F9E86C9">
      <w:pPr>
        <w:pStyle w:val="2"/>
        <w:keepNext w:val="0"/>
        <w:keepLines w:val="0"/>
        <w:widowControl/>
        <w:suppressLineNumbers w:val="0"/>
        <w:ind w:firstLine="1205" w:firstLineChars="300"/>
        <w:rPr>
          <w:rFonts w:hint="default" w:ascii="Times New Roman" w:hAnsi="Times New Roman" w:cs="Times New Roman"/>
          <w:sz w:val="40"/>
          <w:szCs w:val="40"/>
        </w:rPr>
      </w:pPr>
      <w:r>
        <w:rPr>
          <w:rFonts w:hint="default" w:ascii="Times New Roman" w:hAnsi="Times New Roman" w:cs="Times New Roman"/>
          <w:sz w:val="40"/>
          <w:szCs w:val="40"/>
        </w:rPr>
        <w:t xml:space="preserve"> Identifying Threat Actors</w:t>
      </w:r>
    </w:p>
    <w:p w14:paraId="105E94F3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BOTSv1 2.1: Staging Server IP (10 pts)</w:t>
      </w:r>
    </w:p>
    <w:p w14:paraId="56086965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In Level 1, you found the staging server domain name (used to host the defacement file). Find that server's IP adddress. </w:t>
      </w:r>
    </w:p>
    <w:p w14:paraId="1BE767EE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56"/>
          <w:szCs w:val="56"/>
        </w:rPr>
      </w:pPr>
      <w:r>
        <w:rPr>
          <w:rFonts w:hint="default" w:ascii="Times New Roman" w:hAnsi="Times New Roman" w:cs="Times New Roman"/>
          <w:sz w:val="24"/>
          <w:szCs w:val="24"/>
        </w:rPr>
        <w:t>Hints</w:t>
      </w:r>
      <w:r>
        <w:rPr>
          <w:rFonts w:hint="default" w:ascii="Times New Roman" w:hAnsi="Times New Roman" w:cs="Times New Roman"/>
          <w:sz w:val="28"/>
          <w:szCs w:val="28"/>
          <w:lang w:val="en-IN"/>
        </w:rPr>
        <w:t xml:space="preserve">: </w:t>
      </w:r>
      <w:r>
        <w:rPr>
          <w:rFonts w:hint="default" w:ascii="Times New Roman" w:hAnsi="Times New Roman" w:cs="Times New Roman"/>
          <w:sz w:val="32"/>
          <w:szCs w:val="32"/>
          <w:lang w:val="en-IN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Search for HTTP GET events containing the target FQDN</w:t>
      </w:r>
      <w:r>
        <w:rPr>
          <w:rFonts w:hint="default" w:ascii="Times New Roman" w:hAnsi="Times New Roman" w:cs="Times New Roman"/>
          <w:sz w:val="22"/>
          <w:szCs w:val="22"/>
        </w:rPr>
        <w:t>.</w:t>
      </w:r>
      <w:r>
        <w:rPr>
          <w:rFonts w:hint="default" w:ascii="Times New Roman" w:hAnsi="Times New Roman" w:cs="Times New Roman"/>
          <w:sz w:val="56"/>
          <w:szCs w:val="56"/>
        </w:rPr>
        <w:t xml:space="preserve"> </w:t>
      </w:r>
    </w:p>
    <w:p w14:paraId="4B88E836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>A:</w:t>
      </w:r>
    </w:p>
    <w:p w14:paraId="4B0032FC">
      <w:pPr>
        <w:pStyle w:val="8"/>
        <w:keepNext w:val="0"/>
        <w:keepLines w:val="0"/>
        <w:widowControl/>
        <w:suppressLineNumbers w:val="0"/>
        <w:ind w:firstLine="482" w:firstLineChars="200"/>
        <w:rPr>
          <w:rFonts w:hint="default" w:ascii="Times New Roman" w:hAnsi="Times New Roman"/>
          <w:b w:val="0"/>
          <w:bCs w:val="0"/>
          <w:sz w:val="24"/>
          <w:szCs w:val="24"/>
          <w:lang w:val="en-IN"/>
        </w:rPr>
      </w:pPr>
      <w:r>
        <w:rPr>
          <w:rFonts w:hint="default" w:cs="Times New Roman"/>
          <w:b/>
          <w:bCs/>
          <w:sz w:val="24"/>
          <w:szCs w:val="24"/>
          <w:lang w:val="en-IN"/>
        </w:rPr>
        <w:t>Query: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 xml:space="preserve"> </w:t>
      </w:r>
      <w:r>
        <w:rPr>
          <w:rFonts w:hint="default" w:ascii="Times New Roman" w:hAnsi="Times New Roman"/>
          <w:b w:val="0"/>
          <w:bCs w:val="0"/>
          <w:sz w:val="24"/>
          <w:szCs w:val="24"/>
          <w:lang w:val="en-IN"/>
        </w:rPr>
        <w:t>index=botsv1 poisonivy-is-coming-for-you-batman.jpeg http_method=GET</w:t>
      </w:r>
    </w:p>
    <w:p w14:paraId="0EFACD80">
      <w:pPr>
        <w:pStyle w:val="8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269230" cy="2178050"/>
            <wp:effectExtent l="0" t="0" r="7620" b="12700"/>
            <wp:docPr id="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178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8F04C0">
      <w:pPr>
        <w:pStyle w:val="8"/>
        <w:keepNext w:val="0"/>
        <w:keepLines w:val="0"/>
        <w:widowControl/>
        <w:suppressLineNumbers w:val="0"/>
      </w:pPr>
    </w:p>
    <w:p w14:paraId="020000EC">
      <w:pPr>
        <w:pStyle w:val="8"/>
        <w:keepNext w:val="0"/>
        <w:keepLines w:val="0"/>
        <w:widowControl/>
        <w:suppressLineNumbers w:val="0"/>
      </w:pPr>
    </w:p>
    <w:p w14:paraId="42DCB993">
      <w:pPr>
        <w:pStyle w:val="8"/>
        <w:keepNext w:val="0"/>
        <w:keepLines w:val="0"/>
        <w:widowControl/>
        <w:suppressLineNumbers w:val="0"/>
      </w:pPr>
    </w:p>
    <w:p w14:paraId="5BF116F5">
      <w:pPr>
        <w:pStyle w:val="8"/>
        <w:keepNext w:val="0"/>
        <w:keepLines w:val="0"/>
        <w:widowControl/>
        <w:suppressLineNumbers w:val="0"/>
      </w:pPr>
    </w:p>
    <w:p w14:paraId="29D55A2B">
      <w:pPr>
        <w:pStyle w:val="8"/>
        <w:keepNext w:val="0"/>
        <w:keepLines w:val="0"/>
        <w:widowControl/>
        <w:suppressLineNumbers w:val="0"/>
      </w:pPr>
    </w:p>
    <w:p w14:paraId="3B82DB6D">
      <w:pPr>
        <w:pStyle w:val="8"/>
        <w:keepNext w:val="0"/>
        <w:keepLines w:val="0"/>
        <w:widowControl/>
        <w:suppressLineNumbers w:val="0"/>
      </w:pPr>
    </w:p>
    <w:p w14:paraId="63023341">
      <w:pPr>
        <w:pStyle w:val="8"/>
        <w:keepNext w:val="0"/>
        <w:keepLines w:val="0"/>
        <w:widowControl/>
        <w:suppressLineNumbers w:val="0"/>
        <w:rPr>
          <w:rFonts w:hint="default"/>
          <w:lang w:val="en-IN"/>
        </w:rPr>
      </w:pPr>
    </w:p>
    <w:p w14:paraId="747E65BF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</w:p>
    <w:p w14:paraId="4E5C16E5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sz w:val="32"/>
          <w:szCs w:val="32"/>
          <w:lang w:val="en-IN"/>
        </w:rPr>
      </w:pPr>
    </w:p>
    <w:p w14:paraId="3816175A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BOTSv1 2.2: Leetspeak Domain (10 pts)</w:t>
      </w:r>
    </w:p>
    <w:p w14:paraId="39A3510A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Use a search engine (outside Splunk) to find other domains on the staging server. Search for that IP address. Find a domain with an name in Leetspeak (like "1337sp33k.com").</w:t>
      </w:r>
    </w:p>
    <w:p w14:paraId="76693A66">
      <w:pPr>
        <w:pStyle w:val="8"/>
        <w:keepNext w:val="0"/>
        <w:keepLines w:val="0"/>
        <w:widowControl/>
        <w:suppressLineNumbers w:val="0"/>
        <w:ind w:firstLine="442" w:firstLineChars="200"/>
        <w:rPr>
          <w:rFonts w:hint="default" w:ascii="Times New Roman" w:hAnsi="Times New Roman" w:eastAsia="SimSun" w:cs="Times New Roman"/>
          <w:b/>
          <w:bCs/>
          <w:sz w:val="22"/>
          <w:szCs w:val="22"/>
          <w:lang w:val="en-IN"/>
        </w:rPr>
      </w:pPr>
      <w:r>
        <w:rPr>
          <w:rFonts w:hint="default" w:cs="Times New Roman"/>
          <w:b/>
          <w:bCs/>
          <w:sz w:val="22"/>
          <w:szCs w:val="22"/>
          <w:lang w:val="en-IN"/>
        </w:rPr>
        <w:t xml:space="preserve">A: </w:t>
      </w:r>
      <w:r>
        <w:rPr>
          <w:rFonts w:hint="default" w:cs="Times New Roman"/>
          <w:b/>
          <w:bCs/>
          <w:sz w:val="24"/>
          <w:szCs w:val="24"/>
          <w:lang w:val="en-IN"/>
        </w:rPr>
        <w:t>Query: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 xml:space="preserve"> </w:t>
      </w:r>
      <w:r>
        <w:rPr>
          <w:rFonts w:hint="default" w:ascii="Times New Roman" w:hAnsi="Times New Roman"/>
          <w:b w:val="0"/>
          <w:bCs w:val="0"/>
          <w:sz w:val="24"/>
          <w:szCs w:val="24"/>
          <w:lang w:val="en-IN"/>
        </w:rPr>
        <w:t>index=botsv1 poisonivy-is-coming-for-you-batman.jpeg http_method=GET</w:t>
      </w:r>
    </w:p>
    <w:p w14:paraId="60C6C2E8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b/>
          <w:bCs/>
          <w:sz w:val="20"/>
          <w:szCs w:val="20"/>
          <w:lang w:val="en-IN"/>
        </w:rPr>
      </w:pPr>
      <w:r>
        <w:rPr>
          <w:rFonts w:hint="default" w:ascii="Times New Roman" w:hAnsi="Times New Roman" w:eastAsia="SimSun" w:cs="Times New Roman"/>
          <w:b/>
          <w:bCs/>
          <w:sz w:val="20"/>
          <w:szCs w:val="20"/>
          <w:lang w:val="en-IN"/>
        </w:rPr>
        <w:t xml:space="preserve"> </w:t>
      </w:r>
      <w:r>
        <w:rPr>
          <w:rFonts w:hint="default" w:ascii="Times New Roman" w:hAnsi="Times New Roman" w:eastAsia="SimSun" w:cs="Times New Roman"/>
          <w:b/>
          <w:bCs/>
          <w:sz w:val="20"/>
          <w:szCs w:val="20"/>
          <w:lang w:val="en-IN"/>
        </w:rPr>
        <w:drawing>
          <wp:inline distT="0" distB="0" distL="114300" distR="114300">
            <wp:extent cx="4286250" cy="772160"/>
            <wp:effectExtent l="0" t="0" r="0" b="0"/>
            <wp:docPr id="3" name="Picture 3" descr="Screenshot 2025-01-07 1626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Screenshot 2025-01-07 162645"/>
                    <pic:cNvPicPr>
                      <a:picLocks noChangeAspect="1"/>
                    </pic:cNvPicPr>
                  </pic:nvPicPr>
                  <pic:blipFill>
                    <a:blip r:embed="rId5"/>
                    <a:srcRect l="1590" t="1924" r="17124" b="14502"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77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328AE">
      <w:pPr>
        <w:pStyle w:val="8"/>
        <w:keepNext w:val="0"/>
        <w:keepLines w:val="0"/>
        <w:widowControl/>
        <w:suppressLineNumbers w:val="0"/>
        <w:rPr>
          <w:sz w:val="36"/>
          <w:szCs w:val="36"/>
        </w:rPr>
      </w:pPr>
      <w:r>
        <w:rPr>
          <w:sz w:val="36"/>
          <w:szCs w:val="36"/>
        </w:rPr>
        <w:drawing>
          <wp:inline distT="0" distB="0" distL="114300" distR="114300">
            <wp:extent cx="5271135" cy="2240915"/>
            <wp:effectExtent l="0" t="0" r="5715" b="6985"/>
            <wp:docPr id="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240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38367E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/>
          <w:b/>
          <w:bCs/>
          <w:sz w:val="24"/>
          <w:szCs w:val="24"/>
          <w:lang w:val="en-IN"/>
        </w:rPr>
      </w:pPr>
      <w:r>
        <w:rPr>
          <w:rFonts w:hint="default"/>
          <w:sz w:val="24"/>
          <w:szCs w:val="24"/>
          <w:lang w:val="en-IN"/>
        </w:rPr>
        <w:t>The other domain on this ip 23.22.63.114 is</w:t>
      </w:r>
      <w:r>
        <w:rPr>
          <w:rFonts w:hint="default"/>
          <w:b/>
          <w:bCs/>
          <w:sz w:val="24"/>
          <w:szCs w:val="24"/>
          <w:lang w:val="en-IN"/>
        </w:rPr>
        <w:t xml:space="preserve"> </w:t>
      </w:r>
      <w:r>
        <w:rPr>
          <w:rFonts w:hint="default" w:cs="Times New Roman"/>
          <w:b/>
          <w:bCs/>
          <w:sz w:val="24"/>
          <w:szCs w:val="24"/>
          <w:lang w:val="en-IN"/>
        </w:rPr>
        <w:t>Po1s0n1vy</w:t>
      </w:r>
    </w:p>
    <w:p w14:paraId="0F5131D4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eastAsia="SimSun" w:cs="Times New Roman"/>
          <w:b/>
          <w:bCs/>
          <w:sz w:val="18"/>
          <w:szCs w:val="18"/>
          <w:lang w:val="en-I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We searched for the leetspeak domain in VirusTotal</w:t>
      </w:r>
    </w:p>
    <w:p w14:paraId="28AD31F8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b/>
          <w:bCs/>
          <w:sz w:val="15"/>
          <w:szCs w:val="15"/>
          <w:lang w:val="en-IN"/>
        </w:rPr>
      </w:pPr>
    </w:p>
    <w:p w14:paraId="5426592C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b/>
          <w:bCs/>
          <w:sz w:val="15"/>
          <w:szCs w:val="15"/>
          <w:lang w:val="en-IN"/>
        </w:rPr>
      </w:pPr>
    </w:p>
    <w:p w14:paraId="5299738F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b/>
          <w:bCs/>
          <w:sz w:val="15"/>
          <w:szCs w:val="15"/>
          <w:lang w:val="en-IN"/>
        </w:rPr>
      </w:pPr>
    </w:p>
    <w:p w14:paraId="6F544B67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br w:type="page"/>
      </w:r>
    </w:p>
    <w:p w14:paraId="145EB9B2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BOTSv1 2.3: Brute Force Attack (15 pts)</w:t>
      </w:r>
    </w:p>
    <w:p w14:paraId="7FCC18E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Find the IP address performing a brute force attack against "imreallynotbatman.com"</w:t>
      </w:r>
    </w:p>
    <w:p w14:paraId="2B1CE727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Hints: 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. </w:t>
      </w:r>
    </w:p>
    <w:p w14:paraId="5D65EA4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Find the 15,570 HTTP events using the POST method. </w:t>
      </w:r>
    </w:p>
    <w:p w14:paraId="72F2823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Exclude the events from the vulnerability scanner. </w:t>
      </w:r>
    </w:p>
    <w:p w14:paraId="270D31E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Examine the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form_data</w:t>
      </w:r>
      <w:r>
        <w:rPr>
          <w:rFonts w:hint="default" w:ascii="Times New Roman" w:hAnsi="Times New Roman" w:cs="Times New Roman"/>
          <w:sz w:val="24"/>
          <w:szCs w:val="24"/>
        </w:rPr>
        <w:t xml:space="preserve"> of the remaining 441 events.</w:t>
      </w:r>
    </w:p>
    <w:p w14:paraId="2F659FA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IN"/>
        </w:rPr>
        <w:t xml:space="preserve">To </w:t>
      </w:r>
      <w:r>
        <w:rPr>
          <w:rFonts w:hint="default" w:ascii="Times New Roman" w:hAnsi="Times New Roman" w:cs="Times New Roman"/>
          <w:sz w:val="24"/>
          <w:szCs w:val="24"/>
        </w:rPr>
        <w:t xml:space="preserve">make a useful table, add this to your query: </w:t>
      </w:r>
    </w:p>
    <w:p w14:paraId="442A5F42">
      <w:pPr>
        <w:keepNext w:val="0"/>
        <w:keepLines w:val="0"/>
        <w:widowControl/>
        <w:suppressLineNumbers w:val="0"/>
        <w:ind w:right="720" w:firstLine="1124" w:firstLineChars="400"/>
        <w:jc w:val="left"/>
        <w:rPr>
          <w:rFonts w:hint="default" w:ascii="Times New Roman" w:hAnsi="Times New Roman" w:cs="Times New Roman"/>
          <w:sz w:val="32"/>
          <w:szCs w:val="32"/>
          <w:lang w:val="en-IN"/>
        </w:rPr>
      </w:pPr>
      <w:r>
        <w:rPr>
          <w:rStyle w:val="6"/>
          <w:rFonts w:hint="default" w:ascii="Times New Roman" w:hAnsi="Times New Roman" w:eastAsia="SimSun" w:cs="Times New Roman"/>
          <w:b/>
          <w:bCs/>
          <w:kern w:val="0"/>
          <w:sz w:val="28"/>
          <w:szCs w:val="28"/>
          <w:lang w:val="en-US" w:eastAsia="zh-CN" w:bidi="ar"/>
        </w:rPr>
        <w:t xml:space="preserve"> table _time, form_data </w:t>
      </w:r>
    </w:p>
    <w:p w14:paraId="3FA8C402">
      <w:pPr>
        <w:pStyle w:val="8"/>
        <w:keepNext w:val="0"/>
        <w:keepLines w:val="0"/>
        <w:widowControl/>
        <w:suppressLineNumbers w:val="0"/>
        <w:ind w:left="560" w:hanging="843" w:hangingChars="350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A:</w:t>
      </w:r>
    </w:p>
    <w:p w14:paraId="15ABCD74">
      <w:pPr>
        <w:pStyle w:val="8"/>
        <w:keepNext w:val="0"/>
        <w:keepLines w:val="0"/>
        <w:widowControl/>
        <w:suppressLineNumbers w:val="0"/>
        <w:ind w:left="964" w:hanging="964" w:hangingChars="400"/>
        <w:rPr>
          <w:rFonts w:hint="default" w:ascii="Times New Roman" w:hAnsi="Times New Roman"/>
          <w:sz w:val="24"/>
          <w:szCs w:val="24"/>
          <w:lang w:val="en-IN"/>
        </w:rPr>
      </w:pPr>
      <w:r>
        <w:rPr>
          <w:rFonts w:hint="default"/>
          <w:b/>
          <w:bCs/>
          <w:sz w:val="24"/>
          <w:szCs w:val="24"/>
          <w:lang w:val="en-US"/>
        </w:rPr>
        <w:t>Q</w:t>
      </w:r>
      <w:r>
        <w:rPr>
          <w:rFonts w:hint="default" w:ascii="Times New Roman" w:hAnsi="Times New Roman"/>
          <w:b/>
          <w:bCs/>
          <w:sz w:val="24"/>
          <w:szCs w:val="24"/>
          <w:lang w:val="en-IN"/>
        </w:rPr>
        <w:t>uery:</w:t>
      </w:r>
      <w:r>
        <w:rPr>
          <w:rFonts w:hint="default"/>
          <w:b/>
          <w:bCs/>
          <w:sz w:val="24"/>
          <w:szCs w:val="24"/>
          <w:lang w:val="en-IN"/>
        </w:rPr>
        <w:t xml:space="preserve"> </w:t>
      </w:r>
      <w:r>
        <w:rPr>
          <w:rFonts w:hint="default" w:ascii="Times New Roman" w:hAnsi="Times New Roman"/>
          <w:sz w:val="24"/>
          <w:szCs w:val="24"/>
          <w:lang w:val="en-IN"/>
        </w:rPr>
        <w:t>imreallynotbatman.com http_method=POST NOT "Acunetix" form_data="*"</w:t>
      </w:r>
    </w:p>
    <w:p w14:paraId="73F990FC">
      <w:pPr>
        <w:pStyle w:val="8"/>
        <w:keepNext w:val="0"/>
        <w:keepLines w:val="0"/>
        <w:widowControl/>
        <w:suppressLineNumbers w:val="0"/>
        <w:ind w:left="560" w:hanging="840" w:hangingChars="350"/>
        <w:rPr>
          <w:rFonts w:hint="default" w:ascii="Times New Roman" w:hAnsi="Times New Roman"/>
          <w:sz w:val="24"/>
          <w:szCs w:val="24"/>
          <w:lang w:val="en-IN"/>
        </w:rPr>
      </w:pPr>
      <w:r>
        <w:rPr>
          <w:rFonts w:hint="default" w:ascii="Times New Roman" w:hAnsi="Times New Roman"/>
          <w:sz w:val="24"/>
          <w:szCs w:val="24"/>
          <w:lang w:val="en-IN"/>
        </w:rPr>
        <w:t>The</w:t>
      </w:r>
      <w:r>
        <w:rPr>
          <w:rFonts w:hint="default"/>
          <w:sz w:val="24"/>
          <w:szCs w:val="24"/>
          <w:lang w:val="en-IN"/>
        </w:rPr>
        <w:t xml:space="preserve"> </w:t>
      </w:r>
      <w:r>
        <w:rPr>
          <w:rFonts w:hint="default" w:ascii="Times New Roman" w:hAnsi="Times New Roman"/>
          <w:sz w:val="24"/>
          <w:szCs w:val="24"/>
          <w:lang w:val="en-IN"/>
        </w:rPr>
        <w:t>23.22.63.114  ip address performing a brute force attack against “imreallynotbatman.com”</w:t>
      </w:r>
    </w:p>
    <w:p w14:paraId="3C1BF0C9">
      <w:pPr>
        <w:pStyle w:val="8"/>
        <w:keepNext w:val="0"/>
        <w:keepLines w:val="0"/>
        <w:widowControl/>
        <w:suppressLineNumbers w:val="0"/>
        <w:ind w:left="560" w:hanging="840" w:hangingChars="350"/>
        <w:rPr>
          <w:rFonts w:hint="default" w:ascii="Times New Roman" w:hAnsi="Times New Roman"/>
          <w:sz w:val="24"/>
          <w:szCs w:val="24"/>
          <w:lang w:val="en-IN"/>
        </w:rPr>
      </w:pPr>
    </w:p>
    <w:p w14:paraId="742B3FBF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b/>
          <w:bCs/>
          <w:sz w:val="22"/>
          <w:szCs w:val="22"/>
          <w:lang w:val="en-IN"/>
        </w:rPr>
      </w:pPr>
      <w:r>
        <w:drawing>
          <wp:inline distT="0" distB="0" distL="114300" distR="114300">
            <wp:extent cx="5273040" cy="2657475"/>
            <wp:effectExtent l="0" t="0" r="3810" b="9525"/>
            <wp:docPr id="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657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F38065">
      <w:pPr>
        <w:pStyle w:val="8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rPr>
          <w:rFonts w:hint="default" w:ascii="Times New Roman" w:hAnsi="Times New Roman" w:eastAsia="SimSun" w:cs="Times New Roman"/>
          <w:b w:val="0"/>
          <w:bCs w:val="0"/>
          <w:sz w:val="22"/>
          <w:szCs w:val="22"/>
          <w:lang w:val="en-IN"/>
        </w:rPr>
      </w:pPr>
      <w:r>
        <w:rPr>
          <w:rFonts w:hint="default" w:ascii="Times New Roman" w:hAnsi="Times New Roman" w:eastAsia="SimSun" w:cs="Times New Roman"/>
          <w:b w:val="0"/>
          <w:bCs w:val="0"/>
          <w:sz w:val="22"/>
          <w:szCs w:val="22"/>
          <w:lang w:val="en-IN"/>
        </w:rPr>
        <w:t>At a time more than request is there</w:t>
      </w:r>
    </w:p>
    <w:p w14:paraId="0005A929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b w:val="0"/>
          <w:bCs w:val="0"/>
          <w:sz w:val="22"/>
          <w:szCs w:val="22"/>
          <w:lang w:val="en-IN"/>
        </w:rPr>
      </w:pPr>
      <w:r>
        <w:rPr>
          <w:rFonts w:hint="default" w:ascii="Times New Roman" w:hAnsi="Times New Roman" w:eastAsia="SimSun" w:cs="Times New Roman"/>
          <w:b w:val="0"/>
          <w:bCs w:val="0"/>
          <w:sz w:val="22"/>
          <w:szCs w:val="22"/>
          <w:lang w:val="en-IN"/>
        </w:rPr>
        <w:drawing>
          <wp:inline distT="0" distB="0" distL="114300" distR="114300">
            <wp:extent cx="1941830" cy="1666875"/>
            <wp:effectExtent l="0" t="0" r="0" b="0"/>
            <wp:docPr id="2" name="Picture 2" descr="Screenshot 2025-01-07 1055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creenshot 2025-01-07 105526"/>
                    <pic:cNvPicPr>
                      <a:picLocks noChangeAspect="1"/>
                    </pic:cNvPicPr>
                  </pic:nvPicPr>
                  <pic:blipFill>
                    <a:blip r:embed="rId8"/>
                    <a:srcRect l="18100" t="40638" r="45075"/>
                    <a:stretch>
                      <a:fillRect/>
                    </a:stretch>
                  </pic:blipFill>
                  <pic:spPr>
                    <a:xfrm>
                      <a:off x="0" y="0"/>
                      <a:ext cx="1941830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C1266">
      <w:pPr>
        <w:pStyle w:val="8"/>
        <w:keepNext w:val="0"/>
        <w:keepLines w:val="0"/>
        <w:widowControl/>
        <w:suppressLineNumbers w:val="0"/>
        <w:ind w:firstLine="60" w:firstLineChars="300"/>
        <w:rPr>
          <w:rFonts w:hint="default" w:ascii="Times New Roman" w:hAnsi="Times New Roman" w:cs="Times New Roman"/>
          <w:sz w:val="2"/>
          <w:szCs w:val="2"/>
          <w:lang w:val="en-IN"/>
        </w:rPr>
      </w:pPr>
    </w:p>
    <w:p w14:paraId="6DD3417A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</w:p>
    <w:p w14:paraId="5C95B050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BOTSv1 2.4: Uploaded Executable File Name (15 pts)</w:t>
      </w:r>
    </w:p>
    <w:p w14:paraId="730DB531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Find the name of the executable file the attacker uploaded to the 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 xml:space="preserve">server. </w:t>
      </w:r>
    </w:p>
    <w:p w14:paraId="13649DC9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4"/>
          <w:szCs w:val="24"/>
        </w:rPr>
        <w:t>Hints</w:t>
      </w:r>
      <w:r>
        <w:rPr>
          <w:rFonts w:hint="default" w:ascii="Times New Roman" w:hAnsi="Times New Roman" w:cs="Times New Roman"/>
          <w:sz w:val="22"/>
          <w:szCs w:val="22"/>
        </w:rPr>
        <w:t xml:space="preserve">: </w:t>
      </w:r>
    </w:p>
    <w:p w14:paraId="6CC8F81E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Find the 15,570 HTTP events using the POST method. </w:t>
      </w:r>
    </w:p>
    <w:p w14:paraId="4525C993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Exclude the events from the vulnerability scanner. </w:t>
      </w:r>
    </w:p>
    <w:p w14:paraId="0A309EE5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Search for common Windows executable filename extensions. </w:t>
      </w:r>
      <w:bookmarkStart w:id="0" w:name="_GoBack"/>
      <w:bookmarkEnd w:id="0"/>
    </w:p>
    <w:p w14:paraId="3732F34C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360" w:leftChars="0"/>
        <w:rPr>
          <w:rFonts w:hint="default" w:ascii="Times New Roman" w:hAnsi="Times New Roman" w:cs="Times New Roman"/>
          <w:sz w:val="22"/>
          <w:szCs w:val="22"/>
        </w:rPr>
      </w:pPr>
    </w:p>
    <w:p w14:paraId="4879A2B2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>A</w:t>
      </w:r>
      <w:r>
        <w:rPr>
          <w:rFonts w:hint="default" w:ascii="Times New Roman" w:hAnsi="Times New Roman" w:cs="Times New Roman"/>
          <w:sz w:val="24"/>
          <w:szCs w:val="24"/>
          <w:lang w:val="en-IN"/>
        </w:rPr>
        <w:t>:</w:t>
      </w:r>
    </w:p>
    <w:p w14:paraId="16305FE6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sz w:val="32"/>
          <w:szCs w:val="32"/>
          <w:lang w:val="en-IN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IN"/>
        </w:rPr>
        <w:t xml:space="preserve"> 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Q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>uery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  <w:t>: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IN"/>
        </w:rPr>
        <w:t>imreallynotbatman.com http_method=POST NOT "Acunetix" .exe</w:t>
      </w:r>
    </w:p>
    <w:p w14:paraId="40869987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8"/>
          <w:szCs w:val="28"/>
          <w:lang w:val="en-IN"/>
        </w:rPr>
      </w:pPr>
    </w:p>
    <w:p w14:paraId="3E665D44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8"/>
          <w:szCs w:val="28"/>
          <w:lang w:val="en-IN"/>
        </w:rPr>
      </w:pPr>
    </w:p>
    <w:p w14:paraId="20A97161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</w:p>
    <w:p w14:paraId="08E4FB5C">
      <w:pPr>
        <w:keepNext w:val="0"/>
        <w:keepLines w:val="0"/>
        <w:widowControl/>
        <w:suppressLineNumbers w:val="0"/>
        <w:rPr>
          <w:sz w:val="32"/>
          <w:szCs w:val="32"/>
        </w:rPr>
      </w:pPr>
      <w:r>
        <w:rPr>
          <w:sz w:val="32"/>
          <w:szCs w:val="32"/>
        </w:rPr>
        <w:drawing>
          <wp:inline distT="0" distB="0" distL="114300" distR="114300">
            <wp:extent cx="5271135" cy="1478915"/>
            <wp:effectExtent l="0" t="0" r="5715" b="6985"/>
            <wp:docPr id="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478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FB3DF7">
      <w:pPr>
        <w:keepNext w:val="0"/>
        <w:keepLines w:val="0"/>
        <w:widowControl/>
        <w:suppressLineNumbers w:val="0"/>
        <w:rPr>
          <w:sz w:val="32"/>
          <w:szCs w:val="32"/>
        </w:rPr>
      </w:pPr>
    </w:p>
    <w:p w14:paraId="3E5EF72A">
      <w:pPr>
        <w:keepNext w:val="0"/>
        <w:keepLines w:val="0"/>
        <w:widowControl/>
        <w:numPr>
          <w:ilvl w:val="0"/>
          <w:numId w:val="5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sz w:val="28"/>
          <w:szCs w:val="28"/>
          <w:lang w:val="en-IN"/>
        </w:rPr>
        <w:t>Filename=3791.exe</w:t>
      </w:r>
    </w:p>
    <w:p w14:paraId="1ABD2678">
      <w:pPr>
        <w:keepNext w:val="0"/>
        <w:keepLines w:val="0"/>
        <w:widowControl/>
        <w:suppressLineNumbers w:val="0"/>
        <w:rPr>
          <w:sz w:val="32"/>
          <w:szCs w:val="32"/>
        </w:rPr>
      </w:pPr>
    </w:p>
    <w:p w14:paraId="42D97772">
      <w:pPr>
        <w:keepNext w:val="0"/>
        <w:keepLines w:val="0"/>
        <w:widowControl/>
        <w:suppressLineNumbers w:val="0"/>
        <w:rPr>
          <w:sz w:val="32"/>
          <w:szCs w:val="32"/>
        </w:rPr>
      </w:pPr>
    </w:p>
    <w:p w14:paraId="65E0CB41">
      <w:pPr>
        <w:keepNext w:val="0"/>
        <w:keepLines w:val="0"/>
        <w:widowControl/>
        <w:suppressLineNumbers w:val="0"/>
        <w:rPr>
          <w:sz w:val="28"/>
          <w:szCs w:val="28"/>
        </w:rPr>
      </w:pPr>
    </w:p>
    <w:p w14:paraId="68D84396">
      <w:pPr>
        <w:keepNext w:val="0"/>
        <w:keepLines w:val="0"/>
        <w:widowControl/>
        <w:suppressLineNumbers w:val="0"/>
        <w:rPr>
          <w:sz w:val="28"/>
          <w:szCs w:val="28"/>
        </w:rPr>
      </w:pPr>
    </w:p>
    <w:p w14:paraId="4CE66BB4">
      <w:pPr>
        <w:keepNext w:val="0"/>
        <w:keepLines w:val="0"/>
        <w:widowControl/>
        <w:suppressLineNumbers w:val="0"/>
        <w:rPr>
          <w:sz w:val="28"/>
          <w:szCs w:val="28"/>
        </w:rPr>
      </w:pPr>
    </w:p>
    <w:p w14:paraId="3DC25D47">
      <w:pPr>
        <w:keepNext w:val="0"/>
        <w:keepLines w:val="0"/>
        <w:widowControl/>
        <w:suppressLineNumbers w:val="0"/>
      </w:pPr>
    </w:p>
    <w:p w14:paraId="6C5586AA">
      <w:pPr>
        <w:keepNext w:val="0"/>
        <w:keepLines w:val="0"/>
        <w:widowControl/>
        <w:suppressLineNumbers w:val="0"/>
      </w:pPr>
    </w:p>
    <w:p w14:paraId="733B6429">
      <w:pPr>
        <w:keepNext w:val="0"/>
        <w:keepLines w:val="0"/>
        <w:widowControl/>
        <w:suppressLineNumbers w:val="0"/>
      </w:pPr>
    </w:p>
    <w:p w14:paraId="2210913E">
      <w:pPr>
        <w:keepNext w:val="0"/>
        <w:keepLines w:val="0"/>
        <w:widowControl/>
        <w:suppressLineNumbers w:val="0"/>
      </w:pPr>
    </w:p>
    <w:p w14:paraId="2C240C29">
      <w:pPr>
        <w:keepNext w:val="0"/>
        <w:keepLines w:val="0"/>
        <w:widowControl/>
        <w:suppressLineNumbers w:val="0"/>
      </w:pPr>
    </w:p>
    <w:p w14:paraId="11E78A19">
      <w:pPr>
        <w:keepNext w:val="0"/>
        <w:keepLines w:val="0"/>
        <w:widowControl/>
        <w:suppressLineNumbers w:val="0"/>
      </w:pPr>
    </w:p>
    <w:p w14:paraId="381E1CA0">
      <w:pPr>
        <w:keepNext w:val="0"/>
        <w:keepLines w:val="0"/>
        <w:widowControl/>
        <w:suppressLineNumbers w:val="0"/>
      </w:pPr>
    </w:p>
    <w:p w14:paraId="41AB4562">
      <w:pPr>
        <w:keepNext w:val="0"/>
        <w:keepLines w:val="0"/>
        <w:widowControl/>
        <w:suppressLineNumbers w:val="0"/>
      </w:pPr>
    </w:p>
    <w:p w14:paraId="25BAD598">
      <w:pPr>
        <w:keepNext w:val="0"/>
        <w:keepLines w:val="0"/>
        <w:widowControl/>
        <w:suppressLineNumbers w:val="0"/>
      </w:pPr>
    </w:p>
    <w:p w14:paraId="1C52FEB1">
      <w:pPr>
        <w:keepNext w:val="0"/>
        <w:keepLines w:val="0"/>
        <w:widowControl/>
        <w:suppressLineNumbers w:val="0"/>
      </w:pPr>
    </w:p>
    <w:p w14:paraId="198AF298">
      <w:pPr>
        <w:keepNext w:val="0"/>
        <w:keepLines w:val="0"/>
        <w:widowControl/>
        <w:suppressLineNumbers w:val="0"/>
      </w:pPr>
    </w:p>
    <w:p w14:paraId="17406DC9">
      <w:pPr>
        <w:keepNext w:val="0"/>
        <w:keepLines w:val="0"/>
        <w:widowControl/>
        <w:suppressLineNumbers w:val="0"/>
      </w:pPr>
    </w:p>
    <w:p w14:paraId="6B65DE29">
      <w:pPr>
        <w:keepNext w:val="0"/>
        <w:keepLines w:val="0"/>
        <w:widowControl/>
        <w:suppressLineNumbers w:val="0"/>
      </w:pPr>
    </w:p>
    <w:p w14:paraId="2C50C235">
      <w:pPr>
        <w:keepNext w:val="0"/>
        <w:keepLines w:val="0"/>
        <w:widowControl/>
        <w:suppressLineNumbers w:val="0"/>
      </w:pPr>
    </w:p>
    <w:p w14:paraId="19DA21FB">
      <w:pPr>
        <w:keepNext w:val="0"/>
        <w:keepLines w:val="0"/>
        <w:widowControl/>
        <w:suppressLineNumbers w:val="0"/>
      </w:pPr>
    </w:p>
    <w:p w14:paraId="3904B640">
      <w:pPr>
        <w:keepNext w:val="0"/>
        <w:keepLines w:val="0"/>
        <w:widowControl/>
        <w:suppressLineNumbers w:val="0"/>
      </w:pPr>
    </w:p>
    <w:p w14:paraId="66443A07">
      <w:pPr>
        <w:keepNext w:val="0"/>
        <w:keepLines w:val="0"/>
        <w:widowControl/>
        <w:suppressLineNumbers w:val="0"/>
        <w:rPr>
          <w:rFonts w:hint="default"/>
          <w:lang w:val="en-I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4005541"/>
    <w:multiLevelType w:val="multilevel"/>
    <w:tmpl w:val="B400554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DD30914B"/>
    <w:multiLevelType w:val="multilevel"/>
    <w:tmpl w:val="DD30914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2C8B901C"/>
    <w:multiLevelType w:val="singleLevel"/>
    <w:tmpl w:val="2C8B901C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3">
    <w:nsid w:val="69B56DBD"/>
    <w:multiLevelType w:val="singleLevel"/>
    <w:tmpl w:val="69B56DBD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4">
    <w:nsid w:val="72444356"/>
    <w:multiLevelType w:val="singleLevel"/>
    <w:tmpl w:val="72444356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2"/>
  </w:num>
  <w:num w:numId="2">
    <w:abstractNumId w:val="0"/>
  </w:num>
  <w:num w:numId="3">
    <w:abstractNumId w:val="4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3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39F6DFB"/>
    <w:rsid w:val="0DEB4D34"/>
    <w:rsid w:val="2E8B05F3"/>
    <w:rsid w:val="2FD678F9"/>
    <w:rsid w:val="30504265"/>
    <w:rsid w:val="4C6845A4"/>
    <w:rsid w:val="50353FC6"/>
    <w:rsid w:val="52EE18C8"/>
    <w:rsid w:val="739F6DFB"/>
    <w:rsid w:val="753740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basedOn w:val="4"/>
    <w:qFormat/>
    <w:uiPriority w:val="0"/>
    <w:rPr>
      <w:rFonts w:ascii="Courier New" w:hAnsi="Courier New" w:cs="Courier New"/>
      <w:sz w:val="20"/>
      <w:szCs w:val="20"/>
    </w:rPr>
  </w:style>
  <w:style w:type="character" w:styleId="7">
    <w:name w:val="Hyperlink"/>
    <w:basedOn w:val="4"/>
    <w:qFormat/>
    <w:uiPriority w:val="0"/>
    <w:rPr>
      <w:color w:val="0000FF"/>
      <w:u w:val="single"/>
    </w:rPr>
  </w:style>
  <w:style w:type="paragraph" w:styleId="8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186</TotalTime>
  <ScaleCrop>false</ScaleCrop>
  <LinksUpToDate>false</LinksUpToDate>
  <CharactersWithSpaces>0</CharactersWithSpaces>
  <Application>WPS Office_12.2.0.19805_F1E327BC-269C-435d-A152-05C5408002CA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2025-01-07T04:48:00Z</dcterms:created>
  <dc:creator>goudisundar</dc:creator>
  <cp:lastModifiedBy>Prathyusha</cp:lastModifiedBy>
  <dcterms:modified xsi:type="dcterms:W3CDTF">2025-01-27T08:52:17Z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993BAEACA0C243CBB9C42D2E55BAF719_13</vt:lpwstr>
  </property>
</Properties>
</file>